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0E5CF">
      <w:pPr>
        <w:pStyle w:val="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宋体" w:hAnsi="宋体" w:eastAsia="宋体"/>
          <w:color w:val="auto"/>
          <w:sz w:val="44"/>
          <w:szCs w:val="44"/>
          <w:highlight w:val="none"/>
          <w:lang w:val="en-US" w:eastAsia="zh-CN"/>
        </w:rPr>
      </w:pPr>
      <w:r>
        <w:rPr>
          <w:rFonts w:hint="eastAsia" w:ascii="宋体" w:hAnsi="宋体" w:eastAsia="宋体"/>
          <w:color w:val="auto"/>
          <w:sz w:val="44"/>
          <w:szCs w:val="44"/>
          <w:highlight w:val="none"/>
          <w:lang w:val="en-US" w:eastAsia="zh-CN"/>
        </w:rPr>
        <w:t>附件1：</w:t>
      </w:r>
    </w:p>
    <w:p w14:paraId="02E58185">
      <w:pPr>
        <w:pStyle w:val="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olor w:val="auto"/>
          <w:sz w:val="44"/>
          <w:szCs w:val="44"/>
          <w:highlight w:val="none"/>
          <w:lang w:val="en-US" w:eastAsia="zh-CN"/>
        </w:rPr>
      </w:pPr>
    </w:p>
    <w:p w14:paraId="782DE101">
      <w:pPr>
        <w:pStyle w:val="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olor w:val="auto"/>
          <w:sz w:val="44"/>
          <w:szCs w:val="44"/>
          <w:highlight w:val="none"/>
          <w:lang w:val="en-US" w:eastAsia="zh-CN"/>
        </w:rPr>
      </w:pPr>
      <w:r>
        <w:rPr>
          <w:rFonts w:hint="eastAsia" w:ascii="宋体" w:hAnsi="宋体" w:eastAsia="宋体"/>
          <w:color w:val="auto"/>
          <w:sz w:val="44"/>
          <w:szCs w:val="44"/>
          <w:highlight w:val="none"/>
          <w:lang w:val="en-US" w:eastAsia="zh-CN"/>
        </w:rPr>
        <w:t>呈贡区202</w:t>
      </w:r>
      <w:r>
        <w:rPr>
          <w:rFonts w:hint="eastAsia" w:ascii="宋体" w:hAnsi="宋体"/>
          <w:color w:val="auto"/>
          <w:sz w:val="44"/>
          <w:szCs w:val="44"/>
          <w:highlight w:val="none"/>
          <w:lang w:val="en-US" w:eastAsia="zh-CN"/>
        </w:rPr>
        <w:t>6</w:t>
      </w:r>
      <w:r>
        <w:rPr>
          <w:rFonts w:hint="eastAsia" w:ascii="宋体" w:hAnsi="宋体" w:eastAsia="宋体"/>
          <w:color w:val="auto"/>
          <w:sz w:val="44"/>
          <w:szCs w:val="44"/>
          <w:highlight w:val="none"/>
          <w:lang w:val="en-US" w:eastAsia="zh-CN"/>
        </w:rPr>
        <w:t>年农田水灌溉有效利用系数测算分析技术服务单位竞争性</w:t>
      </w:r>
      <w:r>
        <w:rPr>
          <w:rFonts w:hint="eastAsia" w:ascii="宋体" w:hAnsi="宋体" w:eastAsia="宋体" w:cs="Times New Roman"/>
          <w:color w:val="auto"/>
          <w:sz w:val="44"/>
          <w:szCs w:val="44"/>
          <w:highlight w:val="none"/>
          <w:lang w:val="en-US" w:eastAsia="zh-CN"/>
        </w:rPr>
        <w:t>比选</w:t>
      </w:r>
      <w:r>
        <w:rPr>
          <w:rFonts w:hint="eastAsia" w:ascii="宋体" w:hAnsi="宋体" w:eastAsia="宋体"/>
          <w:color w:val="auto"/>
          <w:sz w:val="44"/>
          <w:szCs w:val="44"/>
          <w:highlight w:val="none"/>
          <w:lang w:val="en-US" w:eastAsia="zh-CN"/>
        </w:rPr>
        <w:t>响应文件格式</w:t>
      </w:r>
    </w:p>
    <w:p w14:paraId="64D73D39">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color w:val="auto"/>
          <w:sz w:val="30"/>
          <w:szCs w:val="30"/>
          <w:highlight w:val="none"/>
          <w:lang w:eastAsia="zh-CN"/>
        </w:rPr>
      </w:pPr>
      <w:bookmarkStart w:id="0" w:name="_Toc21109"/>
      <w:bookmarkStart w:id="1" w:name="_Toc168040127"/>
    </w:p>
    <w:p w14:paraId="4CA8A53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一、</w:t>
      </w:r>
      <w:r>
        <w:rPr>
          <w:rFonts w:hint="eastAsia" w:ascii="仿宋_GB2312" w:hAnsi="仿宋_GB2312" w:eastAsia="仿宋_GB2312" w:cs="仿宋_GB2312"/>
          <w:color w:val="auto"/>
          <w:sz w:val="32"/>
          <w:szCs w:val="32"/>
          <w:highlight w:val="none"/>
        </w:rPr>
        <w:t>营业执照</w:t>
      </w:r>
      <w:bookmarkEnd w:id="0"/>
      <w:bookmarkEnd w:id="1"/>
      <w:r>
        <w:rPr>
          <w:rFonts w:hint="eastAsia" w:ascii="仿宋_GB2312" w:hAnsi="仿宋_GB2312" w:eastAsia="仿宋_GB2312" w:cs="仿宋_GB2312"/>
          <w:color w:val="auto"/>
          <w:sz w:val="32"/>
          <w:szCs w:val="32"/>
          <w:highlight w:val="none"/>
          <w:lang w:eastAsia="zh-CN"/>
        </w:rPr>
        <w:t>：</w:t>
      </w:r>
      <w:bookmarkStart w:id="2" w:name="_Toc168040128"/>
      <w:r>
        <w:rPr>
          <w:rFonts w:hint="eastAsia" w:ascii="仿宋_GB2312" w:hAnsi="仿宋_GB2312" w:eastAsia="仿宋_GB2312" w:cs="仿宋_GB2312"/>
          <w:color w:val="auto"/>
          <w:sz w:val="32"/>
          <w:szCs w:val="32"/>
          <w:highlight w:val="none"/>
          <w:lang w:eastAsia="zh-CN"/>
        </w:rPr>
        <w:t>（复印件并加盖公章）</w:t>
      </w:r>
    </w:p>
    <w:bookmarkEnd w:id="2"/>
    <w:p w14:paraId="640B2BE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color w:val="auto"/>
          <w:highlight w:val="none"/>
        </w:rPr>
      </w:pPr>
      <w:r>
        <w:rPr>
          <w:rFonts w:hint="eastAsia" w:ascii="仿宋_GB2312" w:hAnsi="仿宋_GB2312" w:eastAsia="仿宋_GB2312" w:cs="仿宋_GB2312"/>
          <w:color w:val="auto"/>
          <w:sz w:val="32"/>
          <w:szCs w:val="32"/>
          <w:highlight w:val="none"/>
          <w:lang w:eastAsia="zh-CN"/>
        </w:rPr>
        <w:t>二、资质证书：</w:t>
      </w:r>
      <w:bookmarkStart w:id="3" w:name="_Toc27405"/>
      <w:bookmarkStart w:id="4" w:name="_Toc168040129"/>
      <w:r>
        <w:rPr>
          <w:rFonts w:hint="eastAsia" w:ascii="仿宋_GB2312" w:hAnsi="仿宋_GB2312" w:eastAsia="仿宋_GB2312" w:cs="仿宋_GB2312"/>
          <w:color w:val="auto"/>
          <w:sz w:val="32"/>
          <w:szCs w:val="32"/>
          <w:highlight w:val="none"/>
          <w:lang w:val="en-US" w:eastAsia="zh-CN"/>
        </w:rPr>
        <w:t>农田水灌溉有效利用系数测算相关专业能力资质证明材料：为水文水资源调查评价或水资源论证类证书；（复印件并加盖公章）</w:t>
      </w:r>
    </w:p>
    <w:p w14:paraId="52A635BB">
      <w:pPr>
        <w:pStyle w:val="3"/>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三、信誉和财会资料</w:t>
      </w:r>
    </w:p>
    <w:p w14:paraId="4BFAC500">
      <w:pPr>
        <w:pStyle w:val="3"/>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1.有依法缴纳税收和社会保障资金的良好记录，提供2025年1月至今任意1个月的完税证明及社保缴纳证明（新成立的公司按实际成立时间提供情况说明证明）</w:t>
      </w:r>
      <w:r>
        <w:rPr>
          <w:rFonts w:hint="eastAsia" w:ascii="仿宋_GB2312" w:hAnsi="仿宋_GB2312" w:eastAsia="仿宋_GB2312" w:cs="仿宋_GB2312"/>
          <w:color w:val="auto"/>
          <w:sz w:val="32"/>
          <w:szCs w:val="32"/>
          <w:highlight w:val="none"/>
          <w:lang w:eastAsia="zh-CN"/>
        </w:rPr>
        <w:t>（加盖公章）</w:t>
      </w:r>
      <w:r>
        <w:rPr>
          <w:rFonts w:hint="eastAsia" w:ascii="仿宋_GB2312" w:hAnsi="仿宋_GB2312" w:eastAsia="仿宋_GB2312" w:cs="仿宋_GB2312"/>
          <w:color w:val="auto"/>
          <w:sz w:val="32"/>
          <w:szCs w:val="32"/>
          <w:highlight w:val="none"/>
          <w:lang w:val="en-US" w:eastAsia="zh-CN"/>
        </w:rPr>
        <w:t>；</w:t>
      </w:r>
    </w:p>
    <w:p w14:paraId="23B254CA">
      <w:pPr>
        <w:pStyle w:val="3"/>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2.具有健全的财务会计制度，提供2025年度的财务报表</w:t>
      </w:r>
      <w:r>
        <w:rPr>
          <w:rFonts w:hint="eastAsia" w:ascii="仿宋_GB2312" w:hAnsi="仿宋_GB2312" w:eastAsia="仿宋_GB2312" w:cs="仿宋_GB2312"/>
          <w:color w:val="auto"/>
          <w:sz w:val="32"/>
          <w:szCs w:val="32"/>
          <w:highlight w:val="none"/>
          <w:lang w:eastAsia="zh-CN"/>
        </w:rPr>
        <w:t>（加盖公章）</w:t>
      </w:r>
      <w:r>
        <w:rPr>
          <w:rFonts w:hint="eastAsia" w:ascii="仿宋_GB2312" w:hAnsi="仿宋_GB2312" w:eastAsia="仿宋_GB2312" w:cs="仿宋_GB2312"/>
          <w:color w:val="auto"/>
          <w:sz w:val="32"/>
          <w:szCs w:val="32"/>
          <w:highlight w:val="none"/>
          <w:lang w:val="en-US" w:eastAsia="zh-CN"/>
        </w:rPr>
        <w:t>；</w:t>
      </w:r>
    </w:p>
    <w:p w14:paraId="05852158">
      <w:pPr>
        <w:pStyle w:val="3"/>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3.近三年没有重大违法记录、未被列入失信被执行人名单相关证明材料或承诺；</w:t>
      </w:r>
    </w:p>
    <w:p w14:paraId="1DA3974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eastAsia="zh-CN"/>
        </w:rPr>
        <w:t>、法定代表人身份证明、授权委托书</w:t>
      </w:r>
      <w:r>
        <w:rPr>
          <w:rFonts w:hint="eastAsia" w:ascii="仿宋_GB2312" w:hAnsi="仿宋_GB2312" w:eastAsia="仿宋_GB2312" w:cs="仿宋_GB2312"/>
          <w:color w:val="auto"/>
          <w:sz w:val="32"/>
          <w:szCs w:val="32"/>
          <w:highlight w:val="none"/>
          <w:lang w:val="en-US" w:eastAsia="zh-CN"/>
        </w:rPr>
        <w:t>及代理人</w:t>
      </w:r>
      <w:r>
        <w:rPr>
          <w:rFonts w:hint="eastAsia" w:ascii="仿宋_GB2312" w:hAnsi="仿宋_GB2312" w:eastAsia="仿宋_GB2312" w:cs="仿宋_GB2312"/>
          <w:color w:val="auto"/>
          <w:sz w:val="32"/>
          <w:szCs w:val="32"/>
          <w:highlight w:val="none"/>
          <w:lang w:eastAsia="zh-CN"/>
        </w:rPr>
        <w:t>身份证明</w:t>
      </w:r>
      <w:r>
        <w:rPr>
          <w:rFonts w:hint="eastAsia" w:ascii="仿宋_GB2312" w:hAnsi="仿宋_GB2312" w:eastAsia="仿宋_GB2312" w:cs="仿宋_GB2312"/>
          <w:color w:val="auto"/>
          <w:sz w:val="32"/>
          <w:szCs w:val="32"/>
          <w:highlight w:val="none"/>
          <w:lang w:val="en-US" w:eastAsia="zh-CN"/>
        </w:rPr>
        <w:t>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格式自拟；</w:t>
      </w:r>
      <w:r>
        <w:rPr>
          <w:rFonts w:hint="eastAsia" w:ascii="仿宋_GB2312" w:hAnsi="仿宋_GB2312" w:eastAsia="仿宋_GB2312" w:cs="仿宋_GB2312"/>
          <w:color w:val="auto"/>
          <w:sz w:val="32"/>
          <w:szCs w:val="32"/>
          <w:highlight w:val="none"/>
          <w:lang w:eastAsia="zh-CN"/>
        </w:rPr>
        <w:t>加盖公章）</w:t>
      </w:r>
    </w:p>
    <w:bookmarkEnd w:id="3"/>
    <w:p w14:paraId="6225093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专业技术</w:t>
      </w:r>
      <w:r>
        <w:rPr>
          <w:rFonts w:hint="eastAsia" w:ascii="仿宋_GB2312" w:hAnsi="仿宋_GB2312" w:eastAsia="仿宋_GB2312" w:cs="仿宋_GB2312"/>
          <w:color w:val="auto"/>
          <w:sz w:val="32"/>
          <w:szCs w:val="32"/>
          <w:highlight w:val="none"/>
          <w:lang w:eastAsia="zh-CN"/>
        </w:rPr>
        <w:t>能力</w:t>
      </w:r>
      <w:bookmarkEnd w:id="4"/>
      <w:r>
        <w:rPr>
          <w:rFonts w:hint="eastAsia" w:ascii="仿宋_GB2312" w:hAnsi="仿宋_GB2312" w:eastAsia="仿宋_GB2312" w:cs="仿宋_GB2312"/>
          <w:color w:val="auto"/>
          <w:sz w:val="32"/>
          <w:szCs w:val="32"/>
          <w:highlight w:val="none"/>
          <w:lang w:eastAsia="zh-CN"/>
        </w:rPr>
        <w:t>证明材料（</w:t>
      </w:r>
      <w:r>
        <w:rPr>
          <w:rFonts w:hint="eastAsia" w:ascii="仿宋_GB2312" w:hAnsi="仿宋_GB2312" w:eastAsia="仿宋_GB2312" w:cs="仿宋_GB2312"/>
          <w:color w:val="auto"/>
          <w:sz w:val="32"/>
          <w:szCs w:val="32"/>
          <w:highlight w:val="none"/>
          <w:lang w:val="en-US" w:eastAsia="zh-CN"/>
        </w:rPr>
        <w:t>打分项，共40分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 xml:space="preserve">  </w:t>
      </w:r>
    </w:p>
    <w:p w14:paraId="69C7875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5" w:name="_Toc168040132"/>
      <w:r>
        <w:rPr>
          <w:rFonts w:hint="eastAsia" w:ascii="仿宋_GB2312" w:hAnsi="仿宋_GB2312" w:eastAsia="仿宋_GB2312" w:cs="仿宋_GB2312"/>
          <w:color w:val="auto"/>
          <w:sz w:val="32"/>
          <w:szCs w:val="32"/>
          <w:highlight w:val="none"/>
          <w:lang w:val="en-US" w:eastAsia="zh-CN"/>
        </w:rPr>
        <w:t>1.项目团队人员配备：项目负责人、工作人员和设备工具（附相关证明材料）（15分，5分/项）</w:t>
      </w:r>
    </w:p>
    <w:p w14:paraId="4CED6F4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highlight w:val="red"/>
          <w:lang w:val="en-US"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公</w:t>
      </w:r>
      <w:r>
        <w:rPr>
          <w:rFonts w:hint="eastAsia" w:ascii="仿宋_GB2312" w:hAnsi="仿宋_GB2312" w:eastAsia="仿宋_GB2312" w:cs="仿宋_GB2312"/>
          <w:b w:val="0"/>
          <w:bCs w:val="0"/>
          <w:color w:val="auto"/>
          <w:sz w:val="32"/>
          <w:szCs w:val="32"/>
          <w:highlight w:val="none"/>
          <w:u w:val="none"/>
          <w:lang w:eastAsia="zh-CN"/>
        </w:rPr>
        <w:t>司</w:t>
      </w:r>
      <w:r>
        <w:rPr>
          <w:rFonts w:hint="eastAsia" w:ascii="仿宋_GB2312" w:hAnsi="仿宋_GB2312" w:eastAsia="仿宋_GB2312" w:cs="仿宋_GB2312"/>
          <w:b w:val="0"/>
          <w:bCs w:val="0"/>
          <w:color w:val="auto"/>
          <w:sz w:val="32"/>
          <w:szCs w:val="32"/>
          <w:highlight w:val="none"/>
          <w:u w:val="none"/>
          <w:lang w:val="en-US" w:eastAsia="zh-CN"/>
        </w:rPr>
        <w:t>类</w:t>
      </w:r>
      <w:r>
        <w:rPr>
          <w:rFonts w:hint="eastAsia" w:ascii="仿宋_GB2312" w:hAnsi="仿宋_GB2312" w:eastAsia="仿宋_GB2312" w:cs="仿宋_GB2312"/>
          <w:color w:val="auto"/>
          <w:sz w:val="32"/>
          <w:szCs w:val="32"/>
          <w:highlight w:val="none"/>
          <w:lang w:eastAsia="zh-CN"/>
        </w:rPr>
        <w:t>似业绩</w:t>
      </w:r>
      <w:r>
        <w:rPr>
          <w:rFonts w:hint="eastAsia" w:ascii="仿宋_GB2312" w:hAnsi="仿宋_GB2312" w:eastAsia="仿宋_GB2312" w:cs="仿宋_GB2312"/>
          <w:color w:val="auto"/>
          <w:sz w:val="32"/>
          <w:szCs w:val="32"/>
          <w:highlight w:val="none"/>
          <w:lang w:val="en-US" w:eastAsia="zh-CN"/>
        </w:rPr>
        <w:t>证明材料：为</w:t>
      </w:r>
      <w:r>
        <w:rPr>
          <w:rFonts w:hint="eastAsia" w:ascii="仿宋_GB2312" w:hAnsi="仿宋_GB2312" w:eastAsia="仿宋_GB2312" w:cs="仿宋_GB2312"/>
          <w:b w:val="0"/>
          <w:bCs w:val="0"/>
          <w:color w:val="auto"/>
          <w:sz w:val="32"/>
          <w:szCs w:val="32"/>
          <w:highlight w:val="none"/>
          <w:u w:val="none"/>
          <w:lang w:eastAsia="zh-CN"/>
        </w:rPr>
        <w:t>农田水灌溉有效利用系数测算</w:t>
      </w:r>
      <w:r>
        <w:rPr>
          <w:rFonts w:hint="eastAsia" w:ascii="仿宋_GB2312" w:hAnsi="仿宋_GB2312" w:eastAsia="仿宋_GB2312" w:cs="仿宋_GB2312"/>
          <w:color w:val="auto"/>
          <w:sz w:val="32"/>
          <w:szCs w:val="32"/>
          <w:highlight w:val="none"/>
          <w:lang w:eastAsia="zh-CN"/>
        </w:rPr>
        <w:t>类</w:t>
      </w:r>
      <w:r>
        <w:rPr>
          <w:rFonts w:hint="eastAsia" w:ascii="仿宋_GB2312" w:hAnsi="仿宋_GB2312" w:eastAsia="仿宋_GB2312" w:cs="仿宋_GB2312"/>
          <w:color w:val="auto"/>
          <w:sz w:val="32"/>
          <w:szCs w:val="32"/>
          <w:highlight w:val="none"/>
          <w:lang w:val="en-US" w:eastAsia="zh-CN"/>
        </w:rPr>
        <w:t>或农业灌溉项目水资源调查评价、水资源论证类或高效节水灌溉项目设计类。（为2022年1月1日至今，合同协议书复印件并加盖公章。）（25分，5分/个）</w:t>
      </w:r>
    </w:p>
    <w:p w14:paraId="2C488F61">
      <w:pPr>
        <w:pStyle w:val="3"/>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六、技术方案、质量和工期承诺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打分项，共30分</w:t>
      </w:r>
      <w:r>
        <w:rPr>
          <w:rFonts w:hint="eastAsia" w:ascii="仿宋_GB2312" w:hAnsi="仿宋_GB2312" w:eastAsia="仿宋_GB2312" w:cs="仿宋_GB2312"/>
          <w:color w:val="auto"/>
          <w:sz w:val="32"/>
          <w:szCs w:val="32"/>
          <w:highlight w:val="none"/>
          <w:lang w:eastAsia="zh-CN"/>
        </w:rPr>
        <w:t>）</w:t>
      </w:r>
    </w:p>
    <w:p w14:paraId="0E09681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1.项目整体实施服务方案（格式自拟）（15分）</w:t>
      </w:r>
    </w:p>
    <w:p w14:paraId="6AAE2F82">
      <w:pPr>
        <w:ind w:firstLine="640" w:firstLineChars="200"/>
        <w:rPr>
          <w:rFonts w:hint="default"/>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2.服务质量承诺及保障措施、服务工期承诺及保障措施（格式自拟）（15分，各5分）</w:t>
      </w:r>
    </w:p>
    <w:bookmarkEnd w:id="5"/>
    <w:p w14:paraId="147034D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七、</w:t>
      </w:r>
      <w:r>
        <w:rPr>
          <w:rFonts w:hint="eastAsia" w:ascii="仿宋_GB2312" w:hAnsi="仿宋_GB2312" w:eastAsia="仿宋_GB2312" w:cs="仿宋_GB2312"/>
          <w:color w:val="auto"/>
          <w:sz w:val="32"/>
          <w:szCs w:val="32"/>
          <w:highlight w:val="none"/>
          <w:lang w:eastAsia="zh-CN"/>
        </w:rPr>
        <w:t>比选报价一览表（</w:t>
      </w:r>
      <w:r>
        <w:rPr>
          <w:rFonts w:hint="eastAsia" w:ascii="仿宋_GB2312" w:hAnsi="仿宋_GB2312" w:eastAsia="仿宋_GB2312" w:cs="仿宋_GB2312"/>
          <w:color w:val="auto"/>
          <w:sz w:val="32"/>
          <w:szCs w:val="32"/>
          <w:highlight w:val="none"/>
          <w:lang w:val="en-US" w:eastAsia="zh-CN"/>
        </w:rPr>
        <w:t>打分项，共30分</w:t>
      </w:r>
      <w:r>
        <w:rPr>
          <w:rFonts w:hint="eastAsia" w:ascii="仿宋_GB2312" w:hAnsi="仿宋_GB2312" w:eastAsia="仿宋_GB2312" w:cs="仿宋_GB2312"/>
          <w:color w:val="auto"/>
          <w:sz w:val="32"/>
          <w:szCs w:val="32"/>
          <w:highlight w:val="none"/>
          <w:lang w:eastAsia="zh-CN"/>
        </w:rPr>
        <w:t>）</w:t>
      </w:r>
    </w:p>
    <w:p w14:paraId="6500488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满足竞争性磋商文件要求且最后总报价最低的供应商的价格为磋商基准价，其价格分为满分。其他供应商的价格分为：磋商报价得分=（磋商基准价/报价）×</w:t>
      </w:r>
      <w:r>
        <w:rPr>
          <w:rFonts w:hint="eastAsia" w:ascii="仿宋_GB2312" w:hAnsi="仿宋_GB2312" w:eastAsia="仿宋_GB2312" w:cs="仿宋_GB2312"/>
          <w:color w:val="auto"/>
          <w:sz w:val="32"/>
          <w:szCs w:val="32"/>
          <w:highlight w:val="none"/>
          <w:lang w:val="en-US" w:eastAsia="zh-CN"/>
        </w:rPr>
        <w:t>分值</w:t>
      </w:r>
      <w:r>
        <w:rPr>
          <w:rFonts w:hint="eastAsia" w:ascii="仿宋_GB2312" w:hAnsi="仿宋_GB2312" w:eastAsia="仿宋_GB2312" w:cs="仿宋_GB2312"/>
          <w:color w:val="auto"/>
          <w:sz w:val="32"/>
          <w:szCs w:val="32"/>
          <w:highlight w:val="none"/>
          <w:lang w:eastAsia="zh-CN"/>
        </w:rPr>
        <w:t xml:space="preserve">。                                    </w:t>
      </w:r>
    </w:p>
    <w:p w14:paraId="73A0DA36">
      <w:pPr>
        <w:pStyle w:val="3"/>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八、其他说明：本项目不接受联合体投标。本次采购共划分为1个标段。单位负责人为同一人或者存在直接控股、管理关系的不同磋商申请人，不得参加同一合同项下的政府采购活动。</w:t>
      </w:r>
    </w:p>
    <w:p w14:paraId="19EEF776">
      <w:pPr>
        <w:pStyle w:val="4"/>
        <w:rPr>
          <w:rFonts w:hint="eastAsia" w:ascii="仿宋_GB2312" w:hAnsi="仿宋_GB2312" w:eastAsia="仿宋_GB2312" w:cs="仿宋_GB2312"/>
          <w:color w:val="auto"/>
          <w:sz w:val="32"/>
          <w:szCs w:val="32"/>
          <w:highlight w:val="none"/>
          <w:lang w:val="en-US" w:eastAsia="zh-CN"/>
        </w:rPr>
      </w:pPr>
    </w:p>
    <w:p w14:paraId="587B0551">
      <w:pPr>
        <w:rPr>
          <w:rFonts w:hint="eastAsia"/>
          <w:color w:val="auto"/>
          <w:highlight w:val="none"/>
          <w:lang w:val="en-US" w:eastAsia="zh-CN"/>
        </w:rPr>
      </w:pPr>
    </w:p>
    <w:p w14:paraId="0137B320">
      <w:pPr>
        <w:pStyle w:val="3"/>
        <w:jc w:val="center"/>
        <w:rPr>
          <w:rFonts w:hint="eastAsia" w:ascii="宋体" w:hAnsi="宋体" w:eastAsia="宋体" w:cs="Times New Roman"/>
          <w:color w:val="auto"/>
          <w:sz w:val="44"/>
          <w:szCs w:val="44"/>
          <w:highlight w:val="none"/>
          <w:lang w:val="en-US" w:eastAsia="zh-CN"/>
        </w:rPr>
      </w:pPr>
      <w:bookmarkStart w:id="6" w:name="_Toc168040139"/>
      <w:bookmarkStart w:id="7" w:name="_Toc17782"/>
    </w:p>
    <w:p w14:paraId="3E7BFC8F">
      <w:pPr>
        <w:pStyle w:val="3"/>
        <w:jc w:val="center"/>
        <w:rPr>
          <w:rFonts w:hint="eastAsia" w:ascii="宋体" w:hAnsi="宋体" w:eastAsia="宋体" w:cs="Times New Roman"/>
          <w:color w:val="auto"/>
          <w:sz w:val="44"/>
          <w:szCs w:val="44"/>
          <w:highlight w:val="none"/>
          <w:lang w:val="en-US" w:eastAsia="zh-CN"/>
        </w:rPr>
      </w:pPr>
    </w:p>
    <w:p w14:paraId="62644D87">
      <w:pPr>
        <w:pStyle w:val="3"/>
        <w:jc w:val="center"/>
        <w:rPr>
          <w:rFonts w:hint="eastAsia" w:ascii="宋体" w:hAnsi="宋体" w:eastAsia="宋体" w:cs="Times New Roman"/>
          <w:color w:val="auto"/>
          <w:sz w:val="44"/>
          <w:szCs w:val="44"/>
          <w:highlight w:val="none"/>
          <w:lang w:val="en-US" w:eastAsia="zh-CN"/>
        </w:rPr>
      </w:pPr>
    </w:p>
    <w:p w14:paraId="502BF240">
      <w:pPr>
        <w:pStyle w:val="3"/>
        <w:jc w:val="center"/>
        <w:rPr>
          <w:rFonts w:hint="eastAsia" w:ascii="宋体" w:hAnsi="宋体" w:eastAsia="宋体" w:cs="Times New Roman"/>
          <w:color w:val="auto"/>
          <w:sz w:val="44"/>
          <w:szCs w:val="44"/>
          <w:highlight w:val="none"/>
          <w:lang w:val="en-US" w:eastAsia="zh-CN"/>
        </w:rPr>
      </w:pPr>
    </w:p>
    <w:p w14:paraId="34E1C7C4">
      <w:pPr>
        <w:pStyle w:val="3"/>
        <w:jc w:val="both"/>
        <w:rPr>
          <w:rFonts w:hint="eastAsia" w:ascii="宋体" w:hAnsi="宋体" w:eastAsia="宋体" w:cs="Times New Roman"/>
          <w:color w:val="auto"/>
          <w:sz w:val="44"/>
          <w:szCs w:val="44"/>
          <w:highlight w:val="none"/>
          <w:lang w:val="en-US" w:eastAsia="zh-CN"/>
        </w:rPr>
      </w:pPr>
    </w:p>
    <w:p w14:paraId="2B954D25">
      <w:pPr>
        <w:pStyle w:val="2"/>
        <w:spacing w:line="360" w:lineRule="auto"/>
        <w:jc w:val="center"/>
        <w:rPr>
          <w:rFonts w:hint="eastAsia" w:ascii="Times New Roman" w:hAnsi="Times New Roman"/>
          <w:color w:val="auto"/>
          <w:sz w:val="30"/>
          <w:szCs w:val="30"/>
          <w:highlight w:val="none"/>
        </w:rPr>
      </w:pPr>
      <w:r>
        <w:rPr>
          <w:rFonts w:hint="eastAsia" w:ascii="宋体" w:hAnsi="宋体" w:eastAsia="宋体" w:cs="宋体"/>
          <w:color w:val="auto"/>
          <w:sz w:val="44"/>
          <w:szCs w:val="44"/>
          <w:highlight w:val="none"/>
          <w:lang w:val="en-US" w:eastAsia="zh-CN"/>
        </w:rPr>
        <w:t>（四）</w:t>
      </w:r>
      <w:r>
        <w:rPr>
          <w:rFonts w:hint="eastAsia" w:ascii="宋体" w:hAnsi="宋体" w:eastAsia="宋体" w:cs="宋体"/>
          <w:color w:val="auto"/>
          <w:sz w:val="44"/>
          <w:szCs w:val="44"/>
          <w:highlight w:val="none"/>
        </w:rPr>
        <w:t>法定代表人身份证明书</w:t>
      </w:r>
      <w:r>
        <w:rPr>
          <w:rFonts w:hint="eastAsia" w:ascii="宋体" w:hAnsi="宋体" w:eastAsia="宋体" w:cs="Times New Roman"/>
          <w:color w:val="auto"/>
          <w:sz w:val="32"/>
          <w:szCs w:val="32"/>
          <w:highlight w:val="none"/>
          <w:lang w:val="en-US" w:eastAsia="zh-CN"/>
        </w:rPr>
        <w:t>（参考样表）</w:t>
      </w:r>
    </w:p>
    <w:p w14:paraId="0792C997">
      <w:pPr>
        <w:spacing w:line="480" w:lineRule="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单位名称：</w:t>
      </w:r>
      <w:r>
        <w:rPr>
          <w:rFonts w:hint="eastAsia" w:ascii="仿宋" w:hAnsi="仿宋" w:eastAsia="仿宋" w:cs="仿宋"/>
          <w:color w:val="auto"/>
          <w:sz w:val="30"/>
          <w:szCs w:val="30"/>
          <w:highlight w:val="none"/>
          <w:u w:val="single"/>
        </w:rPr>
        <w:t xml:space="preserve">                                                       </w:t>
      </w:r>
    </w:p>
    <w:p w14:paraId="2AD5EC84">
      <w:pPr>
        <w:spacing w:line="480" w:lineRule="auto"/>
        <w:rPr>
          <w:rFonts w:hint="eastAsia" w:ascii="仿宋" w:hAnsi="仿宋" w:eastAsia="仿宋" w:cs="仿宋"/>
          <w:color w:val="auto"/>
          <w:sz w:val="30"/>
          <w:szCs w:val="30"/>
          <w:highlight w:val="none"/>
          <w:u w:val="single"/>
        </w:rPr>
      </w:pPr>
      <w:r>
        <w:rPr>
          <w:rFonts w:hint="eastAsia" w:ascii="仿宋" w:hAnsi="仿宋" w:eastAsia="仿宋" w:cs="仿宋"/>
          <w:color w:val="auto"/>
          <w:sz w:val="30"/>
          <w:szCs w:val="30"/>
          <w:highlight w:val="none"/>
        </w:rPr>
        <w:t>单位性质：</w:t>
      </w:r>
      <w:r>
        <w:rPr>
          <w:rFonts w:hint="eastAsia" w:ascii="仿宋" w:hAnsi="仿宋" w:eastAsia="仿宋" w:cs="仿宋"/>
          <w:color w:val="auto"/>
          <w:sz w:val="30"/>
          <w:szCs w:val="30"/>
          <w:highlight w:val="none"/>
          <w:u w:val="single"/>
        </w:rPr>
        <w:t xml:space="preserve">                                                       </w:t>
      </w:r>
    </w:p>
    <w:p w14:paraId="234AF9B1">
      <w:pPr>
        <w:spacing w:line="480" w:lineRule="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地    址：</w:t>
      </w:r>
      <w:r>
        <w:rPr>
          <w:rFonts w:hint="eastAsia" w:ascii="仿宋" w:hAnsi="仿宋" w:eastAsia="仿宋" w:cs="仿宋"/>
          <w:color w:val="auto"/>
          <w:sz w:val="30"/>
          <w:szCs w:val="30"/>
          <w:highlight w:val="none"/>
          <w:u w:val="single"/>
        </w:rPr>
        <w:t xml:space="preserve">                                                       </w:t>
      </w:r>
    </w:p>
    <w:p w14:paraId="0BE1CD29">
      <w:pPr>
        <w:spacing w:line="480" w:lineRule="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成立时间：</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年</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月</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日</w:t>
      </w:r>
    </w:p>
    <w:p w14:paraId="03E3341D">
      <w:pPr>
        <w:spacing w:line="480" w:lineRule="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经营期限：</w:t>
      </w:r>
      <w:r>
        <w:rPr>
          <w:rFonts w:hint="eastAsia" w:ascii="仿宋" w:hAnsi="仿宋" w:eastAsia="仿宋" w:cs="仿宋"/>
          <w:color w:val="auto"/>
          <w:sz w:val="30"/>
          <w:szCs w:val="30"/>
          <w:highlight w:val="none"/>
          <w:u w:val="single"/>
        </w:rPr>
        <w:t xml:space="preserve">                                                       </w:t>
      </w:r>
    </w:p>
    <w:p w14:paraId="080DCEA0">
      <w:pPr>
        <w:spacing w:line="480" w:lineRule="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姓    名：</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性    别：</w:t>
      </w:r>
      <w:r>
        <w:rPr>
          <w:rFonts w:hint="eastAsia" w:ascii="仿宋" w:hAnsi="仿宋" w:eastAsia="仿宋" w:cs="仿宋"/>
          <w:color w:val="auto"/>
          <w:sz w:val="30"/>
          <w:szCs w:val="30"/>
          <w:highlight w:val="none"/>
          <w:u w:val="single"/>
        </w:rPr>
        <w:t xml:space="preserve">               </w:t>
      </w:r>
    </w:p>
    <w:p w14:paraId="46577376">
      <w:pPr>
        <w:spacing w:line="480" w:lineRule="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年    龄：</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职    务：</w:t>
      </w:r>
      <w:r>
        <w:rPr>
          <w:rFonts w:hint="eastAsia" w:ascii="仿宋" w:hAnsi="仿宋" w:eastAsia="仿宋" w:cs="仿宋"/>
          <w:color w:val="auto"/>
          <w:sz w:val="30"/>
          <w:szCs w:val="30"/>
          <w:highlight w:val="none"/>
          <w:u w:val="single"/>
        </w:rPr>
        <w:t xml:space="preserve">               </w:t>
      </w:r>
    </w:p>
    <w:p w14:paraId="2F8EC763">
      <w:pPr>
        <w:spacing w:line="480" w:lineRule="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系</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u w:val="single"/>
          <w:lang w:val="en-US" w:eastAsia="zh-CN"/>
        </w:rPr>
        <w:t>比选</w:t>
      </w:r>
      <w:r>
        <w:rPr>
          <w:rFonts w:hint="eastAsia" w:ascii="仿宋" w:hAnsi="仿宋" w:eastAsia="仿宋" w:cs="仿宋"/>
          <w:color w:val="auto"/>
          <w:sz w:val="30"/>
          <w:szCs w:val="30"/>
          <w:highlight w:val="none"/>
          <w:u w:val="single"/>
        </w:rPr>
        <w:t xml:space="preserve">申请人名称）                </w:t>
      </w:r>
      <w:r>
        <w:rPr>
          <w:rFonts w:hint="eastAsia" w:ascii="仿宋" w:hAnsi="仿宋" w:eastAsia="仿宋" w:cs="仿宋"/>
          <w:color w:val="auto"/>
          <w:sz w:val="30"/>
          <w:szCs w:val="30"/>
          <w:highlight w:val="none"/>
        </w:rPr>
        <w:t>的法定代表人。</w:t>
      </w:r>
    </w:p>
    <w:p w14:paraId="00B0CB6F">
      <w:pPr>
        <w:spacing w:line="480" w:lineRule="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特此证明。</w:t>
      </w:r>
    </w:p>
    <w:p w14:paraId="710EC488">
      <w:pPr>
        <w:spacing w:line="360" w:lineRule="auto"/>
        <w:rPr>
          <w:rFonts w:hint="eastAsia" w:ascii="仿宋" w:hAnsi="仿宋" w:eastAsia="仿宋" w:cs="仿宋"/>
          <w:color w:val="auto"/>
          <w:sz w:val="30"/>
          <w:szCs w:val="30"/>
          <w:highlight w:val="none"/>
        </w:rPr>
      </w:pPr>
    </w:p>
    <w:p w14:paraId="09EDEA85">
      <w:pPr>
        <w:wordWrap w:val="0"/>
        <w:spacing w:line="360" w:lineRule="auto"/>
        <w:jc w:val="righ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申请人（盖单位章）：</w:t>
      </w:r>
      <w:r>
        <w:rPr>
          <w:rFonts w:hint="eastAsia" w:ascii="仿宋" w:hAnsi="仿宋" w:eastAsia="仿宋" w:cs="仿宋"/>
          <w:color w:val="auto"/>
          <w:sz w:val="30"/>
          <w:szCs w:val="30"/>
          <w:highlight w:val="none"/>
          <w:u w:val="single"/>
        </w:rPr>
        <w:t xml:space="preserve">                      </w:t>
      </w:r>
    </w:p>
    <w:p w14:paraId="7E1A821B">
      <w:pPr>
        <w:wordWrap w:val="0"/>
        <w:spacing w:line="360" w:lineRule="auto"/>
        <w:jc w:val="righ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u w:val="single"/>
          <w:lang w:val="en-US" w:eastAsia="zh-CN"/>
        </w:rPr>
        <w:t xml:space="preserve">   </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年</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月</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 xml:space="preserve">日      </w:t>
      </w:r>
    </w:p>
    <w:p w14:paraId="62FAED7F">
      <w:pPr>
        <w:spacing w:line="360" w:lineRule="auto"/>
        <w:jc w:val="both"/>
        <w:rPr>
          <w:rFonts w:hint="eastAsia"/>
          <w:color w:val="auto"/>
          <w:sz w:val="30"/>
          <w:szCs w:val="30"/>
          <w:highlight w:val="none"/>
        </w:rPr>
      </w:pPr>
    </w:p>
    <w:p w14:paraId="2ED8DF66">
      <w:pPr>
        <w:spacing w:line="360" w:lineRule="auto"/>
        <w:rPr>
          <w:rFonts w:hint="eastAsia"/>
          <w:b/>
          <w:color w:val="auto"/>
          <w:sz w:val="21"/>
          <w:szCs w:val="21"/>
          <w:highlight w:val="none"/>
        </w:rPr>
      </w:pPr>
      <w:r>
        <w:rPr>
          <w:rFonts w:hint="eastAsia"/>
          <w:b/>
          <w:color w:val="auto"/>
          <w:sz w:val="30"/>
          <w:szCs w:val="30"/>
          <w:highlight w:val="none"/>
        </w:rPr>
        <w:t>注：附法定代表人身份证复印件。</w:t>
      </w:r>
    </w:p>
    <w:p w14:paraId="0D0DE93D">
      <w:pPr>
        <w:spacing w:line="360" w:lineRule="auto"/>
        <w:rPr>
          <w:rFonts w:hint="eastAsia"/>
          <w:b/>
          <w:color w:val="auto"/>
          <w:sz w:val="21"/>
          <w:szCs w:val="21"/>
          <w:highlight w:val="none"/>
        </w:rPr>
      </w:pPr>
    </w:p>
    <w:p w14:paraId="3022CD7C">
      <w:pPr>
        <w:spacing w:line="360" w:lineRule="auto"/>
        <w:rPr>
          <w:rFonts w:hint="eastAsia"/>
          <w:b/>
          <w:color w:val="auto"/>
          <w:sz w:val="21"/>
          <w:szCs w:val="21"/>
          <w:highlight w:val="none"/>
        </w:rPr>
      </w:pPr>
    </w:p>
    <w:p w14:paraId="1A577F14">
      <w:pPr>
        <w:spacing w:line="360" w:lineRule="auto"/>
        <w:rPr>
          <w:rFonts w:hint="eastAsia"/>
          <w:b/>
          <w:color w:val="auto"/>
          <w:sz w:val="21"/>
          <w:szCs w:val="21"/>
          <w:highlight w:val="none"/>
        </w:rPr>
      </w:pPr>
    </w:p>
    <w:p w14:paraId="7C0DEB9B">
      <w:pPr>
        <w:spacing w:line="360" w:lineRule="auto"/>
        <w:rPr>
          <w:rFonts w:hint="eastAsia"/>
          <w:b/>
          <w:color w:val="auto"/>
          <w:sz w:val="21"/>
          <w:szCs w:val="21"/>
          <w:highlight w:val="none"/>
        </w:rPr>
      </w:pPr>
    </w:p>
    <w:p w14:paraId="2D978876">
      <w:pPr>
        <w:spacing w:line="360" w:lineRule="auto"/>
        <w:rPr>
          <w:rFonts w:hint="eastAsia"/>
          <w:b/>
          <w:color w:val="auto"/>
          <w:sz w:val="21"/>
          <w:szCs w:val="21"/>
          <w:highlight w:val="none"/>
        </w:rPr>
      </w:pPr>
    </w:p>
    <w:p w14:paraId="34657CA8">
      <w:pPr>
        <w:spacing w:line="360" w:lineRule="auto"/>
        <w:rPr>
          <w:rFonts w:hint="eastAsia"/>
          <w:b/>
          <w:color w:val="auto"/>
          <w:sz w:val="21"/>
          <w:szCs w:val="21"/>
          <w:highlight w:val="none"/>
        </w:rPr>
      </w:pPr>
    </w:p>
    <w:p w14:paraId="5B288491">
      <w:pPr>
        <w:pStyle w:val="2"/>
        <w:spacing w:line="360" w:lineRule="auto"/>
        <w:jc w:val="center"/>
        <w:rPr>
          <w:rFonts w:hint="eastAsia" w:ascii="宋体" w:hAnsi="宋体" w:eastAsia="宋体" w:cs="宋体"/>
          <w:color w:val="auto"/>
          <w:sz w:val="44"/>
          <w:szCs w:val="44"/>
          <w:highlight w:val="none"/>
        </w:rPr>
      </w:pPr>
      <w:bookmarkStart w:id="8" w:name="_Toc168040135"/>
      <w:bookmarkStart w:id="9" w:name="_Toc18536"/>
      <w:bookmarkStart w:id="10" w:name="_Toc16363"/>
      <w:r>
        <w:rPr>
          <w:rFonts w:hint="eastAsia" w:ascii="宋体" w:hAnsi="宋体" w:eastAsia="宋体" w:cs="宋体"/>
          <w:color w:val="auto"/>
          <w:sz w:val="44"/>
          <w:szCs w:val="44"/>
          <w:highlight w:val="none"/>
        </w:rPr>
        <w:t>授权委托书</w:t>
      </w:r>
      <w:bookmarkEnd w:id="8"/>
      <w:bookmarkEnd w:id="9"/>
      <w:bookmarkEnd w:id="10"/>
      <w:r>
        <w:rPr>
          <w:rFonts w:hint="eastAsia" w:ascii="宋体" w:hAnsi="宋体" w:eastAsia="宋体" w:cs="Times New Roman"/>
          <w:color w:val="auto"/>
          <w:sz w:val="32"/>
          <w:szCs w:val="32"/>
          <w:highlight w:val="none"/>
          <w:lang w:val="en-US" w:eastAsia="zh-CN"/>
        </w:rPr>
        <w:t>（参考样表）</w:t>
      </w:r>
    </w:p>
    <w:p w14:paraId="16AE2F7A">
      <w:pPr>
        <w:spacing w:line="360" w:lineRule="auto"/>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本人</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（姓名）系</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比选</w:t>
      </w:r>
      <w:r>
        <w:rPr>
          <w:rFonts w:hint="eastAsia" w:ascii="仿宋" w:hAnsi="仿宋" w:eastAsia="仿宋" w:cs="仿宋"/>
          <w:color w:val="auto"/>
          <w:sz w:val="30"/>
          <w:szCs w:val="30"/>
          <w:highlight w:val="none"/>
        </w:rPr>
        <w:t>申请人名称）的法定代表人，现委托</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（姓名）为我方代理人。代理人根据授权，以我方名义签署、澄清、说明、补正、递交、撤回、修改</w:t>
      </w:r>
      <w:r>
        <w:rPr>
          <w:rFonts w:hint="eastAsia" w:ascii="仿宋" w:hAnsi="仿宋" w:eastAsia="仿宋" w:cs="仿宋"/>
          <w:color w:val="auto"/>
          <w:sz w:val="30"/>
          <w:szCs w:val="30"/>
          <w:highlight w:val="none"/>
          <w:u w:val="single"/>
        </w:rPr>
        <w:t xml:space="preserve">           （项目名称）     </w:t>
      </w:r>
      <w:r>
        <w:rPr>
          <w:rFonts w:hint="eastAsia" w:ascii="仿宋" w:hAnsi="仿宋" w:eastAsia="仿宋" w:cs="仿宋"/>
          <w:color w:val="auto"/>
          <w:sz w:val="30"/>
          <w:szCs w:val="30"/>
          <w:highlight w:val="none"/>
        </w:rPr>
        <w:t>竞争性</w:t>
      </w:r>
      <w:r>
        <w:rPr>
          <w:rFonts w:hint="eastAsia" w:ascii="仿宋" w:hAnsi="仿宋" w:eastAsia="仿宋" w:cs="仿宋"/>
          <w:color w:val="auto"/>
          <w:sz w:val="30"/>
          <w:szCs w:val="30"/>
          <w:highlight w:val="none"/>
          <w:lang w:val="en-US" w:eastAsia="zh-CN"/>
        </w:rPr>
        <w:t>比选</w:t>
      </w:r>
      <w:r>
        <w:rPr>
          <w:rFonts w:hint="eastAsia" w:ascii="仿宋" w:hAnsi="仿宋" w:eastAsia="仿宋" w:cs="仿宋"/>
          <w:color w:val="auto"/>
          <w:sz w:val="30"/>
          <w:szCs w:val="30"/>
          <w:highlight w:val="none"/>
        </w:rPr>
        <w:t>响应文件，其法律后果由我方承担。</w:t>
      </w:r>
    </w:p>
    <w:p w14:paraId="0ABED76D">
      <w:pPr>
        <w:spacing w:line="360" w:lineRule="auto"/>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委托期限：</w:t>
      </w:r>
      <w:r>
        <w:rPr>
          <w:rFonts w:hint="eastAsia" w:ascii="仿宋" w:hAnsi="仿宋" w:eastAsia="仿宋" w:cs="仿宋"/>
          <w:color w:val="auto"/>
          <w:sz w:val="30"/>
          <w:szCs w:val="30"/>
          <w:highlight w:val="none"/>
          <w:u w:val="single"/>
        </w:rPr>
        <w:t xml:space="preserve">                                                      </w:t>
      </w:r>
    </w:p>
    <w:p w14:paraId="306D0A26">
      <w:pPr>
        <w:spacing w:line="360" w:lineRule="auto"/>
        <w:ind w:firstLine="600" w:firstLineChars="200"/>
        <w:jc w:val="both"/>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代理人无转委托权。</w:t>
      </w:r>
    </w:p>
    <w:p w14:paraId="2500DF83">
      <w:pPr>
        <w:spacing w:line="360" w:lineRule="auto"/>
        <w:ind w:firstLine="600" w:firstLineChars="200"/>
        <w:jc w:val="both"/>
        <w:rPr>
          <w:rFonts w:hint="eastAsia" w:ascii="仿宋" w:hAnsi="仿宋" w:eastAsia="仿宋" w:cs="仿宋"/>
          <w:color w:val="auto"/>
          <w:sz w:val="30"/>
          <w:szCs w:val="30"/>
          <w:highlight w:val="none"/>
        </w:rPr>
      </w:pPr>
    </w:p>
    <w:p w14:paraId="43FA3A23">
      <w:pPr>
        <w:spacing w:line="360" w:lineRule="auto"/>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附：授权委托人身份证复印件。</w:t>
      </w:r>
    </w:p>
    <w:p w14:paraId="0B07497A">
      <w:pPr>
        <w:spacing w:line="360" w:lineRule="auto"/>
        <w:ind w:firstLine="600" w:firstLineChars="200"/>
        <w:rPr>
          <w:rFonts w:hint="eastAsia" w:ascii="仿宋" w:hAnsi="仿宋" w:eastAsia="仿宋" w:cs="仿宋"/>
          <w:color w:val="auto"/>
          <w:sz w:val="30"/>
          <w:szCs w:val="30"/>
          <w:highlight w:val="none"/>
        </w:rPr>
      </w:pPr>
    </w:p>
    <w:p w14:paraId="6EA89C8B">
      <w:pPr>
        <w:spacing w:line="360" w:lineRule="auto"/>
        <w:ind w:firstLine="600" w:firstLineChars="200"/>
        <w:rPr>
          <w:rFonts w:hint="eastAsia" w:ascii="仿宋" w:hAnsi="仿宋" w:eastAsia="仿宋" w:cs="仿宋"/>
          <w:color w:val="auto"/>
          <w:sz w:val="30"/>
          <w:szCs w:val="30"/>
          <w:highlight w:val="none"/>
        </w:rPr>
      </w:pPr>
    </w:p>
    <w:p w14:paraId="32D292C5">
      <w:pPr>
        <w:spacing w:line="360" w:lineRule="auto"/>
        <w:ind w:firstLine="600" w:firstLineChars="200"/>
        <w:rPr>
          <w:rFonts w:hint="eastAsia" w:ascii="仿宋" w:hAnsi="仿宋" w:eastAsia="仿宋" w:cs="仿宋"/>
          <w:color w:val="auto"/>
          <w:sz w:val="30"/>
          <w:szCs w:val="30"/>
          <w:highlight w:val="none"/>
        </w:rPr>
      </w:pPr>
    </w:p>
    <w:p w14:paraId="5896F97A">
      <w:pPr>
        <w:spacing w:line="360" w:lineRule="auto"/>
        <w:rPr>
          <w:rFonts w:hint="eastAsia" w:ascii="仿宋" w:hAnsi="仿宋" w:eastAsia="仿宋" w:cs="仿宋"/>
          <w:color w:val="auto"/>
          <w:sz w:val="30"/>
          <w:szCs w:val="30"/>
          <w:highlight w:val="none"/>
        </w:rPr>
      </w:pPr>
    </w:p>
    <w:p w14:paraId="12A994C2">
      <w:pPr>
        <w:spacing w:line="360" w:lineRule="auto"/>
        <w:ind w:firstLine="600" w:firstLineChars="200"/>
        <w:rPr>
          <w:rFonts w:hint="eastAsia" w:ascii="仿宋" w:hAnsi="仿宋" w:eastAsia="仿宋" w:cs="仿宋"/>
          <w:color w:val="auto"/>
          <w:sz w:val="30"/>
          <w:szCs w:val="30"/>
          <w:highlight w:val="none"/>
        </w:rPr>
      </w:pPr>
    </w:p>
    <w:p w14:paraId="1732C50C">
      <w:pPr>
        <w:spacing w:line="360" w:lineRule="auto"/>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申请人（盖单位章）：</w:t>
      </w:r>
      <w:r>
        <w:rPr>
          <w:rFonts w:hint="eastAsia" w:ascii="仿宋" w:hAnsi="仿宋" w:eastAsia="仿宋" w:cs="仿宋"/>
          <w:color w:val="auto"/>
          <w:sz w:val="30"/>
          <w:szCs w:val="30"/>
          <w:highlight w:val="none"/>
          <w:u w:val="single"/>
        </w:rPr>
        <w:t xml:space="preserve">                          </w:t>
      </w:r>
    </w:p>
    <w:p w14:paraId="7D3982C1">
      <w:pPr>
        <w:spacing w:line="360" w:lineRule="auto"/>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法定代表人（签字或盖章）：</w:t>
      </w:r>
      <w:r>
        <w:rPr>
          <w:rFonts w:hint="eastAsia" w:ascii="仿宋" w:hAnsi="仿宋" w:eastAsia="仿宋" w:cs="仿宋"/>
          <w:color w:val="auto"/>
          <w:sz w:val="30"/>
          <w:szCs w:val="30"/>
          <w:highlight w:val="none"/>
          <w:u w:val="single"/>
        </w:rPr>
        <w:t xml:space="preserve">                        </w:t>
      </w:r>
    </w:p>
    <w:p w14:paraId="494CBB0C">
      <w:pPr>
        <w:wordWrap w:val="0"/>
        <w:spacing w:line="360" w:lineRule="auto"/>
        <w:ind w:right="44"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身份证号码：</w:t>
      </w:r>
      <w:r>
        <w:rPr>
          <w:rFonts w:hint="eastAsia" w:ascii="仿宋" w:hAnsi="仿宋" w:eastAsia="仿宋" w:cs="仿宋"/>
          <w:color w:val="auto"/>
          <w:sz w:val="30"/>
          <w:szCs w:val="30"/>
          <w:highlight w:val="none"/>
          <w:u w:val="single"/>
        </w:rPr>
        <w:t xml:space="preserve">                                      </w:t>
      </w:r>
    </w:p>
    <w:p w14:paraId="6099384E">
      <w:pPr>
        <w:spacing w:line="360" w:lineRule="auto"/>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委托代理人（签字或签章）：</w:t>
      </w:r>
      <w:r>
        <w:rPr>
          <w:rFonts w:hint="eastAsia" w:ascii="仿宋" w:hAnsi="仿宋" w:eastAsia="仿宋" w:cs="仿宋"/>
          <w:color w:val="auto"/>
          <w:sz w:val="30"/>
          <w:szCs w:val="30"/>
          <w:highlight w:val="none"/>
          <w:u w:val="single"/>
        </w:rPr>
        <w:t xml:space="preserve">                        </w:t>
      </w:r>
    </w:p>
    <w:p w14:paraId="5CAA0114">
      <w:pPr>
        <w:tabs>
          <w:tab w:val="left" w:pos="8460"/>
        </w:tabs>
        <w:wordWrap w:val="0"/>
        <w:spacing w:line="360" w:lineRule="auto"/>
        <w:ind w:right="44" w:firstLine="600" w:firstLineChars="200"/>
        <w:rPr>
          <w:rFonts w:hint="eastAsia" w:ascii="仿宋" w:hAnsi="仿宋" w:eastAsia="仿宋" w:cs="仿宋"/>
          <w:color w:val="auto"/>
          <w:sz w:val="30"/>
          <w:szCs w:val="30"/>
          <w:highlight w:val="none"/>
          <w:u w:val="single"/>
        </w:rPr>
      </w:pPr>
      <w:r>
        <w:rPr>
          <w:rFonts w:hint="eastAsia" w:ascii="仿宋" w:hAnsi="仿宋" w:eastAsia="仿宋" w:cs="仿宋"/>
          <w:color w:val="auto"/>
          <w:sz w:val="30"/>
          <w:szCs w:val="30"/>
          <w:highlight w:val="none"/>
        </w:rPr>
        <w:t>身份证号码：</w:t>
      </w:r>
      <w:r>
        <w:rPr>
          <w:rFonts w:hint="eastAsia" w:ascii="仿宋" w:hAnsi="仿宋" w:eastAsia="仿宋" w:cs="仿宋"/>
          <w:color w:val="auto"/>
          <w:sz w:val="30"/>
          <w:szCs w:val="30"/>
          <w:highlight w:val="none"/>
          <w:u w:val="single"/>
        </w:rPr>
        <w:t xml:space="preserve">                                      </w:t>
      </w:r>
    </w:p>
    <w:p w14:paraId="1412BD2A">
      <w:pPr>
        <w:spacing w:line="360" w:lineRule="auto"/>
        <w:ind w:right="420" w:firstLine="3000" w:firstLineChars="1000"/>
        <w:rPr>
          <w:rFonts w:hint="eastAsia" w:ascii="宋体" w:hAnsi="宋体" w:eastAsia="宋体" w:cs="Times New Roman"/>
          <w:color w:val="auto"/>
          <w:sz w:val="44"/>
          <w:szCs w:val="44"/>
          <w:highlight w:val="none"/>
          <w:lang w:val="en-US" w:eastAsia="zh-CN"/>
        </w:rPr>
      </w:pP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年</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月</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日</w:t>
      </w:r>
    </w:p>
    <w:p w14:paraId="1418B1D3">
      <w:pPr>
        <w:rPr>
          <w:rFonts w:ascii="宋体" w:hAnsi="宋体" w:cs="仿宋_GB2312"/>
          <w:color w:val="auto"/>
          <w:szCs w:val="21"/>
          <w:highlight w:val="none"/>
        </w:rPr>
      </w:pPr>
    </w:p>
    <w:p w14:paraId="1A65A476">
      <w:pPr>
        <w:numPr>
          <w:ilvl w:val="0"/>
          <w:numId w:val="0"/>
        </w:numPr>
        <w:spacing w:before="93" w:beforeLines="30" w:after="93" w:afterLines="30" w:line="415" w:lineRule="auto"/>
        <w:ind w:leftChars="200" w:firstLine="1084" w:firstLineChars="300"/>
        <w:jc w:val="both"/>
        <w:outlineLvl w:val="0"/>
        <w:rPr>
          <w:rFonts w:hint="eastAsia" w:ascii="宋体" w:hAnsi="宋体"/>
          <w:b/>
          <w:color w:val="auto"/>
          <w:sz w:val="36"/>
          <w:szCs w:val="36"/>
          <w:highlight w:val="none"/>
        </w:rPr>
      </w:pPr>
      <w:bookmarkStart w:id="11" w:name="_Toc198304293"/>
      <w:r>
        <w:rPr>
          <w:rFonts w:hint="eastAsia" w:ascii="宋体" w:hAnsi="宋体"/>
          <w:b/>
          <w:color w:val="auto"/>
          <w:sz w:val="36"/>
          <w:szCs w:val="36"/>
          <w:highlight w:val="none"/>
          <w:lang w:eastAsia="zh-CN"/>
        </w:rPr>
        <w:t>（</w:t>
      </w:r>
      <w:r>
        <w:rPr>
          <w:rFonts w:hint="eastAsia" w:ascii="宋体" w:hAnsi="宋体"/>
          <w:b/>
          <w:color w:val="auto"/>
          <w:sz w:val="36"/>
          <w:szCs w:val="36"/>
          <w:highlight w:val="none"/>
          <w:lang w:val="en-US" w:eastAsia="zh-CN"/>
        </w:rPr>
        <w:t>五</w:t>
      </w:r>
      <w:r>
        <w:rPr>
          <w:rFonts w:hint="eastAsia" w:ascii="宋体" w:hAnsi="宋体"/>
          <w:b/>
          <w:color w:val="auto"/>
          <w:sz w:val="36"/>
          <w:szCs w:val="36"/>
          <w:highlight w:val="none"/>
          <w:lang w:eastAsia="zh-CN"/>
        </w:rPr>
        <w:t>）</w:t>
      </w:r>
      <w:r>
        <w:rPr>
          <w:rFonts w:hint="eastAsia" w:ascii="宋体" w:hAnsi="宋体"/>
          <w:b/>
          <w:color w:val="auto"/>
          <w:sz w:val="36"/>
          <w:szCs w:val="36"/>
          <w:highlight w:val="none"/>
        </w:rPr>
        <w:t>拟派项目组主要成员情况表</w:t>
      </w:r>
      <w:bookmarkEnd w:id="11"/>
    </w:p>
    <w:p w14:paraId="7A1D3C4E">
      <w:pPr>
        <w:shd w:val="clear" w:color="auto" w:fill="FFFFFF"/>
        <w:spacing w:line="420" w:lineRule="exact"/>
        <w:jc w:val="left"/>
        <w:rPr>
          <w:rFonts w:hint="eastAsia" w:ascii="宋体" w:hAnsi="宋体"/>
          <w:color w:val="auto"/>
          <w:spacing w:val="10"/>
          <w:sz w:val="30"/>
          <w:szCs w:val="30"/>
          <w:highlight w:val="none"/>
        </w:rPr>
      </w:pPr>
      <w:r>
        <w:rPr>
          <w:rFonts w:hint="eastAsia" w:ascii="宋体" w:hAnsi="宋体"/>
          <w:color w:val="auto"/>
          <w:spacing w:val="10"/>
          <w:sz w:val="30"/>
          <w:szCs w:val="30"/>
          <w:highlight w:val="none"/>
          <w:lang w:val="en-US" w:eastAsia="zh-CN"/>
        </w:rPr>
        <w:t>1.</w:t>
      </w:r>
      <w:r>
        <w:rPr>
          <w:rFonts w:hint="eastAsia" w:ascii="宋体" w:hAnsi="宋体"/>
          <w:color w:val="auto"/>
          <w:spacing w:val="10"/>
          <w:sz w:val="30"/>
          <w:szCs w:val="30"/>
          <w:highlight w:val="none"/>
        </w:rPr>
        <w:t>项目组主要成员情况表</w:t>
      </w:r>
    </w:p>
    <w:tbl>
      <w:tblPr>
        <w:tblStyle w:val="7"/>
        <w:tblpPr w:leftFromText="180" w:rightFromText="180" w:vertAnchor="text" w:horzAnchor="margin" w:tblpXSpec="center" w:tblpY="310"/>
        <w:tblW w:w="8900" w:type="dxa"/>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2093"/>
        <w:gridCol w:w="1843"/>
        <w:gridCol w:w="2728"/>
        <w:gridCol w:w="2236"/>
      </w:tblGrid>
      <w:tr w14:paraId="37C7D3C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57" w:hRule="atLeast"/>
        </w:trPr>
        <w:tc>
          <w:tcPr>
            <w:tcW w:w="2093" w:type="dxa"/>
            <w:noWrap w:val="0"/>
            <w:vAlign w:val="center"/>
          </w:tcPr>
          <w:p w14:paraId="111E1BE0">
            <w:pPr>
              <w:spacing w:line="400" w:lineRule="exact"/>
              <w:jc w:val="center"/>
              <w:rPr>
                <w:rFonts w:hint="eastAsia" w:ascii="仿宋" w:hAnsi="仿宋" w:eastAsia="仿宋" w:cs="仿宋"/>
                <w:b/>
                <w:bCs w:val="0"/>
                <w:color w:val="auto"/>
                <w:sz w:val="30"/>
                <w:szCs w:val="30"/>
                <w:highlight w:val="none"/>
              </w:rPr>
            </w:pPr>
            <w:r>
              <w:rPr>
                <w:rFonts w:hint="eastAsia" w:ascii="仿宋" w:hAnsi="仿宋" w:eastAsia="仿宋" w:cs="仿宋"/>
                <w:b/>
                <w:bCs w:val="0"/>
                <w:color w:val="auto"/>
                <w:sz w:val="30"/>
                <w:szCs w:val="30"/>
                <w:highlight w:val="none"/>
              </w:rPr>
              <w:t>姓名</w:t>
            </w:r>
          </w:p>
        </w:tc>
        <w:tc>
          <w:tcPr>
            <w:tcW w:w="1843" w:type="dxa"/>
            <w:noWrap w:val="0"/>
            <w:vAlign w:val="center"/>
          </w:tcPr>
          <w:p w14:paraId="6E583FFE">
            <w:pPr>
              <w:spacing w:line="400" w:lineRule="exact"/>
              <w:jc w:val="center"/>
              <w:rPr>
                <w:rFonts w:hint="eastAsia" w:ascii="仿宋" w:hAnsi="仿宋" w:eastAsia="仿宋" w:cs="仿宋"/>
                <w:b/>
                <w:bCs w:val="0"/>
                <w:color w:val="auto"/>
                <w:sz w:val="30"/>
                <w:szCs w:val="30"/>
                <w:highlight w:val="none"/>
              </w:rPr>
            </w:pPr>
            <w:r>
              <w:rPr>
                <w:rFonts w:hint="eastAsia" w:ascii="仿宋" w:hAnsi="仿宋" w:eastAsia="仿宋" w:cs="仿宋"/>
                <w:b/>
                <w:bCs w:val="0"/>
                <w:color w:val="auto"/>
                <w:sz w:val="30"/>
                <w:szCs w:val="30"/>
                <w:highlight w:val="none"/>
              </w:rPr>
              <w:t>拟任职务</w:t>
            </w:r>
          </w:p>
        </w:tc>
        <w:tc>
          <w:tcPr>
            <w:tcW w:w="2728" w:type="dxa"/>
            <w:noWrap w:val="0"/>
            <w:vAlign w:val="center"/>
          </w:tcPr>
          <w:p w14:paraId="524A8122">
            <w:pPr>
              <w:spacing w:line="400" w:lineRule="exact"/>
              <w:jc w:val="center"/>
              <w:rPr>
                <w:rFonts w:hint="default" w:ascii="仿宋" w:hAnsi="仿宋" w:eastAsia="仿宋" w:cs="仿宋"/>
                <w:b/>
                <w:bCs w:val="0"/>
                <w:color w:val="auto"/>
                <w:sz w:val="30"/>
                <w:szCs w:val="30"/>
                <w:highlight w:val="none"/>
                <w:lang w:val="en-US" w:eastAsia="zh-CN"/>
              </w:rPr>
            </w:pPr>
            <w:r>
              <w:rPr>
                <w:rFonts w:hint="eastAsia" w:ascii="仿宋" w:hAnsi="仿宋" w:eastAsia="仿宋" w:cs="仿宋"/>
                <w:b/>
                <w:bCs w:val="0"/>
                <w:color w:val="auto"/>
                <w:sz w:val="30"/>
                <w:szCs w:val="30"/>
                <w:highlight w:val="none"/>
                <w:lang w:val="en-US" w:eastAsia="zh-CN"/>
              </w:rPr>
              <w:t>职称</w:t>
            </w:r>
          </w:p>
        </w:tc>
        <w:tc>
          <w:tcPr>
            <w:tcW w:w="2236" w:type="dxa"/>
            <w:noWrap w:val="0"/>
            <w:vAlign w:val="center"/>
          </w:tcPr>
          <w:p w14:paraId="314A5185">
            <w:pPr>
              <w:spacing w:line="400" w:lineRule="exact"/>
              <w:jc w:val="center"/>
              <w:rPr>
                <w:rFonts w:hint="eastAsia" w:ascii="仿宋" w:hAnsi="仿宋" w:eastAsia="仿宋" w:cs="仿宋"/>
                <w:b/>
                <w:bCs w:val="0"/>
                <w:color w:val="auto"/>
                <w:sz w:val="30"/>
                <w:szCs w:val="30"/>
                <w:highlight w:val="none"/>
              </w:rPr>
            </w:pPr>
            <w:r>
              <w:rPr>
                <w:rFonts w:hint="eastAsia" w:ascii="仿宋" w:hAnsi="仿宋" w:eastAsia="仿宋" w:cs="仿宋"/>
                <w:b/>
                <w:bCs w:val="0"/>
                <w:color w:val="auto"/>
                <w:sz w:val="30"/>
                <w:szCs w:val="30"/>
                <w:highlight w:val="none"/>
              </w:rPr>
              <w:t>备 注</w:t>
            </w:r>
          </w:p>
        </w:tc>
      </w:tr>
      <w:tr w14:paraId="704D9E3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01" w:hRule="atLeast"/>
        </w:trPr>
        <w:tc>
          <w:tcPr>
            <w:tcW w:w="2093" w:type="dxa"/>
            <w:noWrap w:val="0"/>
            <w:vAlign w:val="center"/>
          </w:tcPr>
          <w:p w14:paraId="67A9CD31">
            <w:pPr>
              <w:spacing w:line="400" w:lineRule="exact"/>
              <w:jc w:val="center"/>
              <w:rPr>
                <w:rFonts w:hint="eastAsia" w:ascii="仿宋" w:hAnsi="仿宋" w:eastAsia="仿宋" w:cs="仿宋"/>
                <w:b w:val="0"/>
                <w:bCs/>
                <w:color w:val="auto"/>
                <w:sz w:val="30"/>
                <w:szCs w:val="30"/>
                <w:highlight w:val="none"/>
              </w:rPr>
            </w:pPr>
          </w:p>
        </w:tc>
        <w:tc>
          <w:tcPr>
            <w:tcW w:w="1843" w:type="dxa"/>
            <w:noWrap w:val="0"/>
            <w:vAlign w:val="center"/>
          </w:tcPr>
          <w:p w14:paraId="269BBDA2">
            <w:pPr>
              <w:spacing w:line="400" w:lineRule="exact"/>
              <w:jc w:val="center"/>
              <w:rPr>
                <w:rFonts w:hint="eastAsia" w:ascii="仿宋" w:hAnsi="仿宋" w:eastAsia="仿宋" w:cs="仿宋"/>
                <w:b w:val="0"/>
                <w:bCs/>
                <w:color w:val="auto"/>
                <w:sz w:val="30"/>
                <w:szCs w:val="30"/>
                <w:highlight w:val="none"/>
              </w:rPr>
            </w:pPr>
          </w:p>
        </w:tc>
        <w:tc>
          <w:tcPr>
            <w:tcW w:w="2728" w:type="dxa"/>
            <w:noWrap w:val="0"/>
            <w:vAlign w:val="center"/>
          </w:tcPr>
          <w:p w14:paraId="26CC9D1F">
            <w:pPr>
              <w:spacing w:line="400" w:lineRule="exact"/>
              <w:rPr>
                <w:rFonts w:hint="eastAsia" w:ascii="仿宋" w:hAnsi="仿宋" w:eastAsia="仿宋" w:cs="仿宋"/>
                <w:b w:val="0"/>
                <w:bCs/>
                <w:color w:val="auto"/>
                <w:sz w:val="30"/>
                <w:szCs w:val="30"/>
                <w:highlight w:val="none"/>
              </w:rPr>
            </w:pPr>
          </w:p>
        </w:tc>
        <w:tc>
          <w:tcPr>
            <w:tcW w:w="2236" w:type="dxa"/>
            <w:noWrap w:val="0"/>
            <w:vAlign w:val="center"/>
          </w:tcPr>
          <w:p w14:paraId="02374B22">
            <w:pPr>
              <w:spacing w:line="400" w:lineRule="exact"/>
              <w:jc w:val="center"/>
              <w:rPr>
                <w:rFonts w:hint="eastAsia" w:ascii="仿宋" w:hAnsi="仿宋" w:eastAsia="仿宋" w:cs="仿宋"/>
                <w:b w:val="0"/>
                <w:bCs/>
                <w:color w:val="auto"/>
                <w:sz w:val="30"/>
                <w:szCs w:val="30"/>
                <w:highlight w:val="none"/>
              </w:rPr>
            </w:pPr>
          </w:p>
        </w:tc>
      </w:tr>
      <w:tr w14:paraId="275E268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97" w:hRule="atLeast"/>
        </w:trPr>
        <w:tc>
          <w:tcPr>
            <w:tcW w:w="2093" w:type="dxa"/>
            <w:noWrap w:val="0"/>
            <w:vAlign w:val="center"/>
          </w:tcPr>
          <w:p w14:paraId="0542201D">
            <w:pPr>
              <w:spacing w:line="400" w:lineRule="exact"/>
              <w:jc w:val="center"/>
              <w:rPr>
                <w:color w:val="auto"/>
                <w:highlight w:val="none"/>
              </w:rPr>
            </w:pPr>
          </w:p>
        </w:tc>
        <w:tc>
          <w:tcPr>
            <w:tcW w:w="1843" w:type="dxa"/>
            <w:noWrap w:val="0"/>
            <w:vAlign w:val="center"/>
          </w:tcPr>
          <w:p w14:paraId="397D1F00">
            <w:pPr>
              <w:spacing w:line="400" w:lineRule="exact"/>
              <w:jc w:val="center"/>
              <w:rPr>
                <w:color w:val="auto"/>
                <w:highlight w:val="none"/>
              </w:rPr>
            </w:pPr>
          </w:p>
        </w:tc>
        <w:tc>
          <w:tcPr>
            <w:tcW w:w="2728" w:type="dxa"/>
            <w:noWrap w:val="0"/>
            <w:vAlign w:val="center"/>
          </w:tcPr>
          <w:p w14:paraId="0CB7C529">
            <w:pPr>
              <w:spacing w:line="400" w:lineRule="exact"/>
              <w:jc w:val="center"/>
              <w:rPr>
                <w:color w:val="auto"/>
                <w:highlight w:val="none"/>
              </w:rPr>
            </w:pPr>
          </w:p>
        </w:tc>
        <w:tc>
          <w:tcPr>
            <w:tcW w:w="2236" w:type="dxa"/>
            <w:noWrap w:val="0"/>
            <w:vAlign w:val="center"/>
          </w:tcPr>
          <w:p w14:paraId="326BD08F">
            <w:pPr>
              <w:spacing w:line="400" w:lineRule="exact"/>
              <w:jc w:val="center"/>
              <w:rPr>
                <w:color w:val="auto"/>
                <w:highlight w:val="none"/>
              </w:rPr>
            </w:pPr>
          </w:p>
        </w:tc>
      </w:tr>
      <w:tr w14:paraId="7242062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93" w:hRule="atLeast"/>
        </w:trPr>
        <w:tc>
          <w:tcPr>
            <w:tcW w:w="2093" w:type="dxa"/>
            <w:noWrap w:val="0"/>
            <w:vAlign w:val="center"/>
          </w:tcPr>
          <w:p w14:paraId="35ED93F5">
            <w:pPr>
              <w:spacing w:line="400" w:lineRule="exact"/>
              <w:jc w:val="center"/>
              <w:rPr>
                <w:color w:val="auto"/>
                <w:highlight w:val="none"/>
              </w:rPr>
            </w:pPr>
          </w:p>
        </w:tc>
        <w:tc>
          <w:tcPr>
            <w:tcW w:w="1843" w:type="dxa"/>
            <w:noWrap w:val="0"/>
            <w:vAlign w:val="center"/>
          </w:tcPr>
          <w:p w14:paraId="0077EC33">
            <w:pPr>
              <w:spacing w:line="400" w:lineRule="exact"/>
              <w:jc w:val="center"/>
              <w:rPr>
                <w:color w:val="auto"/>
                <w:highlight w:val="none"/>
              </w:rPr>
            </w:pPr>
          </w:p>
        </w:tc>
        <w:tc>
          <w:tcPr>
            <w:tcW w:w="2728" w:type="dxa"/>
            <w:noWrap w:val="0"/>
            <w:vAlign w:val="center"/>
          </w:tcPr>
          <w:p w14:paraId="32FD5F1C">
            <w:pPr>
              <w:spacing w:line="400" w:lineRule="exact"/>
              <w:jc w:val="center"/>
              <w:rPr>
                <w:color w:val="auto"/>
                <w:highlight w:val="none"/>
              </w:rPr>
            </w:pPr>
          </w:p>
        </w:tc>
        <w:tc>
          <w:tcPr>
            <w:tcW w:w="2236" w:type="dxa"/>
            <w:noWrap w:val="0"/>
            <w:vAlign w:val="center"/>
          </w:tcPr>
          <w:p w14:paraId="322AC646">
            <w:pPr>
              <w:spacing w:line="400" w:lineRule="exact"/>
              <w:jc w:val="center"/>
              <w:rPr>
                <w:color w:val="auto"/>
                <w:highlight w:val="none"/>
              </w:rPr>
            </w:pPr>
          </w:p>
        </w:tc>
      </w:tr>
      <w:tr w14:paraId="6F759F0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93" w:hRule="atLeast"/>
        </w:trPr>
        <w:tc>
          <w:tcPr>
            <w:tcW w:w="2093" w:type="dxa"/>
            <w:noWrap w:val="0"/>
            <w:vAlign w:val="center"/>
          </w:tcPr>
          <w:p w14:paraId="643E3446">
            <w:pPr>
              <w:spacing w:line="400" w:lineRule="exact"/>
              <w:jc w:val="center"/>
              <w:rPr>
                <w:color w:val="auto"/>
                <w:highlight w:val="none"/>
              </w:rPr>
            </w:pPr>
          </w:p>
        </w:tc>
        <w:tc>
          <w:tcPr>
            <w:tcW w:w="1843" w:type="dxa"/>
            <w:noWrap w:val="0"/>
            <w:vAlign w:val="center"/>
          </w:tcPr>
          <w:p w14:paraId="59356094">
            <w:pPr>
              <w:spacing w:line="400" w:lineRule="exact"/>
              <w:jc w:val="center"/>
              <w:rPr>
                <w:color w:val="auto"/>
                <w:highlight w:val="none"/>
              </w:rPr>
            </w:pPr>
          </w:p>
        </w:tc>
        <w:tc>
          <w:tcPr>
            <w:tcW w:w="2728" w:type="dxa"/>
            <w:noWrap w:val="0"/>
            <w:vAlign w:val="center"/>
          </w:tcPr>
          <w:p w14:paraId="60905B3E">
            <w:pPr>
              <w:spacing w:line="400" w:lineRule="exact"/>
              <w:jc w:val="center"/>
              <w:rPr>
                <w:color w:val="auto"/>
                <w:highlight w:val="none"/>
              </w:rPr>
            </w:pPr>
          </w:p>
        </w:tc>
        <w:tc>
          <w:tcPr>
            <w:tcW w:w="2236" w:type="dxa"/>
            <w:noWrap w:val="0"/>
            <w:vAlign w:val="center"/>
          </w:tcPr>
          <w:p w14:paraId="08452EA5">
            <w:pPr>
              <w:spacing w:line="400" w:lineRule="exact"/>
              <w:jc w:val="center"/>
              <w:rPr>
                <w:color w:val="auto"/>
                <w:highlight w:val="none"/>
              </w:rPr>
            </w:pPr>
          </w:p>
        </w:tc>
      </w:tr>
    </w:tbl>
    <w:p w14:paraId="4D6CDEA6">
      <w:pPr>
        <w:shd w:val="clear" w:color="auto" w:fill="FFFFFF"/>
        <w:ind w:firstLine="690" w:firstLineChars="300"/>
        <w:rPr>
          <w:rFonts w:hint="eastAsia" w:ascii="宋体" w:hAnsi="宋体"/>
          <w:color w:val="auto"/>
          <w:spacing w:val="10"/>
          <w:szCs w:val="21"/>
          <w:highlight w:val="none"/>
        </w:rPr>
      </w:pPr>
    </w:p>
    <w:p w14:paraId="49DCF628">
      <w:pPr>
        <w:shd w:val="clear" w:color="auto" w:fill="FFFFFF"/>
        <w:spacing w:line="420" w:lineRule="exact"/>
        <w:jc w:val="left"/>
        <w:rPr>
          <w:rFonts w:hint="eastAsia" w:ascii="宋体" w:hAnsi="宋体"/>
          <w:color w:val="auto"/>
          <w:spacing w:val="10"/>
          <w:sz w:val="32"/>
          <w:szCs w:val="32"/>
          <w:highlight w:val="none"/>
        </w:rPr>
      </w:pPr>
      <w:r>
        <w:rPr>
          <w:rFonts w:hint="eastAsia" w:ascii="宋体" w:hAnsi="宋体"/>
          <w:color w:val="auto"/>
          <w:spacing w:val="10"/>
          <w:sz w:val="32"/>
          <w:szCs w:val="32"/>
          <w:highlight w:val="none"/>
          <w:lang w:val="en-US" w:eastAsia="zh-CN"/>
        </w:rPr>
        <w:t>2.</w:t>
      </w:r>
      <w:r>
        <w:rPr>
          <w:rFonts w:hint="eastAsia" w:ascii="宋体" w:hAnsi="宋体"/>
          <w:color w:val="auto"/>
          <w:spacing w:val="10"/>
          <w:sz w:val="32"/>
          <w:szCs w:val="32"/>
          <w:highlight w:val="none"/>
        </w:rPr>
        <w:t>项目负责人简历表</w:t>
      </w:r>
    </w:p>
    <w:tbl>
      <w:tblPr>
        <w:tblStyle w:val="7"/>
        <w:tblW w:w="907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74"/>
        <w:gridCol w:w="2228"/>
        <w:gridCol w:w="1528"/>
        <w:gridCol w:w="1446"/>
        <w:gridCol w:w="1067"/>
        <w:gridCol w:w="1233"/>
      </w:tblGrid>
      <w:tr w14:paraId="731044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3" w:hRule="atLeast"/>
          <w:jc w:val="center"/>
        </w:trPr>
        <w:tc>
          <w:tcPr>
            <w:tcW w:w="1574" w:type="dxa"/>
            <w:noWrap w:val="0"/>
            <w:vAlign w:val="center"/>
          </w:tcPr>
          <w:p w14:paraId="1A9804F9">
            <w:pPr>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姓名</w:t>
            </w:r>
          </w:p>
        </w:tc>
        <w:tc>
          <w:tcPr>
            <w:tcW w:w="2228" w:type="dxa"/>
            <w:noWrap w:val="0"/>
            <w:vAlign w:val="center"/>
          </w:tcPr>
          <w:p w14:paraId="5E81D0AB">
            <w:pPr>
              <w:pStyle w:val="9"/>
              <w:jc w:val="center"/>
              <w:rPr>
                <w:rFonts w:hint="eastAsia" w:ascii="仿宋" w:hAnsi="仿宋" w:eastAsia="仿宋" w:cs="仿宋"/>
                <w:b/>
                <w:bCs/>
                <w:color w:val="auto"/>
                <w:sz w:val="28"/>
                <w:szCs w:val="28"/>
                <w:highlight w:val="none"/>
              </w:rPr>
            </w:pPr>
          </w:p>
        </w:tc>
        <w:tc>
          <w:tcPr>
            <w:tcW w:w="1528" w:type="dxa"/>
            <w:noWrap w:val="0"/>
            <w:vAlign w:val="center"/>
          </w:tcPr>
          <w:p w14:paraId="0E0C319D">
            <w:pPr>
              <w:jc w:val="center"/>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性别</w:t>
            </w:r>
          </w:p>
        </w:tc>
        <w:tc>
          <w:tcPr>
            <w:tcW w:w="1446" w:type="dxa"/>
            <w:noWrap w:val="0"/>
            <w:vAlign w:val="center"/>
          </w:tcPr>
          <w:p w14:paraId="7524C04D">
            <w:pPr>
              <w:jc w:val="center"/>
              <w:rPr>
                <w:rFonts w:hint="eastAsia" w:ascii="仿宋" w:hAnsi="仿宋" w:eastAsia="仿宋" w:cs="仿宋"/>
                <w:b/>
                <w:bCs/>
                <w:color w:val="auto"/>
                <w:sz w:val="28"/>
                <w:szCs w:val="28"/>
                <w:highlight w:val="none"/>
              </w:rPr>
            </w:pPr>
          </w:p>
        </w:tc>
        <w:tc>
          <w:tcPr>
            <w:tcW w:w="1067" w:type="dxa"/>
            <w:noWrap w:val="0"/>
            <w:vAlign w:val="center"/>
          </w:tcPr>
          <w:p w14:paraId="24AC1766">
            <w:pPr>
              <w:ind w:firstLine="281" w:firstLineChars="100"/>
              <w:jc w:val="both"/>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年龄</w:t>
            </w:r>
          </w:p>
        </w:tc>
        <w:tc>
          <w:tcPr>
            <w:tcW w:w="1233" w:type="dxa"/>
            <w:noWrap w:val="0"/>
            <w:vAlign w:val="center"/>
          </w:tcPr>
          <w:p w14:paraId="5E6B89D5">
            <w:pPr>
              <w:pStyle w:val="9"/>
              <w:jc w:val="center"/>
              <w:rPr>
                <w:rFonts w:hint="eastAsia" w:ascii="仿宋" w:hAnsi="仿宋" w:eastAsia="仿宋" w:cs="仿宋"/>
                <w:b/>
                <w:bCs/>
                <w:color w:val="auto"/>
                <w:sz w:val="28"/>
                <w:szCs w:val="28"/>
                <w:highlight w:val="none"/>
              </w:rPr>
            </w:pPr>
          </w:p>
        </w:tc>
      </w:tr>
      <w:tr w14:paraId="74903B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3" w:hRule="atLeast"/>
          <w:jc w:val="center"/>
        </w:trPr>
        <w:tc>
          <w:tcPr>
            <w:tcW w:w="1574" w:type="dxa"/>
            <w:noWrap w:val="0"/>
            <w:vAlign w:val="center"/>
          </w:tcPr>
          <w:p w14:paraId="6B49B715">
            <w:pPr>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职称</w:t>
            </w:r>
          </w:p>
        </w:tc>
        <w:tc>
          <w:tcPr>
            <w:tcW w:w="2228" w:type="dxa"/>
            <w:noWrap w:val="0"/>
            <w:vAlign w:val="center"/>
          </w:tcPr>
          <w:p w14:paraId="5D6A07C1">
            <w:pPr>
              <w:pStyle w:val="9"/>
              <w:jc w:val="center"/>
              <w:rPr>
                <w:rFonts w:hint="eastAsia" w:ascii="仿宋" w:hAnsi="仿宋" w:eastAsia="仿宋" w:cs="仿宋"/>
                <w:b/>
                <w:bCs/>
                <w:color w:val="auto"/>
                <w:sz w:val="28"/>
                <w:szCs w:val="28"/>
                <w:highlight w:val="none"/>
              </w:rPr>
            </w:pPr>
          </w:p>
        </w:tc>
        <w:tc>
          <w:tcPr>
            <w:tcW w:w="1528" w:type="dxa"/>
            <w:noWrap w:val="0"/>
            <w:vAlign w:val="center"/>
          </w:tcPr>
          <w:p w14:paraId="61EE0418">
            <w:pPr>
              <w:jc w:val="center"/>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相关证书</w:t>
            </w:r>
          </w:p>
        </w:tc>
        <w:tc>
          <w:tcPr>
            <w:tcW w:w="3746" w:type="dxa"/>
            <w:gridSpan w:val="3"/>
            <w:noWrap w:val="0"/>
            <w:vAlign w:val="center"/>
          </w:tcPr>
          <w:p w14:paraId="07AF07CC">
            <w:pPr>
              <w:pStyle w:val="9"/>
              <w:jc w:val="center"/>
              <w:rPr>
                <w:rFonts w:hint="eastAsia" w:ascii="仿宋" w:hAnsi="仿宋" w:eastAsia="仿宋" w:cs="仿宋"/>
                <w:b/>
                <w:bCs/>
                <w:color w:val="auto"/>
                <w:sz w:val="28"/>
                <w:szCs w:val="28"/>
                <w:highlight w:val="none"/>
              </w:rPr>
            </w:pPr>
          </w:p>
        </w:tc>
      </w:tr>
      <w:tr w14:paraId="2430BF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3" w:hRule="atLeast"/>
          <w:jc w:val="center"/>
        </w:trPr>
        <w:tc>
          <w:tcPr>
            <w:tcW w:w="9076" w:type="dxa"/>
            <w:gridSpan w:val="6"/>
            <w:noWrap w:val="0"/>
            <w:vAlign w:val="center"/>
          </w:tcPr>
          <w:p w14:paraId="2FCC3447">
            <w:pPr>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类似项目经历</w:t>
            </w:r>
          </w:p>
        </w:tc>
      </w:tr>
      <w:tr w14:paraId="198B2C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3" w:hRule="atLeast"/>
          <w:jc w:val="center"/>
        </w:trPr>
        <w:tc>
          <w:tcPr>
            <w:tcW w:w="1574" w:type="dxa"/>
            <w:noWrap w:val="0"/>
            <w:vAlign w:val="center"/>
          </w:tcPr>
          <w:p w14:paraId="7C0232CD">
            <w:pPr>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合同时间</w:t>
            </w:r>
          </w:p>
        </w:tc>
        <w:tc>
          <w:tcPr>
            <w:tcW w:w="3756" w:type="dxa"/>
            <w:gridSpan w:val="2"/>
            <w:noWrap w:val="0"/>
            <w:vAlign w:val="center"/>
          </w:tcPr>
          <w:p w14:paraId="76D68C52">
            <w:pPr>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项目名称</w:t>
            </w:r>
          </w:p>
        </w:tc>
        <w:tc>
          <w:tcPr>
            <w:tcW w:w="1446" w:type="dxa"/>
            <w:noWrap w:val="0"/>
            <w:vAlign w:val="center"/>
          </w:tcPr>
          <w:p w14:paraId="2B1CC2ED">
            <w:pPr>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担任职务</w:t>
            </w:r>
          </w:p>
        </w:tc>
        <w:tc>
          <w:tcPr>
            <w:tcW w:w="2300" w:type="dxa"/>
            <w:gridSpan w:val="2"/>
            <w:noWrap w:val="0"/>
            <w:vAlign w:val="center"/>
          </w:tcPr>
          <w:p w14:paraId="1CD7CDC8">
            <w:pPr>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完成情况</w:t>
            </w:r>
          </w:p>
        </w:tc>
      </w:tr>
      <w:tr w14:paraId="1984F9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3" w:hRule="atLeast"/>
          <w:jc w:val="center"/>
        </w:trPr>
        <w:tc>
          <w:tcPr>
            <w:tcW w:w="1574" w:type="dxa"/>
            <w:noWrap w:val="0"/>
            <w:vAlign w:val="center"/>
          </w:tcPr>
          <w:p w14:paraId="683AB531">
            <w:pPr>
              <w:jc w:val="center"/>
              <w:rPr>
                <w:rFonts w:ascii="宋体" w:hAnsi="宋体"/>
                <w:color w:val="auto"/>
                <w:sz w:val="28"/>
                <w:szCs w:val="28"/>
                <w:highlight w:val="none"/>
              </w:rPr>
            </w:pPr>
          </w:p>
        </w:tc>
        <w:tc>
          <w:tcPr>
            <w:tcW w:w="3756" w:type="dxa"/>
            <w:gridSpan w:val="2"/>
            <w:noWrap w:val="0"/>
            <w:vAlign w:val="center"/>
          </w:tcPr>
          <w:p w14:paraId="46BA8467">
            <w:pPr>
              <w:spacing w:before="156" w:beforeLines="50" w:after="156" w:afterLines="50"/>
              <w:jc w:val="center"/>
              <w:rPr>
                <w:rFonts w:ascii="宋体" w:hAnsi="宋体"/>
                <w:color w:val="auto"/>
                <w:sz w:val="28"/>
                <w:szCs w:val="28"/>
                <w:highlight w:val="none"/>
              </w:rPr>
            </w:pPr>
          </w:p>
        </w:tc>
        <w:tc>
          <w:tcPr>
            <w:tcW w:w="1446" w:type="dxa"/>
            <w:noWrap w:val="0"/>
            <w:vAlign w:val="center"/>
          </w:tcPr>
          <w:p w14:paraId="13E90E48">
            <w:pPr>
              <w:jc w:val="center"/>
              <w:rPr>
                <w:rFonts w:ascii="宋体" w:hAnsi="宋体"/>
                <w:color w:val="auto"/>
                <w:sz w:val="28"/>
                <w:szCs w:val="28"/>
                <w:highlight w:val="none"/>
              </w:rPr>
            </w:pPr>
          </w:p>
        </w:tc>
        <w:tc>
          <w:tcPr>
            <w:tcW w:w="2300" w:type="dxa"/>
            <w:gridSpan w:val="2"/>
            <w:noWrap w:val="0"/>
            <w:vAlign w:val="center"/>
          </w:tcPr>
          <w:p w14:paraId="3F43F6C1">
            <w:pPr>
              <w:jc w:val="center"/>
              <w:rPr>
                <w:rFonts w:ascii="宋体" w:hAnsi="宋体"/>
                <w:color w:val="auto"/>
                <w:sz w:val="28"/>
                <w:szCs w:val="28"/>
                <w:highlight w:val="none"/>
              </w:rPr>
            </w:pPr>
          </w:p>
        </w:tc>
      </w:tr>
    </w:tbl>
    <w:p w14:paraId="4C6316BD">
      <w:pPr>
        <w:jc w:val="left"/>
        <w:rPr>
          <w:rFonts w:hint="eastAsia" w:ascii="宋体" w:hAnsi="宋体" w:cs="仿宋_GB2312"/>
          <w:color w:val="auto"/>
          <w:szCs w:val="21"/>
          <w:highlight w:val="none"/>
        </w:rPr>
      </w:pPr>
    </w:p>
    <w:p w14:paraId="36028C87">
      <w:pPr>
        <w:shd w:val="clear" w:color="auto" w:fill="FFFFFF"/>
        <w:spacing w:line="420" w:lineRule="exact"/>
        <w:jc w:val="left"/>
        <w:rPr>
          <w:rFonts w:hint="eastAsia" w:ascii="宋体" w:hAnsi="宋体" w:cs="仿宋_GB2312"/>
          <w:color w:val="auto"/>
          <w:sz w:val="28"/>
          <w:szCs w:val="28"/>
          <w:highlight w:val="none"/>
        </w:rPr>
      </w:pPr>
      <w:r>
        <w:rPr>
          <w:rFonts w:hint="eastAsia" w:ascii="宋体" w:hAnsi="宋体" w:eastAsia="宋体" w:cs="Times New Roman"/>
          <w:b/>
          <w:bCs/>
          <w:color w:val="auto"/>
          <w:spacing w:val="10"/>
          <w:sz w:val="30"/>
          <w:szCs w:val="30"/>
          <w:highlight w:val="none"/>
        </w:rPr>
        <w:t>注：提供相关人员的资格证书、职称证书、身份证、劳动合同及社保缴费复印件证明。</w:t>
      </w:r>
    </w:p>
    <w:p w14:paraId="1AAD96CA">
      <w:pPr>
        <w:tabs>
          <w:tab w:val="left" w:pos="3402"/>
        </w:tabs>
        <w:ind w:right="59" w:rightChars="28" w:firstLine="2240" w:firstLineChars="800"/>
        <w:jc w:val="left"/>
        <w:rPr>
          <w:rFonts w:hint="eastAsia" w:ascii="宋体" w:hAnsi="宋体"/>
          <w:color w:val="auto"/>
          <w:sz w:val="28"/>
          <w:szCs w:val="28"/>
          <w:highlight w:val="none"/>
        </w:rPr>
      </w:pPr>
      <w:r>
        <w:rPr>
          <w:rFonts w:hint="eastAsia" w:ascii="宋体" w:hAnsi="宋体" w:cs="仿宋_GB2312"/>
          <w:color w:val="auto"/>
          <w:sz w:val="28"/>
          <w:szCs w:val="28"/>
          <w:highlight w:val="none"/>
        </w:rPr>
        <w:t>供应商名称</w:t>
      </w:r>
      <w:r>
        <w:rPr>
          <w:rFonts w:hint="eastAsia" w:ascii="宋体" w:hAnsi="宋体"/>
          <w:color w:val="auto"/>
          <w:sz w:val="28"/>
          <w:szCs w:val="28"/>
          <w:highlight w:val="none"/>
        </w:rPr>
        <w:t>（盖单位章）：</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u w:val="single"/>
          <w:lang w:val="en-US" w:eastAsia="zh-CN"/>
        </w:rPr>
        <w:t xml:space="preserve">              </w:t>
      </w:r>
      <w:r>
        <w:rPr>
          <w:rFonts w:hint="eastAsia" w:ascii="宋体" w:hAnsi="宋体"/>
          <w:color w:val="auto"/>
          <w:sz w:val="28"/>
          <w:szCs w:val="28"/>
          <w:highlight w:val="none"/>
          <w:u w:val="single"/>
        </w:rPr>
        <w:t xml:space="preserve">       </w:t>
      </w:r>
    </w:p>
    <w:p w14:paraId="1B25EA24">
      <w:pPr>
        <w:ind w:firstLine="2240" w:firstLineChars="800"/>
        <w:rPr>
          <w:rFonts w:hint="eastAsia" w:ascii="宋体" w:hAnsi="宋体"/>
          <w:color w:val="auto"/>
          <w:sz w:val="28"/>
          <w:szCs w:val="28"/>
          <w:highlight w:val="none"/>
          <w:u w:val="single"/>
        </w:rPr>
      </w:pPr>
      <w:r>
        <w:rPr>
          <w:rFonts w:hint="eastAsia" w:ascii="宋体" w:hAnsi="宋体"/>
          <w:color w:val="auto"/>
          <w:sz w:val="28"/>
          <w:szCs w:val="28"/>
          <w:highlight w:val="none"/>
        </w:rPr>
        <w:t>法定代表人（或委托代理人）（签名）：</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u w:val="single"/>
          <w:lang w:val="en-US" w:eastAsia="zh-CN"/>
        </w:rPr>
        <w:t xml:space="preserve">       </w:t>
      </w:r>
      <w:r>
        <w:rPr>
          <w:rFonts w:hint="eastAsia" w:ascii="宋体" w:hAnsi="宋体"/>
          <w:color w:val="auto"/>
          <w:sz w:val="28"/>
          <w:szCs w:val="28"/>
          <w:highlight w:val="none"/>
          <w:u w:val="single"/>
        </w:rPr>
        <w:t xml:space="preserve"> </w:t>
      </w:r>
    </w:p>
    <w:p w14:paraId="26198892">
      <w:pPr>
        <w:shd w:val="clear" w:color="auto" w:fill="FFFFFF"/>
        <w:ind w:firstLine="3640" w:firstLineChars="1300"/>
        <w:rPr>
          <w:rFonts w:hint="eastAsia" w:ascii="宋体" w:hAnsi="宋体" w:eastAsia="宋体" w:cs="Times New Roman"/>
          <w:color w:val="auto"/>
          <w:sz w:val="44"/>
          <w:szCs w:val="44"/>
          <w:highlight w:val="none"/>
          <w:lang w:val="en-US" w:eastAsia="zh-CN"/>
        </w:rPr>
      </w:pPr>
      <w:r>
        <w:rPr>
          <w:rFonts w:hint="eastAsia" w:ascii="宋体" w:hAnsi="宋体"/>
          <w:color w:val="auto"/>
          <w:sz w:val="28"/>
          <w:szCs w:val="28"/>
          <w:highlight w:val="none"/>
        </w:rPr>
        <w:t>日       期：</w:t>
      </w:r>
      <w:r>
        <w:rPr>
          <w:rFonts w:hint="eastAsia" w:ascii="宋体" w:hAnsi="宋体"/>
          <w:bCs/>
          <w:color w:val="auto"/>
          <w:sz w:val="28"/>
          <w:szCs w:val="28"/>
          <w:highlight w:val="none"/>
          <w:u w:val="single"/>
        </w:rPr>
        <w:t xml:space="preserve">      </w:t>
      </w:r>
      <w:r>
        <w:rPr>
          <w:rFonts w:hint="eastAsia" w:ascii="宋体" w:hAnsi="宋体"/>
          <w:bCs/>
          <w:color w:val="auto"/>
          <w:sz w:val="28"/>
          <w:szCs w:val="28"/>
          <w:highlight w:val="none"/>
        </w:rPr>
        <w:t>年</w:t>
      </w:r>
      <w:r>
        <w:rPr>
          <w:rFonts w:hint="eastAsia" w:ascii="宋体" w:hAnsi="宋体"/>
          <w:bCs/>
          <w:color w:val="auto"/>
          <w:sz w:val="28"/>
          <w:szCs w:val="28"/>
          <w:highlight w:val="none"/>
          <w:u w:val="single"/>
        </w:rPr>
        <w:t xml:space="preserve">      </w:t>
      </w:r>
      <w:r>
        <w:rPr>
          <w:rFonts w:hint="eastAsia" w:ascii="宋体" w:hAnsi="宋体"/>
          <w:bCs/>
          <w:color w:val="auto"/>
          <w:sz w:val="28"/>
          <w:szCs w:val="28"/>
          <w:highlight w:val="none"/>
        </w:rPr>
        <w:t>月</w:t>
      </w:r>
      <w:r>
        <w:rPr>
          <w:rFonts w:hint="eastAsia" w:ascii="宋体" w:hAnsi="宋体"/>
          <w:bCs/>
          <w:color w:val="auto"/>
          <w:sz w:val="28"/>
          <w:szCs w:val="28"/>
          <w:highlight w:val="none"/>
          <w:u w:val="single"/>
        </w:rPr>
        <w:t xml:space="preserve">    </w:t>
      </w:r>
      <w:r>
        <w:rPr>
          <w:rFonts w:hint="eastAsia" w:ascii="宋体" w:hAnsi="宋体"/>
          <w:bCs/>
          <w:color w:val="auto"/>
          <w:sz w:val="28"/>
          <w:szCs w:val="28"/>
          <w:highlight w:val="none"/>
        </w:rPr>
        <w:t>日</w:t>
      </w:r>
    </w:p>
    <w:p w14:paraId="4D2BE338">
      <w:pPr>
        <w:pStyle w:val="2"/>
        <w:spacing w:line="360" w:lineRule="auto"/>
        <w:jc w:val="center"/>
        <w:rPr>
          <w:rFonts w:hint="eastAsia" w:ascii="宋体" w:hAnsi="宋体" w:eastAsia="宋体" w:cs="宋体"/>
          <w:color w:val="auto"/>
          <w:sz w:val="44"/>
          <w:szCs w:val="44"/>
          <w:highlight w:val="none"/>
          <w:lang w:val="en-US" w:eastAsia="zh-CN"/>
        </w:rPr>
      </w:pPr>
      <w:r>
        <w:rPr>
          <w:rFonts w:hint="eastAsia" w:ascii="宋体" w:hAnsi="宋体" w:eastAsia="宋体" w:cs="宋体"/>
          <w:color w:val="auto"/>
          <w:sz w:val="44"/>
          <w:szCs w:val="44"/>
          <w:highlight w:val="none"/>
          <w:lang w:val="en-US" w:eastAsia="zh-CN"/>
        </w:rPr>
        <w:t>（七）报价一览表</w:t>
      </w:r>
      <w:bookmarkEnd w:id="6"/>
      <w:bookmarkEnd w:id="7"/>
    </w:p>
    <w:p w14:paraId="2046FE32">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项目名称：呈贡区202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年</w:t>
      </w:r>
      <w:bookmarkStart w:id="15" w:name="_GoBack"/>
      <w:bookmarkEnd w:id="15"/>
      <w:r>
        <w:rPr>
          <w:rFonts w:hint="eastAsia" w:ascii="仿宋_GB2312" w:hAnsi="仿宋_GB2312" w:eastAsia="仿宋_GB2312" w:cs="仿宋_GB2312"/>
          <w:color w:val="auto"/>
          <w:sz w:val="32"/>
          <w:szCs w:val="32"/>
          <w:highlight w:val="none"/>
          <w:lang w:eastAsia="zh-CN"/>
        </w:rPr>
        <w:t>农田水灌溉有效利用系数测算分析</w:t>
      </w:r>
    </w:p>
    <w:tbl>
      <w:tblPr>
        <w:tblStyle w:val="7"/>
        <w:tblW w:w="8631"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2260"/>
        <w:gridCol w:w="5006"/>
      </w:tblGrid>
      <w:tr w14:paraId="4F72C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1365" w:type="dxa"/>
            <w:tcBorders>
              <w:top w:val="single" w:color="auto" w:sz="4" w:space="0"/>
              <w:left w:val="single" w:color="auto" w:sz="4" w:space="0"/>
              <w:bottom w:val="single" w:color="auto" w:sz="4" w:space="0"/>
              <w:right w:val="single" w:color="auto" w:sz="4" w:space="0"/>
            </w:tcBorders>
            <w:noWrap w:val="0"/>
            <w:vAlign w:val="center"/>
          </w:tcPr>
          <w:p w14:paraId="2555DA95">
            <w:pPr>
              <w:spacing w:line="360" w:lineRule="auto"/>
              <w:jc w:val="center"/>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序号</w:t>
            </w:r>
          </w:p>
        </w:tc>
        <w:tc>
          <w:tcPr>
            <w:tcW w:w="2260" w:type="dxa"/>
            <w:tcBorders>
              <w:top w:val="single" w:color="auto" w:sz="4" w:space="0"/>
              <w:left w:val="single" w:color="auto" w:sz="4" w:space="0"/>
              <w:bottom w:val="single" w:color="auto" w:sz="4" w:space="0"/>
              <w:right w:val="single" w:color="auto" w:sz="4" w:space="0"/>
            </w:tcBorders>
            <w:noWrap w:val="0"/>
            <w:vAlign w:val="center"/>
          </w:tcPr>
          <w:p w14:paraId="33F3D897">
            <w:pPr>
              <w:spacing w:line="360" w:lineRule="auto"/>
              <w:jc w:val="center"/>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项</w:t>
            </w:r>
            <w:r>
              <w:rPr>
                <w:rFonts w:hint="eastAsia" w:ascii="仿宋_GB2312" w:hAnsi="仿宋_GB2312" w:eastAsia="仿宋_GB2312" w:cs="仿宋_GB2312"/>
                <w:color w:val="auto"/>
                <w:kern w:val="2"/>
                <w:sz w:val="32"/>
                <w:szCs w:val="32"/>
                <w:highlight w:val="none"/>
                <w:lang w:val="en-US" w:eastAsia="zh-CN"/>
              </w:rPr>
              <w:t xml:space="preserve"> </w:t>
            </w:r>
            <w:r>
              <w:rPr>
                <w:rFonts w:hint="eastAsia" w:ascii="仿宋_GB2312" w:hAnsi="仿宋_GB2312" w:eastAsia="仿宋_GB2312" w:cs="仿宋_GB2312"/>
                <w:color w:val="auto"/>
                <w:kern w:val="2"/>
                <w:sz w:val="32"/>
                <w:szCs w:val="32"/>
                <w:highlight w:val="none"/>
              </w:rPr>
              <w:t>目</w:t>
            </w:r>
          </w:p>
        </w:tc>
        <w:tc>
          <w:tcPr>
            <w:tcW w:w="5006" w:type="dxa"/>
            <w:tcBorders>
              <w:top w:val="single" w:color="auto" w:sz="4" w:space="0"/>
              <w:left w:val="single" w:color="auto" w:sz="4" w:space="0"/>
              <w:bottom w:val="single" w:color="auto" w:sz="4" w:space="0"/>
              <w:right w:val="single" w:color="auto" w:sz="4" w:space="0"/>
            </w:tcBorders>
            <w:noWrap w:val="0"/>
            <w:vAlign w:val="center"/>
          </w:tcPr>
          <w:p w14:paraId="24D7DEA2">
            <w:pPr>
              <w:spacing w:line="360" w:lineRule="auto"/>
              <w:jc w:val="center"/>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填报内容</w:t>
            </w:r>
          </w:p>
        </w:tc>
      </w:tr>
      <w:tr w14:paraId="7D8E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65" w:type="dxa"/>
            <w:tcBorders>
              <w:top w:val="single" w:color="auto" w:sz="4" w:space="0"/>
              <w:left w:val="single" w:color="auto" w:sz="4" w:space="0"/>
              <w:bottom w:val="single" w:color="auto" w:sz="4" w:space="0"/>
              <w:right w:val="single" w:color="auto" w:sz="4" w:space="0"/>
            </w:tcBorders>
            <w:noWrap w:val="0"/>
            <w:vAlign w:val="center"/>
          </w:tcPr>
          <w:p w14:paraId="5EC6A741">
            <w:pPr>
              <w:spacing w:line="360" w:lineRule="auto"/>
              <w:jc w:val="center"/>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1</w:t>
            </w:r>
          </w:p>
        </w:tc>
        <w:tc>
          <w:tcPr>
            <w:tcW w:w="2260" w:type="dxa"/>
            <w:tcBorders>
              <w:top w:val="single" w:color="auto" w:sz="4" w:space="0"/>
              <w:left w:val="single" w:color="auto" w:sz="4" w:space="0"/>
              <w:bottom w:val="single" w:color="auto" w:sz="4" w:space="0"/>
              <w:right w:val="single" w:color="auto" w:sz="4" w:space="0"/>
            </w:tcBorders>
            <w:noWrap w:val="0"/>
            <w:vAlign w:val="center"/>
          </w:tcPr>
          <w:p w14:paraId="5EF562F3">
            <w:pPr>
              <w:spacing w:line="360" w:lineRule="auto"/>
              <w:jc w:val="center"/>
              <w:rPr>
                <w:rFonts w:hint="eastAsia" w:ascii="仿宋_GB2312" w:hAnsi="仿宋_GB2312" w:eastAsia="仿宋_GB2312" w:cs="仿宋_GB2312"/>
                <w:color w:val="auto"/>
                <w:kern w:val="2"/>
                <w:sz w:val="32"/>
                <w:szCs w:val="32"/>
                <w:highlight w:val="none"/>
                <w:lang w:eastAsia="zh-CN"/>
              </w:rPr>
            </w:pPr>
            <w:r>
              <w:rPr>
                <w:rFonts w:hint="eastAsia" w:ascii="仿宋_GB2312" w:hAnsi="仿宋_GB2312" w:eastAsia="仿宋_GB2312" w:cs="仿宋_GB2312"/>
                <w:color w:val="auto"/>
                <w:kern w:val="2"/>
                <w:sz w:val="32"/>
                <w:szCs w:val="32"/>
                <w:highlight w:val="none"/>
              </w:rPr>
              <w:t>报价</w:t>
            </w:r>
          </w:p>
        </w:tc>
        <w:tc>
          <w:tcPr>
            <w:tcW w:w="5006" w:type="dxa"/>
            <w:tcBorders>
              <w:top w:val="single" w:color="auto" w:sz="4" w:space="0"/>
              <w:left w:val="single" w:color="auto" w:sz="4" w:space="0"/>
              <w:bottom w:val="single" w:color="auto" w:sz="4" w:space="0"/>
              <w:right w:val="single" w:color="auto" w:sz="4" w:space="0"/>
            </w:tcBorders>
            <w:noWrap w:val="0"/>
            <w:vAlign w:val="center"/>
          </w:tcPr>
          <w:p w14:paraId="1A175199">
            <w:pPr>
              <w:spacing w:line="360" w:lineRule="auto"/>
              <w:jc w:val="both"/>
              <w:rPr>
                <w:rFonts w:hint="eastAsia" w:ascii="仿宋_GB2312" w:hAnsi="仿宋_GB2312" w:eastAsia="仿宋_GB2312" w:cs="仿宋_GB2312"/>
                <w:color w:val="auto"/>
                <w:kern w:val="2"/>
                <w:sz w:val="32"/>
                <w:szCs w:val="32"/>
                <w:highlight w:val="none"/>
                <w:lang w:eastAsia="zh-CN"/>
              </w:rPr>
            </w:pPr>
            <w:r>
              <w:rPr>
                <w:rFonts w:hint="eastAsia" w:ascii="仿宋_GB2312" w:hAnsi="仿宋_GB2312" w:eastAsia="仿宋_GB2312" w:cs="仿宋_GB2312"/>
                <w:color w:val="auto"/>
                <w:kern w:val="2"/>
                <w:sz w:val="32"/>
                <w:szCs w:val="32"/>
                <w:highlight w:val="none"/>
                <w:lang w:eastAsia="zh-CN"/>
              </w:rPr>
              <w:t>注意：</w:t>
            </w:r>
            <w:r>
              <w:rPr>
                <w:rFonts w:hint="eastAsia" w:ascii="仿宋_GB2312" w:hAnsi="仿宋_GB2312" w:eastAsia="仿宋_GB2312" w:cs="仿宋_GB2312"/>
                <w:color w:val="auto"/>
                <w:sz w:val="32"/>
                <w:szCs w:val="32"/>
                <w:highlight w:val="none"/>
                <w:lang w:val="en-US" w:eastAsia="zh-CN"/>
              </w:rPr>
              <w:t>最高控制价为2.6万元</w:t>
            </w:r>
          </w:p>
          <w:p w14:paraId="2EF3AB74">
            <w:pPr>
              <w:spacing w:line="360" w:lineRule="auto"/>
              <w:jc w:val="center"/>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w:t>
            </w:r>
            <w:r>
              <w:rPr>
                <w:rFonts w:hint="eastAsia" w:ascii="仿宋_GB2312" w:hAnsi="仿宋_GB2312" w:eastAsia="仿宋_GB2312" w:cs="仿宋_GB2312"/>
                <w:color w:val="auto"/>
                <w:kern w:val="2"/>
                <w:sz w:val="32"/>
                <w:szCs w:val="32"/>
                <w:highlight w:val="none"/>
                <w:lang w:val="en-US" w:eastAsia="zh-CN"/>
              </w:rPr>
              <w:t>:</w:t>
            </w:r>
            <w:r>
              <w:rPr>
                <w:rFonts w:hint="eastAsia" w:ascii="仿宋_GB2312" w:hAnsi="仿宋_GB2312" w:eastAsia="仿宋_GB2312" w:cs="仿宋_GB2312"/>
                <w:color w:val="auto"/>
                <w:kern w:val="2"/>
                <w:sz w:val="32"/>
                <w:szCs w:val="32"/>
                <w:highlight w:val="none"/>
                <w:u w:val="single"/>
                <w:lang w:val="en-US" w:eastAsia="zh-CN"/>
              </w:rPr>
              <w:t xml:space="preserve">                   </w:t>
            </w:r>
            <w:r>
              <w:rPr>
                <w:rFonts w:hint="eastAsia" w:ascii="仿宋_GB2312" w:hAnsi="仿宋_GB2312" w:eastAsia="仿宋_GB2312" w:cs="仿宋_GB2312"/>
                <w:color w:val="auto"/>
                <w:kern w:val="2"/>
                <w:sz w:val="32"/>
                <w:szCs w:val="32"/>
                <w:highlight w:val="none"/>
              </w:rPr>
              <w:t>元</w:t>
            </w:r>
          </w:p>
          <w:p w14:paraId="09B34A37">
            <w:pPr>
              <w:spacing w:line="360" w:lineRule="auto"/>
              <w:jc w:val="center"/>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（人民币：</w:t>
            </w:r>
            <w:r>
              <w:rPr>
                <w:rFonts w:hint="eastAsia" w:ascii="仿宋_GB2312" w:hAnsi="仿宋_GB2312" w:eastAsia="仿宋_GB2312" w:cs="仿宋_GB2312"/>
                <w:color w:val="auto"/>
                <w:kern w:val="2"/>
                <w:sz w:val="32"/>
                <w:szCs w:val="32"/>
                <w:highlight w:val="none"/>
                <w:u w:val="single"/>
                <w:lang w:val="en-US" w:eastAsia="zh-CN"/>
              </w:rPr>
              <w:t xml:space="preserve">                   </w:t>
            </w:r>
            <w:r>
              <w:rPr>
                <w:rFonts w:hint="eastAsia" w:ascii="仿宋_GB2312" w:hAnsi="仿宋_GB2312" w:eastAsia="仿宋_GB2312" w:cs="仿宋_GB2312"/>
                <w:color w:val="auto"/>
                <w:kern w:val="2"/>
                <w:sz w:val="32"/>
                <w:szCs w:val="32"/>
                <w:highlight w:val="none"/>
              </w:rPr>
              <w:t>）</w:t>
            </w:r>
          </w:p>
        </w:tc>
      </w:tr>
      <w:tr w14:paraId="7A71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1365" w:type="dxa"/>
            <w:tcBorders>
              <w:top w:val="single" w:color="auto" w:sz="4" w:space="0"/>
              <w:left w:val="single" w:color="auto" w:sz="4" w:space="0"/>
              <w:bottom w:val="single" w:color="auto" w:sz="4" w:space="0"/>
              <w:right w:val="single" w:color="auto" w:sz="4" w:space="0"/>
            </w:tcBorders>
            <w:noWrap w:val="0"/>
            <w:vAlign w:val="center"/>
          </w:tcPr>
          <w:p w14:paraId="299C7875">
            <w:pPr>
              <w:spacing w:line="360" w:lineRule="auto"/>
              <w:jc w:val="center"/>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2</w:t>
            </w:r>
          </w:p>
        </w:tc>
        <w:tc>
          <w:tcPr>
            <w:tcW w:w="2260" w:type="dxa"/>
            <w:tcBorders>
              <w:top w:val="single" w:color="auto" w:sz="4" w:space="0"/>
              <w:left w:val="single" w:color="auto" w:sz="4" w:space="0"/>
              <w:bottom w:val="single" w:color="auto" w:sz="4" w:space="0"/>
              <w:right w:val="single" w:color="auto" w:sz="4" w:space="0"/>
            </w:tcBorders>
            <w:noWrap w:val="0"/>
            <w:vAlign w:val="center"/>
          </w:tcPr>
          <w:p w14:paraId="19817A02">
            <w:pPr>
              <w:spacing w:line="360" w:lineRule="auto"/>
              <w:jc w:val="center"/>
              <w:rPr>
                <w:rFonts w:hint="eastAsia" w:ascii="仿宋_GB2312" w:hAnsi="仿宋_GB2312" w:eastAsia="仿宋_GB2312" w:cs="仿宋_GB2312"/>
                <w:color w:val="auto"/>
                <w:kern w:val="2"/>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服务周期</w:t>
            </w:r>
          </w:p>
        </w:tc>
        <w:tc>
          <w:tcPr>
            <w:tcW w:w="5006" w:type="dxa"/>
            <w:tcBorders>
              <w:top w:val="single" w:color="auto" w:sz="4" w:space="0"/>
              <w:left w:val="single" w:color="auto" w:sz="4" w:space="0"/>
              <w:bottom w:val="single" w:color="auto" w:sz="4" w:space="0"/>
              <w:right w:val="single" w:color="auto" w:sz="4" w:space="0"/>
            </w:tcBorders>
            <w:noWrap w:val="0"/>
            <w:vAlign w:val="center"/>
          </w:tcPr>
          <w:p w14:paraId="0CCC0251">
            <w:pPr>
              <w:spacing w:line="360" w:lineRule="auto"/>
              <w:jc w:val="center"/>
              <w:rPr>
                <w:rFonts w:hint="eastAsia" w:ascii="仿宋_GB2312" w:hAnsi="仿宋_GB2312" w:eastAsia="仿宋_GB2312" w:cs="仿宋_GB2312"/>
                <w:color w:val="auto"/>
                <w:kern w:val="2"/>
                <w:sz w:val="32"/>
                <w:szCs w:val="32"/>
                <w:highlight w:val="none"/>
              </w:rPr>
            </w:pPr>
          </w:p>
        </w:tc>
      </w:tr>
      <w:tr w14:paraId="25BB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trPr>
        <w:tc>
          <w:tcPr>
            <w:tcW w:w="1365" w:type="dxa"/>
            <w:tcBorders>
              <w:top w:val="single" w:color="auto" w:sz="4" w:space="0"/>
              <w:left w:val="single" w:color="auto" w:sz="4" w:space="0"/>
              <w:bottom w:val="single" w:color="auto" w:sz="4" w:space="0"/>
              <w:right w:val="single" w:color="auto" w:sz="4" w:space="0"/>
            </w:tcBorders>
            <w:noWrap w:val="0"/>
            <w:vAlign w:val="center"/>
          </w:tcPr>
          <w:p w14:paraId="35476FE2">
            <w:pPr>
              <w:spacing w:line="360" w:lineRule="auto"/>
              <w:jc w:val="center"/>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3</w:t>
            </w:r>
          </w:p>
        </w:tc>
        <w:tc>
          <w:tcPr>
            <w:tcW w:w="2260" w:type="dxa"/>
            <w:tcBorders>
              <w:top w:val="single" w:color="auto" w:sz="4" w:space="0"/>
              <w:left w:val="single" w:color="auto" w:sz="4" w:space="0"/>
              <w:bottom w:val="single" w:color="auto" w:sz="4" w:space="0"/>
              <w:right w:val="single" w:color="auto" w:sz="4" w:space="0"/>
            </w:tcBorders>
            <w:noWrap w:val="0"/>
            <w:vAlign w:val="center"/>
          </w:tcPr>
          <w:p w14:paraId="050464C4">
            <w:pPr>
              <w:spacing w:line="360" w:lineRule="auto"/>
              <w:jc w:val="center"/>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质量承诺</w:t>
            </w:r>
          </w:p>
        </w:tc>
        <w:tc>
          <w:tcPr>
            <w:tcW w:w="5006" w:type="dxa"/>
            <w:tcBorders>
              <w:top w:val="single" w:color="auto" w:sz="4" w:space="0"/>
              <w:left w:val="single" w:color="auto" w:sz="4" w:space="0"/>
              <w:bottom w:val="single" w:color="auto" w:sz="4" w:space="0"/>
              <w:right w:val="single" w:color="auto" w:sz="4" w:space="0"/>
            </w:tcBorders>
            <w:noWrap w:val="0"/>
            <w:vAlign w:val="center"/>
          </w:tcPr>
          <w:p w14:paraId="7C98446E">
            <w:pPr>
              <w:pStyle w:val="3"/>
              <w:rPr>
                <w:rFonts w:hint="eastAsia" w:ascii="仿宋_GB2312" w:hAnsi="仿宋_GB2312" w:eastAsia="仿宋_GB2312" w:cs="仿宋_GB2312"/>
                <w:color w:val="auto"/>
                <w:sz w:val="32"/>
                <w:szCs w:val="32"/>
                <w:highlight w:val="none"/>
              </w:rPr>
            </w:pPr>
          </w:p>
        </w:tc>
      </w:tr>
      <w:tr w14:paraId="3002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1365" w:type="dxa"/>
            <w:tcBorders>
              <w:top w:val="single" w:color="auto" w:sz="4" w:space="0"/>
              <w:left w:val="single" w:color="auto" w:sz="4" w:space="0"/>
              <w:bottom w:val="single" w:color="auto" w:sz="4" w:space="0"/>
              <w:right w:val="single" w:color="auto" w:sz="4" w:space="0"/>
            </w:tcBorders>
            <w:noWrap w:val="0"/>
            <w:vAlign w:val="center"/>
          </w:tcPr>
          <w:p w14:paraId="1CB5D55C">
            <w:pPr>
              <w:spacing w:line="360" w:lineRule="auto"/>
              <w:jc w:val="center"/>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4</w:t>
            </w:r>
          </w:p>
        </w:tc>
        <w:tc>
          <w:tcPr>
            <w:tcW w:w="2260" w:type="dxa"/>
            <w:tcBorders>
              <w:top w:val="single" w:color="auto" w:sz="4" w:space="0"/>
              <w:left w:val="single" w:color="auto" w:sz="4" w:space="0"/>
              <w:bottom w:val="single" w:color="auto" w:sz="4" w:space="0"/>
              <w:right w:val="single" w:color="auto" w:sz="4" w:space="0"/>
            </w:tcBorders>
            <w:noWrap w:val="0"/>
            <w:vAlign w:val="center"/>
          </w:tcPr>
          <w:p w14:paraId="1859A1F7">
            <w:pPr>
              <w:spacing w:line="360" w:lineRule="auto"/>
              <w:jc w:val="center"/>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项目负责人</w:t>
            </w:r>
          </w:p>
        </w:tc>
        <w:tc>
          <w:tcPr>
            <w:tcW w:w="5006" w:type="dxa"/>
            <w:tcBorders>
              <w:top w:val="single" w:color="auto" w:sz="4" w:space="0"/>
              <w:left w:val="single" w:color="auto" w:sz="4" w:space="0"/>
              <w:bottom w:val="single" w:color="auto" w:sz="4" w:space="0"/>
              <w:right w:val="single" w:color="auto" w:sz="4" w:space="0"/>
            </w:tcBorders>
            <w:noWrap w:val="0"/>
            <w:vAlign w:val="center"/>
          </w:tcPr>
          <w:p w14:paraId="6A9F136D">
            <w:pPr>
              <w:spacing w:line="360" w:lineRule="auto"/>
              <w:jc w:val="center"/>
              <w:rPr>
                <w:rFonts w:hint="eastAsia" w:ascii="仿宋_GB2312" w:hAnsi="仿宋_GB2312" w:eastAsia="仿宋_GB2312" w:cs="仿宋_GB2312"/>
                <w:color w:val="auto"/>
                <w:kern w:val="2"/>
                <w:sz w:val="32"/>
                <w:szCs w:val="32"/>
                <w:highlight w:val="none"/>
              </w:rPr>
            </w:pPr>
          </w:p>
        </w:tc>
      </w:tr>
      <w:tr w14:paraId="00E9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1365" w:type="dxa"/>
            <w:tcBorders>
              <w:top w:val="single" w:color="auto" w:sz="4" w:space="0"/>
              <w:left w:val="single" w:color="auto" w:sz="4" w:space="0"/>
              <w:bottom w:val="single" w:color="auto" w:sz="4" w:space="0"/>
              <w:right w:val="single" w:color="auto" w:sz="4" w:space="0"/>
            </w:tcBorders>
            <w:noWrap w:val="0"/>
            <w:vAlign w:val="center"/>
          </w:tcPr>
          <w:p w14:paraId="53B39D6E">
            <w:pPr>
              <w:spacing w:line="360" w:lineRule="auto"/>
              <w:jc w:val="center"/>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5</w:t>
            </w:r>
          </w:p>
        </w:tc>
        <w:tc>
          <w:tcPr>
            <w:tcW w:w="2260" w:type="dxa"/>
            <w:tcBorders>
              <w:top w:val="single" w:color="auto" w:sz="4" w:space="0"/>
              <w:left w:val="single" w:color="auto" w:sz="4" w:space="0"/>
              <w:bottom w:val="single" w:color="auto" w:sz="4" w:space="0"/>
              <w:right w:val="single" w:color="auto" w:sz="4" w:space="0"/>
            </w:tcBorders>
            <w:noWrap w:val="0"/>
            <w:vAlign w:val="center"/>
          </w:tcPr>
          <w:p w14:paraId="40356BC8">
            <w:pPr>
              <w:spacing w:line="360" w:lineRule="auto"/>
              <w:jc w:val="center"/>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说明</w:t>
            </w:r>
          </w:p>
        </w:tc>
        <w:tc>
          <w:tcPr>
            <w:tcW w:w="5006" w:type="dxa"/>
            <w:tcBorders>
              <w:top w:val="single" w:color="auto" w:sz="4" w:space="0"/>
              <w:left w:val="single" w:color="auto" w:sz="4" w:space="0"/>
              <w:bottom w:val="single" w:color="auto" w:sz="4" w:space="0"/>
              <w:right w:val="single" w:color="auto" w:sz="4" w:space="0"/>
            </w:tcBorders>
            <w:noWrap w:val="0"/>
            <w:vAlign w:val="center"/>
          </w:tcPr>
          <w:p w14:paraId="058F914F">
            <w:pPr>
              <w:spacing w:line="360" w:lineRule="auto"/>
              <w:jc w:val="center"/>
              <w:rPr>
                <w:rFonts w:hint="eastAsia" w:ascii="仿宋_GB2312" w:hAnsi="仿宋_GB2312" w:eastAsia="仿宋_GB2312" w:cs="仿宋_GB2312"/>
                <w:color w:val="auto"/>
                <w:kern w:val="2"/>
                <w:sz w:val="32"/>
                <w:szCs w:val="32"/>
                <w:highlight w:val="none"/>
              </w:rPr>
            </w:pPr>
          </w:p>
        </w:tc>
      </w:tr>
    </w:tbl>
    <w:p w14:paraId="60AC6562">
      <w:pPr>
        <w:spacing w:line="360" w:lineRule="auto"/>
        <w:ind w:left="-359" w:leftChars="-171" w:firstLine="420" w:firstLineChars="150"/>
        <w:rPr>
          <w:rFonts w:hint="eastAsia" w:ascii="仿宋_GB2312" w:hAnsi="仿宋_GB2312" w:eastAsia="仿宋_GB2312" w:cs="仿宋_GB2312"/>
          <w:color w:val="auto"/>
          <w:sz w:val="28"/>
          <w:szCs w:val="28"/>
          <w:highlight w:val="none"/>
          <w:lang w:eastAsia="zh-CN"/>
        </w:rPr>
      </w:pPr>
    </w:p>
    <w:p w14:paraId="5D3E389D">
      <w:pPr>
        <w:spacing w:line="360" w:lineRule="auto"/>
        <w:ind w:left="-359" w:leftChars="-171" w:firstLine="420" w:firstLineChars="150"/>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lang w:eastAsia="zh-CN"/>
        </w:rPr>
        <w:t>比选</w:t>
      </w:r>
      <w:r>
        <w:rPr>
          <w:rFonts w:hint="eastAsia" w:ascii="仿宋_GB2312" w:hAnsi="仿宋_GB2312" w:eastAsia="仿宋_GB2312" w:cs="仿宋_GB2312"/>
          <w:color w:val="auto"/>
          <w:sz w:val="28"/>
          <w:szCs w:val="28"/>
          <w:highlight w:val="none"/>
        </w:rPr>
        <w:t>申请</w:t>
      </w:r>
      <w:r>
        <w:rPr>
          <w:rFonts w:hint="eastAsia" w:ascii="仿宋_GB2312" w:hAnsi="仿宋_GB2312" w:eastAsia="仿宋_GB2312" w:cs="仿宋_GB2312"/>
          <w:color w:val="auto"/>
          <w:sz w:val="28"/>
          <w:szCs w:val="28"/>
          <w:highlight w:val="none"/>
          <w:lang w:val="en-US" w:eastAsia="zh-CN"/>
        </w:rPr>
        <w:t>单位</w:t>
      </w:r>
      <w:r>
        <w:rPr>
          <w:rFonts w:hint="eastAsia" w:ascii="仿宋_GB2312" w:hAnsi="仿宋_GB2312" w:eastAsia="仿宋_GB2312" w:cs="仿宋_GB2312"/>
          <w:color w:val="auto"/>
          <w:sz w:val="28"/>
          <w:szCs w:val="28"/>
          <w:highlight w:val="none"/>
        </w:rPr>
        <w:t>（盖单位章）：</w:t>
      </w:r>
      <w:r>
        <w:rPr>
          <w:rFonts w:hint="eastAsia" w:ascii="仿宋_GB2312" w:hAnsi="仿宋_GB2312" w:eastAsia="仿宋_GB2312" w:cs="仿宋_GB2312"/>
          <w:color w:val="auto"/>
          <w:sz w:val="28"/>
          <w:szCs w:val="28"/>
          <w:highlight w:val="none"/>
          <w:u w:val="single"/>
        </w:rPr>
        <w:t xml:space="preserve">             </w:t>
      </w:r>
    </w:p>
    <w:p w14:paraId="216334BD">
      <w:pPr>
        <w:spacing w:line="360" w:lineRule="auto"/>
        <w:ind w:left="-359" w:leftChars="-171" w:firstLine="420" w:firstLineChars="150"/>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法定代表人或其委托代理人（签字或盖章）：</w:t>
      </w:r>
      <w:r>
        <w:rPr>
          <w:rFonts w:hint="eastAsia" w:ascii="仿宋_GB2312" w:hAnsi="仿宋_GB2312" w:eastAsia="仿宋_GB2312" w:cs="仿宋_GB2312"/>
          <w:color w:val="auto"/>
          <w:sz w:val="28"/>
          <w:szCs w:val="28"/>
          <w:highlight w:val="none"/>
          <w:u w:val="single"/>
        </w:rPr>
        <w:t xml:space="preserve">             </w:t>
      </w:r>
    </w:p>
    <w:p w14:paraId="10855651">
      <w:pPr>
        <w:spacing w:line="360" w:lineRule="auto"/>
        <w:ind w:left="-359" w:leftChars="-171" w:firstLine="420" w:firstLineChars="150"/>
        <w:rPr>
          <w:rFonts w:hint="eastAsia" w:ascii="方正小标宋_GBK" w:hAnsi="方正小标宋_GBK" w:eastAsia="方正小标宋_GBK" w:cs="方正小标宋_GBK"/>
          <w:b w:val="0"/>
          <w:bCs w:val="0"/>
          <w:color w:val="auto"/>
          <w:sz w:val="44"/>
          <w:szCs w:val="44"/>
          <w:highlight w:val="none"/>
          <w:lang w:val="en-US" w:eastAsia="zh-CN"/>
        </w:rPr>
      </w:pPr>
      <w:r>
        <w:rPr>
          <w:rFonts w:hint="eastAsia" w:ascii="仿宋_GB2312" w:hAnsi="仿宋_GB2312" w:eastAsia="仿宋_GB2312" w:cs="仿宋_GB2312"/>
          <w:color w:val="auto"/>
          <w:sz w:val="28"/>
          <w:szCs w:val="28"/>
          <w:highlight w:val="none"/>
        </w:rPr>
        <w:t>日期：</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w:t>
      </w:r>
    </w:p>
    <w:p w14:paraId="3B9F6002">
      <w:pPr>
        <w:spacing w:line="360" w:lineRule="auto"/>
        <w:ind w:right="420"/>
        <w:jc w:val="both"/>
        <w:rPr>
          <w:rFonts w:hint="eastAsia"/>
          <w:b/>
          <w:color w:val="auto"/>
          <w:sz w:val="21"/>
          <w:szCs w:val="21"/>
          <w:highlight w:val="none"/>
        </w:rPr>
      </w:pPr>
    </w:p>
    <w:p w14:paraId="178B973B">
      <w:pPr>
        <w:pStyle w:val="2"/>
        <w:spacing w:line="360" w:lineRule="auto"/>
        <w:jc w:val="center"/>
        <w:rPr>
          <w:rFonts w:hint="eastAsia" w:ascii="宋体" w:hAnsi="宋体" w:eastAsia="宋体" w:cs="宋体"/>
          <w:color w:val="auto"/>
          <w:sz w:val="44"/>
          <w:szCs w:val="44"/>
          <w:highlight w:val="none"/>
        </w:rPr>
      </w:pPr>
      <w:bookmarkStart w:id="12" w:name="_Toc168040153"/>
      <w:bookmarkStart w:id="13" w:name="_Toc18352579"/>
      <w:bookmarkStart w:id="14" w:name="_Toc32577"/>
      <w:r>
        <w:rPr>
          <w:rFonts w:hint="eastAsia" w:ascii="宋体" w:hAnsi="宋体" w:eastAsia="宋体" w:cs="宋体"/>
          <w:color w:val="auto"/>
          <w:sz w:val="44"/>
          <w:szCs w:val="44"/>
          <w:highlight w:val="none"/>
        </w:rPr>
        <w:t>（</w:t>
      </w:r>
      <w:r>
        <w:rPr>
          <w:rFonts w:hint="eastAsia" w:ascii="宋体" w:hAnsi="宋体" w:eastAsia="宋体" w:cs="宋体"/>
          <w:color w:val="auto"/>
          <w:sz w:val="44"/>
          <w:szCs w:val="44"/>
          <w:highlight w:val="none"/>
          <w:lang w:val="en-US" w:eastAsia="zh-CN"/>
        </w:rPr>
        <w:t>八</w:t>
      </w:r>
      <w:r>
        <w:rPr>
          <w:rFonts w:hint="eastAsia" w:ascii="宋体" w:hAnsi="宋体" w:eastAsia="宋体" w:cs="宋体"/>
          <w:color w:val="auto"/>
          <w:sz w:val="44"/>
          <w:szCs w:val="44"/>
          <w:highlight w:val="none"/>
        </w:rPr>
        <w:t>）申请人认为其他有必要提供的资料</w:t>
      </w:r>
      <w:bookmarkEnd w:id="12"/>
      <w:bookmarkEnd w:id="13"/>
      <w:bookmarkEnd w:id="14"/>
    </w:p>
    <w:p w14:paraId="5C7BF765">
      <w:pPr>
        <w:jc w:val="center"/>
        <w:rPr>
          <w:rFonts w:hint="eastAsia"/>
          <w:color w:val="auto"/>
          <w:szCs w:val="21"/>
          <w:highlight w:val="none"/>
        </w:rPr>
      </w:pPr>
      <w:r>
        <w:rPr>
          <w:rFonts w:hint="eastAsia"/>
          <w:color w:val="auto"/>
          <w:szCs w:val="21"/>
          <w:highlight w:val="none"/>
        </w:rPr>
        <w:t>自行编写</w:t>
      </w:r>
    </w:p>
    <w:p w14:paraId="54143811">
      <w:pPr>
        <w:spacing w:line="360" w:lineRule="auto"/>
        <w:ind w:right="420"/>
        <w:jc w:val="center"/>
        <w:rPr>
          <w:rFonts w:hint="eastAsia" w:eastAsia="黑体"/>
          <w:b/>
          <w:color w:val="auto"/>
          <w:sz w:val="30"/>
          <w:szCs w:val="30"/>
          <w:highlight w:val="none"/>
        </w:rPr>
      </w:pPr>
    </w:p>
    <w:p w14:paraId="4DDC9960">
      <w:pPr>
        <w:rPr>
          <w:rFonts w:hint="default" w:ascii="方正仿宋_GB2312" w:hAnsi="方正仿宋_GB2312" w:eastAsia="方正仿宋_GB2312" w:cs="方正仿宋_GB2312"/>
          <w:color w:val="auto"/>
          <w:sz w:val="32"/>
          <w:szCs w:val="32"/>
          <w:highlight w:val="none"/>
          <w:lang w:val="en-US" w:eastAsia="zh-CN"/>
        </w:rPr>
      </w:pPr>
    </w:p>
    <w:p w14:paraId="7FEBAD61"/>
    <w:sectPr>
      <w:footerReference r:id="rId3" w:type="default"/>
      <w:pgSz w:w="11906" w:h="16838"/>
      <w:pgMar w:top="1701" w:right="1474" w:bottom="1701"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713A939-C712-40E1-8286-A75CB4646E4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F87B81E-F85E-4608-8D66-0DFE06C52550}"/>
  </w:font>
  <w:font w:name="仿宋_GB2312">
    <w:altName w:val="仿宋"/>
    <w:panose1 w:val="02010609030101010101"/>
    <w:charset w:val="86"/>
    <w:family w:val="auto"/>
    <w:pitch w:val="default"/>
    <w:sig w:usb0="00000000" w:usb1="00000000" w:usb2="00000000" w:usb3="00000000" w:csb0="00040000" w:csb1="00000000"/>
    <w:embedRegular r:id="rId3" w:fontKey="{72A4706F-50D2-4B15-808D-27B135E7864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4" w:fontKey="{834E7B46-6882-47B4-B2BA-6A89E5BF4FC6}"/>
  </w:font>
  <w:font w:name="方正仿宋_GB2312">
    <w:panose1 w:val="02000000000000000000"/>
    <w:charset w:val="86"/>
    <w:family w:val="auto"/>
    <w:pitch w:val="default"/>
    <w:sig w:usb0="A00002BF" w:usb1="184F6CFA" w:usb2="00000012" w:usb3="00000000" w:csb0="00040001" w:csb1="00000000"/>
    <w:embedRegular r:id="rId5" w:fontKey="{7311E93D-C1A9-47AD-92D2-F004B848A18D}"/>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0260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67937F">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067937F">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9D171C"/>
    <w:rsid w:val="19A53433"/>
    <w:rsid w:val="29307BFB"/>
    <w:rsid w:val="3D7D6FE2"/>
    <w:rsid w:val="7377B421"/>
    <w:rsid w:val="77FF0BCE"/>
    <w:rsid w:val="CF3F5290"/>
    <w:rsid w:val="FB9C21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pPr>
    <w:rPr>
      <w:rFonts w:ascii="Times New Roman" w:hAnsi="Times New Roman" w:cs="Times New Roman"/>
      <w:szCs w:val="24"/>
    </w:rPr>
  </w:style>
  <w:style w:type="paragraph" w:styleId="4">
    <w:name w:val="toc 5"/>
    <w:basedOn w:val="1"/>
    <w:next w:val="1"/>
    <w:qFormat/>
    <w:uiPriority w:val="39"/>
    <w:pPr>
      <w:ind w:left="1680" w:leftChars="8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Char"/>
    <w:basedOn w:val="1"/>
    <w:qFormat/>
    <w:uiPriority w:val="0"/>
    <w:pPr>
      <w:tabs>
        <w:tab w:val="left" w:pos="360"/>
      </w:tabs>
    </w:pPr>
    <w:rPr>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1051</Words>
  <Characters>1078</Characters>
  <Lines>0</Lines>
  <Paragraphs>0</Paragraphs>
  <TotalTime>9</TotalTime>
  <ScaleCrop>false</ScaleCrop>
  <LinksUpToDate>false</LinksUpToDate>
  <CharactersWithSpaces>1792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2025-09-06T19:19:00Z</dcterms:created>
  <dc:creator>du</dc:creator>
  <cp:lastModifiedBy>WPS_1464011441</cp:lastModifiedBy>
  <cp:lastPrinted>2026-08-06T09:16:00Z</cp:lastPrinted>
  <dcterms:modified xsi:type="dcterms:W3CDTF">2026-08-26T06:14:58Z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eyJoZGlkIjoiZjcwNzQ4ZGY0MzU2YjE5YTMzMTcxNzJlOTUyZjNiYmIiLCJ1c2VySWQiOiIyMTY3NzYyOTgifQ==</vt:lpwstr>
  </property>
  <property fmtid="{D5CDD505-2E9C-101B-9397-08002B2CF9AE}" pid="4" name="ICV">
    <vt:lpwstr>464EF5D10FE646E0BB84A705F58EABA7_13</vt:lpwstr>
  </property>
</Properties>
</file>