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spacing w:line="570" w:lineRule="exact"/>
        <w:jc w:val="center"/>
        <w:rPr>
          <w:rFonts w:hint="default" w:ascii="Times New Roman" w:hAnsi="Times New Roman" w:eastAsia="黑体" w:cs="Times New Roman"/>
          <w:sz w:val="30"/>
          <w:szCs w:val="30"/>
        </w:rPr>
      </w:pPr>
    </w:p>
    <w:p>
      <w:pPr>
        <w:spacing w:line="57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昆明市呈贡区教育体育局（汇总）</w:t>
      </w:r>
      <w:r>
        <w:rPr>
          <w:rFonts w:hint="default" w:ascii="Times New Roman" w:hAnsi="Times New Roman" w:eastAsia="方正小标宋简体" w:cs="Times New Roman"/>
          <w:sz w:val="44"/>
          <w:szCs w:val="44"/>
        </w:rPr>
        <w:t>20</w:t>
      </w:r>
      <w:bookmarkStart w:id="0" w:name="_GoBack"/>
      <w:bookmarkEnd w:id="0"/>
      <w:r>
        <w:rPr>
          <w:rFonts w:hint="default" w:ascii="Times New Roman" w:hAnsi="Times New Roman" w:eastAsia="方正小标宋简体" w:cs="Times New Roman"/>
          <w:sz w:val="44"/>
          <w:szCs w:val="44"/>
        </w:rPr>
        <w:t>26年预算公开目录</w:t>
      </w:r>
    </w:p>
    <w:p>
      <w:pPr>
        <w:spacing w:line="570" w:lineRule="exact"/>
        <w:jc w:val="left"/>
        <w:rPr>
          <w:rFonts w:hint="default" w:ascii="Times New Roman" w:hAnsi="Times New Roman" w:eastAsia="黑体" w:cs="Times New Roman"/>
          <w:sz w:val="32"/>
          <w:szCs w:val="32"/>
        </w:rPr>
      </w:pPr>
    </w:p>
    <w:p>
      <w:pPr>
        <w:spacing w:line="57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第一部分</w:t>
      </w:r>
      <w:r>
        <w:rPr>
          <w:rFonts w:hint="default" w:ascii="Times New Roman" w:hAnsi="Times New Roman" w:eastAsia="黑体" w:cs="Times New Roman"/>
          <w:sz w:val="32"/>
          <w:szCs w:val="32"/>
          <w:lang w:val="en-US" w:eastAsia="zh-CN"/>
        </w:rPr>
        <w:t xml:space="preserve"> 昆明市呈贡区教育体育局2026</w:t>
      </w:r>
      <w:r>
        <w:rPr>
          <w:rFonts w:hint="default" w:ascii="Times New Roman" w:hAnsi="Times New Roman" w:eastAsia="黑体" w:cs="Times New Roman"/>
          <w:sz w:val="32"/>
          <w:szCs w:val="32"/>
        </w:rPr>
        <w:t>年部门预算编制说明</w:t>
      </w:r>
    </w:p>
    <w:p>
      <w:pPr>
        <w:widowControl/>
        <w:tabs>
          <w:tab w:val="left" w:pos="5618"/>
        </w:tabs>
        <w:jc w:val="left"/>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一、基本职能及主要工作</w:t>
      </w:r>
      <w:r>
        <w:rPr>
          <w:rFonts w:hint="default" w:ascii="Times New Roman" w:hAnsi="Times New Roman" w:eastAsia="仿宋_GB2312" w:cs="Times New Roman"/>
          <w:kern w:val="0"/>
          <w:sz w:val="32"/>
          <w:szCs w:val="32"/>
          <w:lang w:eastAsia="zh-CN"/>
        </w:rPr>
        <w:tab/>
      </w:r>
    </w:p>
    <w:p>
      <w:pPr>
        <w:widowControl/>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二、预算单位基本情况</w:t>
      </w:r>
    </w:p>
    <w:p>
      <w:pPr>
        <w:widowControl/>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三、预算单位收入情况</w:t>
      </w:r>
    </w:p>
    <w:p>
      <w:pPr>
        <w:widowControl/>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四、预算单位支出情况</w:t>
      </w:r>
    </w:p>
    <w:p>
      <w:pPr>
        <w:widowControl/>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五、对下专项转移支付情况</w:t>
      </w:r>
    </w:p>
    <w:p>
      <w:pPr>
        <w:widowControl/>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六、政府采购预算情况</w:t>
      </w:r>
    </w:p>
    <w:p>
      <w:pPr>
        <w:widowControl/>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七、部门“三公”经费增减变化情况及原因说明</w:t>
      </w:r>
    </w:p>
    <w:p>
      <w:pPr>
        <w:widowControl/>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八、重点项目预算绩效目标情况</w:t>
      </w:r>
    </w:p>
    <w:p>
      <w:pPr>
        <w:widowControl/>
        <w:jc w:val="left"/>
        <w:rPr>
          <w:rFonts w:hint="default" w:ascii="Times New Roman" w:hAnsi="Times New Roman" w:eastAsia="黑体" w:cs="Times New Roman"/>
          <w:sz w:val="32"/>
          <w:szCs w:val="32"/>
        </w:rPr>
      </w:pPr>
      <w:r>
        <w:rPr>
          <w:rFonts w:hint="default" w:ascii="Times New Roman" w:hAnsi="Times New Roman" w:eastAsia="仿宋_GB2312" w:cs="Times New Roman"/>
          <w:kern w:val="0"/>
          <w:sz w:val="32"/>
          <w:szCs w:val="32"/>
        </w:rPr>
        <w:t>九、其他公开信息</w:t>
      </w:r>
    </w:p>
    <w:p>
      <w:pPr>
        <w:spacing w:line="57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第二部分 XX部门XX年部门预算表</w:t>
      </w:r>
    </w:p>
    <w:p>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一、部门财务收支预算总表</w:t>
      </w:r>
    </w:p>
    <w:p>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二、部门收入预算表</w:t>
      </w:r>
    </w:p>
    <w:p>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三、部门支出预算表</w:t>
      </w:r>
    </w:p>
    <w:p>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四、部门财政拨款收支预算总表</w:t>
      </w:r>
    </w:p>
    <w:p>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五、一般公共预算支出预算表（按功能科目分类）</w:t>
      </w:r>
    </w:p>
    <w:p>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六、一般公共预算“三公”经费支出预算表</w:t>
      </w:r>
    </w:p>
    <w:p>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七、部门基本支出预算表</w:t>
      </w:r>
    </w:p>
    <w:p>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八、部门项目支出预算表</w:t>
      </w:r>
    </w:p>
    <w:p>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九、部门项目支出绩效目标表</w:t>
      </w:r>
    </w:p>
    <w:p>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十、部门政府性基金预算支出预算表</w:t>
      </w:r>
    </w:p>
    <w:p>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十一、部门政府采购预算表</w:t>
      </w:r>
    </w:p>
    <w:p>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十二、部门政府购买服务预算表</w:t>
      </w:r>
    </w:p>
    <w:p>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十三、对下转移支付预算表</w:t>
      </w:r>
    </w:p>
    <w:p>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十四、对下转移支付绩效目标表</w:t>
      </w:r>
    </w:p>
    <w:p>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十五、新增资产配置表</w:t>
      </w:r>
    </w:p>
    <w:p>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十六、</w:t>
      </w:r>
      <w:r>
        <w:rPr>
          <w:rFonts w:hint="default" w:ascii="Times New Roman" w:hAnsi="Times New Roman" w:eastAsia="仿宋_GB2312" w:cs="Times New Roman"/>
          <w:sz w:val="32"/>
          <w:szCs w:val="32"/>
          <w:lang w:eastAsia="zh-CN"/>
        </w:rPr>
        <w:t>上级</w:t>
      </w:r>
      <w:r>
        <w:rPr>
          <w:rFonts w:hint="default" w:ascii="Times New Roman" w:hAnsi="Times New Roman" w:eastAsia="仿宋_GB2312" w:cs="Times New Roman"/>
          <w:sz w:val="32"/>
          <w:szCs w:val="32"/>
        </w:rPr>
        <w:t>转移支付补助项目支出预算表</w:t>
      </w:r>
    </w:p>
    <w:p>
      <w:pPr>
        <w:spacing w:line="57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十七、部门项目中期规划预算表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pacing w:line="590" w:lineRule="exact"/>
        <w:jc w:val="left"/>
        <w:textAlignment w:val="auto"/>
        <w:rPr>
          <w:rFonts w:hint="default" w:ascii="Times New Roman" w:hAnsi="Times New Roman" w:eastAsia="黑体" w:cs="Times New Roman"/>
          <w:kern w:val="0"/>
          <w:sz w:val="32"/>
          <w:szCs w:val="32"/>
        </w:rPr>
      </w:pPr>
    </w:p>
    <w:p>
      <w:pPr>
        <w:widowControl/>
        <w:spacing w:line="590" w:lineRule="exact"/>
        <w:jc w:val="left"/>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附件2</w:t>
      </w:r>
    </w:p>
    <w:p>
      <w:pPr>
        <w:widowControl/>
        <w:spacing w:line="590" w:lineRule="exact"/>
        <w:jc w:val="left"/>
        <w:rPr>
          <w:rFonts w:hint="default" w:ascii="Times New Roman" w:hAnsi="Times New Roman" w:eastAsia="黑体" w:cs="Times New Roman"/>
          <w:kern w:val="0"/>
          <w:sz w:val="32"/>
          <w:szCs w:val="32"/>
          <w:highlight w:val="none"/>
        </w:rPr>
      </w:pPr>
    </w:p>
    <w:p>
      <w:pPr>
        <w:widowControl/>
        <w:spacing w:line="590" w:lineRule="exact"/>
        <w:ind w:firstLine="880" w:firstLineChars="200"/>
        <w:jc w:val="center"/>
        <w:rPr>
          <w:rFonts w:hint="default" w:ascii="Times New Roman" w:hAnsi="Times New Roman" w:eastAsia="方正小标宋简体" w:cs="Times New Roman"/>
          <w:kern w:val="0"/>
          <w:sz w:val="44"/>
          <w:szCs w:val="44"/>
          <w:highlight w:val="none"/>
        </w:rPr>
      </w:pPr>
      <w:r>
        <w:rPr>
          <w:rFonts w:hint="default" w:ascii="Times New Roman" w:hAnsi="Times New Roman" w:eastAsia="方正小标宋_GBK" w:cs="Times New Roman"/>
          <w:kern w:val="0"/>
          <w:sz w:val="44"/>
          <w:szCs w:val="44"/>
          <w:highlight w:val="none"/>
          <w:lang w:val="en-US" w:eastAsia="zh-CN"/>
        </w:rPr>
        <w:t>昆明市呈贡区教育体育局</w:t>
      </w:r>
      <w:r>
        <w:rPr>
          <w:rFonts w:hint="default" w:ascii="Times New Roman" w:hAnsi="Times New Roman" w:eastAsia="方正小标宋简体" w:cs="Times New Roman"/>
          <w:sz w:val="44"/>
          <w:szCs w:val="44"/>
          <w:lang w:val="en-US" w:eastAsia="zh-CN"/>
        </w:rPr>
        <w:t>（汇总）</w:t>
      </w:r>
      <w:r>
        <w:rPr>
          <w:rFonts w:hint="default" w:ascii="Times New Roman" w:hAnsi="Times New Roman" w:eastAsia="方正小标宋_GBK" w:cs="Times New Roman"/>
          <w:kern w:val="0"/>
          <w:sz w:val="44"/>
          <w:szCs w:val="44"/>
          <w:highlight w:val="none"/>
        </w:rPr>
        <w:t>2026年部门预算编制说明</w:t>
      </w:r>
    </w:p>
    <w:p>
      <w:pPr>
        <w:widowControl/>
        <w:spacing w:line="590" w:lineRule="exact"/>
        <w:ind w:firstLine="720" w:firstLineChars="200"/>
        <w:jc w:val="center"/>
        <w:rPr>
          <w:rFonts w:hint="default" w:ascii="Times New Roman" w:hAnsi="Times New Roman" w:eastAsia="方正小标宋简体" w:cs="Times New Roman"/>
          <w:kern w:val="0"/>
          <w:sz w:val="36"/>
          <w:szCs w:val="36"/>
          <w:highlight w:val="none"/>
        </w:rPr>
      </w:pPr>
    </w:p>
    <w:p>
      <w:pPr>
        <w:widowControl/>
        <w:spacing w:line="59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一、基本职能及主要工作</w:t>
      </w:r>
    </w:p>
    <w:p>
      <w:pPr>
        <w:widowControl/>
        <w:spacing w:line="590" w:lineRule="exact"/>
        <w:ind w:firstLine="640" w:firstLineChars="200"/>
        <w:rPr>
          <w:rFonts w:hint="default" w:ascii="Times New Roman" w:hAnsi="Times New Roman" w:eastAsia="楷体_GB2312" w:cs="Times New Roman"/>
          <w:b/>
          <w:kern w:val="0"/>
          <w:sz w:val="32"/>
          <w:szCs w:val="32"/>
          <w:highlight w:val="none"/>
        </w:rPr>
      </w:pPr>
      <w:r>
        <w:rPr>
          <w:rFonts w:hint="default" w:ascii="Times New Roman" w:hAnsi="Times New Roman" w:eastAsia="楷体_GB2312" w:cs="Times New Roman"/>
          <w:kern w:val="0"/>
          <w:sz w:val="32"/>
          <w:szCs w:val="32"/>
          <w:highlight w:val="none"/>
        </w:rPr>
        <w:t>（一）部门主要职责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.全面贯彻执行党和国家的教育、体育方针、政策和有关教育、体育的法律、法规；拟订全区教育、体育事业改革与发展规划和政策并组织实施。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2.编制全区教育、体育发展规划和年度计划，提出教育、体育事业发展目标任务，组织实施教育体育发展规划和教育体育年度工作计划并做好指导协调和监督检查。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3.负责全区教育、体育工作。综合管理和指导区内学前教育、基础教育、职业教育、成人教育和体育教育工作；开展学校教育教学和办学体制、学校内部管理体制改革，管理全区教育招生考试工作。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4.按照管理权限负责全区各类学校的建立、调整、撤销及其发展规模、学制、专业设置等的审核和报批工作。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参与拟订教育体育经费筹措管理政策，编制教育体育经费预决算，管理区教育体育经费，监测全区教育体育经费的筹措和使用情况；指导学校基本建设，指导协调学校教育技术装备的配置；监督管理所属学校的国有资产；对所属学校的经济活动进行审计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6.规划、指导和协调全区教育体育系统的科研、科普工作；组织和指导各学校开展教育科学研究；组织协调教育信息化工程的实施。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7.对全区的教育、体育工作和学校的工作进行监督、检查、评估、指导；指导全区教育体育系统的党风廉政建设工作。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指导全区范围各类学校的思想政治工作、社会主义核心价值观、德育工作、体育卫生、艺术教育和国防教育工作；指导全区学校的治安保卫、校园安全、综合治理、保密、档案等工作；指导青少年科技活动和校外教育、社区教育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9.组织开展教师招聘、年度考核、教师资格申报认定工作；负责全区教师培训；完善全区各级各类学校教师专业技术职称评审工作制度并组织实施；实施教师资格准入制度，推进学校人事制度改革。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10.指导教育系统的群团工作。组织实施国家制定的语言文字规范和标准，指导、监督和检查全区推广普通话工作。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组织参加和承办国家、省、市、区体育竞赛，实施国家体育锻炼标准，指导并开展群众性体育活动；指导区级体育社团工作，负责各类体育学校、体育项目俱乐部资格审查和业务指导工作；指导全区体育产业发展和经营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12.根据国家的教育方针、政策和发展目标，对适龄儿童进行学前教育、义务教育、高中阶段等的教育，促进学生德智体美全面发展。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13.完成上级交办的其他任务。</w:t>
      </w:r>
    </w:p>
    <w:p>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13.完成上级交办的其他任务</w:t>
      </w:r>
      <w:r>
        <w:rPr>
          <w:rFonts w:hint="default" w:ascii="Times New Roman" w:hAnsi="Times New Roman" w:eastAsia="仿宋_GB2312" w:cs="Times New Roman"/>
          <w:kern w:val="0"/>
          <w:sz w:val="32"/>
          <w:szCs w:val="32"/>
          <w:lang w:eastAsia="zh-CN"/>
        </w:rPr>
        <w:t>。</w:t>
      </w:r>
    </w:p>
    <w:p>
      <w:pPr>
        <w:widowControl/>
        <w:spacing w:line="590" w:lineRule="exact"/>
        <w:ind w:firstLine="640" w:firstLineChars="200"/>
        <w:rPr>
          <w:rFonts w:hint="default" w:ascii="Times New Roman" w:hAnsi="Times New Roman" w:eastAsia="楷体_GB2312" w:cs="Times New Roman"/>
          <w:kern w:val="0"/>
          <w:sz w:val="32"/>
          <w:szCs w:val="32"/>
          <w:highlight w:val="none"/>
        </w:rPr>
      </w:pPr>
      <w:r>
        <w:rPr>
          <w:rFonts w:hint="default" w:ascii="Times New Roman" w:hAnsi="Times New Roman" w:eastAsia="楷体_GB2312" w:cs="Times New Roman"/>
          <w:kern w:val="0"/>
          <w:sz w:val="32"/>
          <w:szCs w:val="32"/>
          <w:highlight w:val="none"/>
        </w:rPr>
        <w:t>（二）机构设置情况</w:t>
      </w:r>
    </w:p>
    <w:p>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我部门共设置6个内设机构，包括：</w:t>
      </w:r>
      <w:r>
        <w:rPr>
          <w:rFonts w:hint="default" w:ascii="Times New Roman" w:hAnsi="Times New Roman" w:eastAsia="仿宋_GB2312" w:cs="Times New Roman"/>
          <w:sz w:val="32"/>
          <w:szCs w:val="32"/>
        </w:rPr>
        <w:t>办公室、教育科、校安科、德育科、教育督导办公室、体育科</w:t>
      </w:r>
      <w:r>
        <w:rPr>
          <w:rFonts w:hint="default" w:ascii="Times New Roman" w:hAnsi="Times New Roman" w:eastAsia="仿宋_GB2312" w:cs="Times New Roman"/>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所属单位45个，分别是：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昆明市呈贡区教育体育局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2.昆明市呈贡区教育</w:t>
      </w:r>
      <w:r>
        <w:rPr>
          <w:rFonts w:hint="default" w:ascii="Times New Roman" w:hAnsi="Times New Roman" w:eastAsia="仿宋_GB2312" w:cs="Times New Roman"/>
          <w:sz w:val="32"/>
          <w:szCs w:val="32"/>
          <w:lang w:val="en-US" w:eastAsia="zh-CN"/>
        </w:rPr>
        <w:t>基础教育科学研究院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3.昆明市呈贡区教育体育发展综合服务中心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4.昆明市呈贡区招生考试院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5.昆明市呈贡区第一中学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6.昆明市呈贡区第四中学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7.昆明市呈贡区实验学校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8.昆明市呈贡区第一小学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9.昆明市呈贡区第二小学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10.昆明市呈贡区第三小学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11.昆明市呈贡区第四小学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12.昆明市呈贡区第五小学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13.昆明市呈贡区古城小学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14.昆明市呈贡区文笔小学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15.昆明市呈贡区师专附小海岸城小学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16.昆明市呈贡区乌龙小学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17.昆明市呈贡区第六小学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18.昆明市呈贡区民大附小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19.昆明市呈贡区万溪冲小学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20.昆明市呈贡区第一幼儿园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21.昆明市呈贡区第二幼儿园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22.昆明市呈贡区第三幼儿园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23.云南师范大学附属呈贡幼儿园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24.昆明市呈贡区第四幼儿园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25.昆明市呈贡区第六幼儿园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26.昆明滇池国家旅游度假区大渔中学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27.昆明滇池国家旅游度假区大渔小学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28.昆明滇池国家旅游度假区大渔幼儿园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29.昆明高新技术产业开发区第三中学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30.昆明高新技术产业开发区第四小学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31.昆明高新区第二幼儿园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32.昆明市呈贡区洛龙学校（云南民族大学附属呈贡学校）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33.昆明市呈贡区云大附中呈贡中学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34.昆明市呈贡区师大附属七彩云南小学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35.昆明市呈贡区第七幼儿园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36.昆明市呈贡区第八幼儿园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37.昆明市呈贡区昆明理工大学附属呈贡学校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sz w:val="32"/>
          <w:szCs w:val="32"/>
        </w:rPr>
        <w:t>38.昆明市呈贡区昆三中海岸城学校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39.昆明市呈贡区</w:t>
      </w:r>
      <w:r>
        <w:rPr>
          <w:rFonts w:hint="default" w:ascii="Times New Roman" w:hAnsi="Times New Roman" w:eastAsia="仿宋_GB2312" w:cs="Times New Roman"/>
          <w:sz w:val="32"/>
          <w:szCs w:val="32"/>
        </w:rPr>
        <w:t>昆明理工大学附属</w:t>
      </w:r>
      <w:r>
        <w:rPr>
          <w:rFonts w:hint="default" w:ascii="Times New Roman" w:hAnsi="Times New Roman" w:eastAsia="仿宋_GB2312" w:cs="Times New Roman"/>
          <w:sz w:val="32"/>
          <w:szCs w:val="32"/>
          <w:lang w:val="en-US" w:eastAsia="zh-CN"/>
        </w:rPr>
        <w:t>雨花</w:t>
      </w:r>
      <w:r>
        <w:rPr>
          <w:rFonts w:hint="default" w:ascii="Times New Roman" w:hAnsi="Times New Roman" w:eastAsia="仿宋_GB2312" w:cs="Times New Roman"/>
          <w:sz w:val="32"/>
          <w:szCs w:val="32"/>
        </w:rPr>
        <w:t>学校</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40.</w:t>
      </w:r>
      <w:r>
        <w:rPr>
          <w:rFonts w:hint="default" w:ascii="Times New Roman" w:hAnsi="Times New Roman" w:eastAsia="仿宋_GB2312" w:cs="Times New Roman"/>
          <w:sz w:val="32"/>
          <w:szCs w:val="32"/>
        </w:rPr>
        <w:t>昆明市呈贡区教育</w:t>
      </w:r>
      <w:r>
        <w:rPr>
          <w:rFonts w:hint="default" w:ascii="Times New Roman" w:hAnsi="Times New Roman" w:eastAsia="仿宋_GB2312" w:cs="Times New Roman"/>
          <w:sz w:val="32"/>
          <w:szCs w:val="32"/>
          <w:lang w:val="en-US" w:eastAsia="zh-CN"/>
        </w:rPr>
        <w:t>基础教育科学研究院附属学校</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41.昆明市呈贡区特殊教育学校</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42.昆明高新区清水小学</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43.昆明高新区清水幼儿园</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lang w:val="en-US" w:eastAsia="zh-CN"/>
        </w:rPr>
        <w:t>44.</w:t>
      </w:r>
      <w:r>
        <w:rPr>
          <w:rFonts w:hint="default" w:ascii="Times New Roman" w:hAnsi="Times New Roman" w:eastAsia="仿宋_GB2312" w:cs="Times New Roman"/>
          <w:sz w:val="32"/>
          <w:szCs w:val="32"/>
        </w:rPr>
        <w:t>昆明市呈贡区民大附小</w:t>
      </w:r>
      <w:r>
        <w:rPr>
          <w:rFonts w:hint="default" w:ascii="Times New Roman" w:hAnsi="Times New Roman" w:eastAsia="仿宋_GB2312" w:cs="Times New Roman"/>
          <w:sz w:val="32"/>
          <w:szCs w:val="32"/>
          <w:lang w:val="en-US" w:eastAsia="zh-CN"/>
        </w:rPr>
        <w:t>斗南小学</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45.昆明市呈贡区云南师范大学附属呈龙小学</w:t>
      </w:r>
    </w:p>
    <w:p>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w:t>
      </w:r>
    </w:p>
    <w:p>
      <w:pPr>
        <w:widowControl/>
        <w:spacing w:line="590" w:lineRule="exact"/>
        <w:ind w:firstLine="640" w:firstLineChars="200"/>
        <w:rPr>
          <w:rFonts w:hint="default" w:ascii="Times New Roman" w:hAnsi="Times New Roman" w:eastAsia="楷体_GB2312" w:cs="Times New Roman"/>
          <w:kern w:val="0"/>
          <w:sz w:val="32"/>
          <w:szCs w:val="32"/>
          <w:highlight w:val="none"/>
        </w:rPr>
      </w:pPr>
      <w:r>
        <w:rPr>
          <w:rFonts w:hint="default" w:ascii="Times New Roman" w:hAnsi="Times New Roman" w:eastAsia="楷体_GB2312" w:cs="Times New Roman"/>
          <w:kern w:val="0"/>
          <w:sz w:val="32"/>
          <w:szCs w:val="32"/>
          <w:highlight w:val="none"/>
        </w:rPr>
        <w:t>（三）重点工作概述</w:t>
      </w:r>
    </w:p>
    <w:p>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楷体" w:cs="Times New Roman"/>
          <w:kern w:val="0"/>
          <w:sz w:val="32"/>
          <w:szCs w:val="32"/>
          <w:highlight w:val="none"/>
        </w:rPr>
      </w:pPr>
      <w:r>
        <w:rPr>
          <w:rFonts w:hint="default" w:ascii="Times New Roman" w:hAnsi="Times New Roman" w:eastAsia="仿宋_GB2312" w:cs="Times New Roman"/>
          <w:i w:val="0"/>
          <w:iCs w:val="0"/>
          <w:caps w:val="0"/>
          <w:color w:val="auto"/>
          <w:spacing w:val="0"/>
          <w:sz w:val="32"/>
          <w:szCs w:val="32"/>
          <w:shd w:val="clear" w:color="auto" w:fill="FFFFFF"/>
        </w:rPr>
        <w:t>全面贯彻落实党的教育体育方针，坚定不移实施科教兴区战略，落实立德树人根本任务，系统推进教育评价改革，深入发展素质教育，探索教育发展新路径，促进各学段教育高质量发展，加快推动教育现代化，努力办好人民满意的教育；深入实施体育强区和全民健身战略，优化提升体育管理效能，创新公共体育服务模式，提高竞技运动训练科技含量，加快健身设施建设，不断满足人民群众日益增长的多元化体育需求，推动教育体育事业迈上新台阶。</w:t>
      </w:r>
    </w:p>
    <w:p>
      <w:pPr>
        <w:widowControl/>
        <w:spacing w:line="59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二、预算单位基本情况</w:t>
      </w:r>
    </w:p>
    <w:p>
      <w:pPr>
        <w:widowControl/>
        <w:spacing w:line="59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我部门编制</w:t>
      </w:r>
      <w:r>
        <w:rPr>
          <w:rFonts w:hint="default" w:ascii="Times New Roman" w:hAnsi="Times New Roman" w:eastAsia="仿宋_GB2312" w:cs="Times New Roman"/>
          <w:kern w:val="0"/>
          <w:sz w:val="32"/>
          <w:szCs w:val="32"/>
          <w:highlight w:val="none"/>
          <w:lang w:eastAsia="zh-CN"/>
        </w:rPr>
        <w:t>2026年</w:t>
      </w:r>
      <w:r>
        <w:rPr>
          <w:rFonts w:hint="default" w:ascii="Times New Roman" w:hAnsi="Times New Roman" w:eastAsia="仿宋_GB2312" w:cs="Times New Roman"/>
          <w:kern w:val="0"/>
          <w:sz w:val="32"/>
          <w:szCs w:val="32"/>
          <w:highlight w:val="none"/>
        </w:rPr>
        <w:t>部门预算单位共</w:t>
      </w:r>
      <w:r>
        <w:rPr>
          <w:rFonts w:hint="default" w:ascii="Times New Roman" w:hAnsi="Times New Roman" w:eastAsia="仿宋_GB2312" w:cs="Times New Roman"/>
          <w:kern w:val="0"/>
          <w:sz w:val="32"/>
          <w:szCs w:val="32"/>
          <w:highlight w:val="none"/>
          <w:lang w:val="en-US" w:eastAsia="zh-CN"/>
        </w:rPr>
        <w:t>45</w:t>
      </w:r>
      <w:r>
        <w:rPr>
          <w:rFonts w:hint="default" w:ascii="Times New Roman" w:hAnsi="Times New Roman" w:eastAsia="仿宋_GB2312" w:cs="Times New Roman"/>
          <w:kern w:val="0"/>
          <w:sz w:val="32"/>
          <w:szCs w:val="32"/>
          <w:highlight w:val="none"/>
        </w:rPr>
        <w:t>个。其中：财政全额供给单位</w:t>
      </w:r>
      <w:r>
        <w:rPr>
          <w:rFonts w:hint="default" w:ascii="Times New Roman" w:hAnsi="Times New Roman" w:eastAsia="仿宋_GB2312" w:cs="Times New Roman"/>
          <w:kern w:val="0"/>
          <w:sz w:val="32"/>
          <w:szCs w:val="32"/>
          <w:highlight w:val="none"/>
          <w:lang w:val="en-US" w:eastAsia="zh-CN"/>
        </w:rPr>
        <w:t>45</w:t>
      </w:r>
      <w:r>
        <w:rPr>
          <w:rFonts w:hint="default" w:ascii="Times New Roman" w:hAnsi="Times New Roman" w:eastAsia="仿宋_GB2312" w:cs="Times New Roman"/>
          <w:kern w:val="0"/>
          <w:sz w:val="32"/>
          <w:szCs w:val="32"/>
          <w:highlight w:val="none"/>
        </w:rPr>
        <w:t>个；差额供给单位</w:t>
      </w:r>
      <w:r>
        <w:rPr>
          <w:rFonts w:hint="default"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个；定额补助单位</w:t>
      </w:r>
      <w:r>
        <w:rPr>
          <w:rFonts w:hint="default"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个；自收自支单位</w:t>
      </w:r>
      <w:r>
        <w:rPr>
          <w:rFonts w:hint="default"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个。财政全额供给单位中行政单位</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个；参公单位</w:t>
      </w:r>
      <w:r>
        <w:rPr>
          <w:rFonts w:hint="default"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个；事业单位</w:t>
      </w:r>
      <w:r>
        <w:rPr>
          <w:rFonts w:hint="default" w:ascii="Times New Roman" w:hAnsi="Times New Roman" w:eastAsia="仿宋_GB2312" w:cs="Times New Roman"/>
          <w:kern w:val="0"/>
          <w:sz w:val="32"/>
          <w:szCs w:val="32"/>
          <w:highlight w:val="none"/>
          <w:lang w:val="en-US" w:eastAsia="zh-CN"/>
        </w:rPr>
        <w:t>44</w:t>
      </w:r>
      <w:r>
        <w:rPr>
          <w:rFonts w:hint="default" w:ascii="Times New Roman" w:hAnsi="Times New Roman" w:eastAsia="仿宋_GB2312" w:cs="Times New Roman"/>
          <w:kern w:val="0"/>
          <w:sz w:val="32"/>
          <w:szCs w:val="32"/>
          <w:highlight w:val="none"/>
        </w:rPr>
        <w:t>个。截止</w:t>
      </w:r>
      <w:r>
        <w:rPr>
          <w:rFonts w:hint="default" w:ascii="Times New Roman" w:hAnsi="Times New Roman" w:eastAsia="仿宋_GB2312" w:cs="Times New Roman"/>
          <w:kern w:val="0"/>
          <w:sz w:val="32"/>
          <w:szCs w:val="32"/>
          <w:highlight w:val="none"/>
          <w:lang w:val="en-US" w:eastAsia="zh-CN"/>
        </w:rPr>
        <w:t>2025</w:t>
      </w:r>
      <w:r>
        <w:rPr>
          <w:rFonts w:hint="default" w:ascii="Times New Roman" w:hAnsi="Times New Roman" w:eastAsia="仿宋_GB2312" w:cs="Times New Roman"/>
          <w:kern w:val="0"/>
          <w:sz w:val="32"/>
          <w:szCs w:val="32"/>
          <w:highlight w:val="none"/>
        </w:rPr>
        <w:t>年12月统计，部门基本情况如下：</w:t>
      </w:r>
    </w:p>
    <w:p>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在职人员编制</w:t>
      </w:r>
      <w:r>
        <w:rPr>
          <w:rFonts w:hint="default" w:ascii="Times New Roman" w:hAnsi="Times New Roman" w:eastAsia="仿宋_GB2312" w:cs="Times New Roman"/>
          <w:sz w:val="32"/>
          <w:szCs w:val="32"/>
          <w:lang w:val="en-US" w:eastAsia="zh-CN"/>
        </w:rPr>
        <w:t>2065</w:t>
      </w:r>
      <w:r>
        <w:rPr>
          <w:rFonts w:hint="default" w:ascii="Times New Roman" w:hAnsi="Times New Roman" w:eastAsia="仿宋_GB2312" w:cs="Times New Roman"/>
          <w:kern w:val="0"/>
          <w:sz w:val="32"/>
          <w:szCs w:val="32"/>
          <w:highlight w:val="none"/>
        </w:rPr>
        <w:t>人，其中：行政编制</w:t>
      </w:r>
      <w:r>
        <w:rPr>
          <w:rFonts w:hint="default" w:ascii="Times New Roman" w:hAnsi="Times New Roman" w:eastAsia="仿宋_GB2312" w:cs="Times New Roman"/>
          <w:kern w:val="0"/>
          <w:sz w:val="32"/>
          <w:szCs w:val="32"/>
          <w:highlight w:val="none"/>
          <w:lang w:val="en-US" w:eastAsia="zh-CN"/>
        </w:rPr>
        <w:t>16</w:t>
      </w:r>
      <w:r>
        <w:rPr>
          <w:rFonts w:hint="default" w:ascii="Times New Roman" w:hAnsi="Times New Roman" w:eastAsia="仿宋_GB2312" w:cs="Times New Roman"/>
          <w:kern w:val="0"/>
          <w:sz w:val="32"/>
          <w:szCs w:val="32"/>
          <w:highlight w:val="none"/>
        </w:rPr>
        <w:t>人，</w:t>
      </w:r>
      <w:r>
        <w:rPr>
          <w:rFonts w:hint="default" w:ascii="Times New Roman" w:hAnsi="Times New Roman" w:eastAsia="仿宋_GB2312" w:cs="Times New Roman"/>
          <w:kern w:val="0"/>
          <w:sz w:val="32"/>
          <w:szCs w:val="32"/>
          <w:highlight w:val="none"/>
          <w:lang w:eastAsia="zh-CN"/>
        </w:rPr>
        <w:t>工勤人员编制</w:t>
      </w:r>
      <w:r>
        <w:rPr>
          <w:rFonts w:hint="default" w:ascii="Times New Roman" w:hAnsi="Times New Roman" w:eastAsia="仿宋_GB2312" w:cs="Times New Roman"/>
          <w:kern w:val="0"/>
          <w:sz w:val="32"/>
          <w:szCs w:val="32"/>
          <w:highlight w:val="none"/>
          <w:lang w:val="en-US" w:eastAsia="zh-CN"/>
        </w:rPr>
        <w:t>20</w:t>
      </w:r>
      <w:r>
        <w:rPr>
          <w:rFonts w:hint="default" w:ascii="Times New Roman" w:hAnsi="Times New Roman" w:eastAsia="仿宋_GB2312" w:cs="Times New Roman"/>
          <w:kern w:val="0"/>
          <w:sz w:val="32"/>
          <w:szCs w:val="32"/>
          <w:highlight w:val="none"/>
        </w:rPr>
        <w:t>人</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事业编制</w:t>
      </w:r>
      <w:r>
        <w:rPr>
          <w:rFonts w:hint="default" w:ascii="Times New Roman" w:hAnsi="Times New Roman" w:eastAsia="仿宋_GB2312" w:cs="Times New Roman"/>
          <w:kern w:val="0"/>
          <w:sz w:val="32"/>
          <w:szCs w:val="32"/>
          <w:highlight w:val="none"/>
          <w:lang w:val="en-US" w:eastAsia="zh-CN"/>
        </w:rPr>
        <w:t>2029</w:t>
      </w:r>
      <w:r>
        <w:rPr>
          <w:rFonts w:hint="default" w:ascii="Times New Roman" w:hAnsi="Times New Roman" w:eastAsia="仿宋_GB2312" w:cs="Times New Roman"/>
          <w:kern w:val="0"/>
          <w:sz w:val="32"/>
          <w:szCs w:val="32"/>
          <w:highlight w:val="none"/>
        </w:rPr>
        <w:t>人。在职实有</w:t>
      </w:r>
      <w:r>
        <w:rPr>
          <w:rFonts w:hint="default" w:ascii="Times New Roman" w:hAnsi="Times New Roman" w:eastAsia="仿宋_GB2312" w:cs="Times New Roman"/>
          <w:kern w:val="0"/>
          <w:sz w:val="32"/>
          <w:szCs w:val="32"/>
          <w:highlight w:val="none"/>
          <w:lang w:val="en-US" w:eastAsia="zh-CN"/>
        </w:rPr>
        <w:t>2573</w:t>
      </w:r>
      <w:r>
        <w:rPr>
          <w:rFonts w:hint="default" w:ascii="Times New Roman" w:hAnsi="Times New Roman" w:eastAsia="仿宋_GB2312" w:cs="Times New Roman"/>
          <w:kern w:val="0"/>
          <w:sz w:val="32"/>
          <w:szCs w:val="32"/>
          <w:highlight w:val="none"/>
        </w:rPr>
        <w:t>人</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含社会化聘用教师等其他人员)</w:t>
      </w:r>
      <w:r>
        <w:rPr>
          <w:rFonts w:hint="default" w:ascii="Times New Roman" w:hAnsi="Times New Roman" w:eastAsia="仿宋_GB2312" w:cs="Times New Roman"/>
          <w:kern w:val="0"/>
          <w:sz w:val="32"/>
          <w:szCs w:val="32"/>
          <w:highlight w:val="none"/>
        </w:rPr>
        <w:t>，其中：财政全额保障</w:t>
      </w:r>
      <w:r>
        <w:rPr>
          <w:rFonts w:hint="default" w:ascii="Times New Roman" w:hAnsi="Times New Roman" w:eastAsia="仿宋_GB2312" w:cs="Times New Roman"/>
          <w:kern w:val="0"/>
          <w:sz w:val="32"/>
          <w:szCs w:val="32"/>
          <w:highlight w:val="none"/>
          <w:lang w:val="en-US" w:eastAsia="zh-CN"/>
        </w:rPr>
        <w:t>2549</w:t>
      </w:r>
      <w:r>
        <w:rPr>
          <w:rFonts w:hint="default" w:ascii="Times New Roman" w:hAnsi="Times New Roman" w:eastAsia="仿宋_GB2312" w:cs="Times New Roman"/>
          <w:kern w:val="0"/>
          <w:sz w:val="32"/>
          <w:szCs w:val="32"/>
          <w:highlight w:val="none"/>
        </w:rPr>
        <w:t>人，财政差额补助</w:t>
      </w:r>
      <w:r>
        <w:rPr>
          <w:rFonts w:hint="default" w:ascii="Times New Roman" w:hAnsi="Times New Roman" w:eastAsia="仿宋_GB2312" w:cs="Times New Roman"/>
          <w:kern w:val="0"/>
          <w:sz w:val="32"/>
          <w:szCs w:val="32"/>
          <w:highlight w:val="none"/>
          <w:lang w:val="en-US" w:eastAsia="zh-CN"/>
        </w:rPr>
        <w:t>38</w:t>
      </w:r>
      <w:r>
        <w:rPr>
          <w:rFonts w:hint="default" w:ascii="Times New Roman" w:hAnsi="Times New Roman" w:eastAsia="仿宋_GB2312" w:cs="Times New Roman"/>
          <w:kern w:val="0"/>
          <w:sz w:val="32"/>
          <w:szCs w:val="32"/>
          <w:highlight w:val="none"/>
        </w:rPr>
        <w:t>人，财政专户资金、单位资金保障</w:t>
      </w:r>
      <w:r>
        <w:rPr>
          <w:rFonts w:hint="default"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人。</w:t>
      </w:r>
    </w:p>
    <w:p>
      <w:pPr>
        <w:widowControl/>
        <w:spacing w:line="59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rPr>
        <w:t>离退休人员</w:t>
      </w:r>
      <w:r>
        <w:rPr>
          <w:rFonts w:hint="default" w:ascii="Times New Roman" w:hAnsi="Times New Roman" w:eastAsia="仿宋_GB2312" w:cs="Times New Roman"/>
          <w:kern w:val="0"/>
          <w:sz w:val="32"/>
          <w:szCs w:val="32"/>
          <w:lang w:val="en-US" w:eastAsia="zh-CN"/>
        </w:rPr>
        <w:t>806</w:t>
      </w:r>
      <w:r>
        <w:rPr>
          <w:rFonts w:hint="default" w:ascii="Times New Roman" w:hAnsi="Times New Roman" w:eastAsia="仿宋_GB2312" w:cs="Times New Roman"/>
          <w:kern w:val="0"/>
          <w:sz w:val="32"/>
          <w:szCs w:val="32"/>
        </w:rPr>
        <w:t>人，其中：离休</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人，退休</w:t>
      </w:r>
      <w:r>
        <w:rPr>
          <w:rFonts w:hint="default" w:ascii="Times New Roman" w:hAnsi="Times New Roman" w:eastAsia="仿宋_GB2312" w:cs="Times New Roman"/>
          <w:kern w:val="0"/>
          <w:sz w:val="32"/>
          <w:szCs w:val="32"/>
          <w:lang w:val="en-US" w:eastAsia="zh-CN"/>
        </w:rPr>
        <w:t>806</w:t>
      </w:r>
      <w:r>
        <w:rPr>
          <w:rFonts w:hint="default" w:ascii="Times New Roman" w:hAnsi="Times New Roman" w:eastAsia="仿宋_GB2312" w:cs="Times New Roman"/>
          <w:kern w:val="0"/>
          <w:sz w:val="32"/>
          <w:szCs w:val="32"/>
        </w:rPr>
        <w:t>人</w:t>
      </w:r>
      <w:r>
        <w:rPr>
          <w:rFonts w:hint="default" w:ascii="Times New Roman" w:hAnsi="Times New Roman" w:eastAsia="仿宋_GB2312" w:cs="Times New Roman"/>
          <w:kern w:val="0"/>
          <w:sz w:val="32"/>
          <w:szCs w:val="32"/>
          <w:highlight w:val="none"/>
        </w:rPr>
        <w:t>。</w:t>
      </w:r>
    </w:p>
    <w:p>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rPr>
        <w:t>车辆编制</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辆，实有车辆</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辆</w:t>
      </w:r>
      <w:r>
        <w:rPr>
          <w:rFonts w:hint="default" w:ascii="Times New Roman" w:hAnsi="Times New Roman" w:eastAsia="仿宋_GB2312" w:cs="Times New Roman"/>
          <w:kern w:val="0"/>
          <w:sz w:val="32"/>
          <w:szCs w:val="32"/>
          <w:lang w:eastAsia="zh-CN"/>
        </w:rPr>
        <w:t>，超编</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辆</w:t>
      </w:r>
      <w:r>
        <w:rPr>
          <w:rFonts w:hint="default" w:ascii="Times New Roman" w:hAnsi="Times New Roman" w:eastAsia="仿宋_GB2312" w:cs="Times New Roman"/>
          <w:kern w:val="0"/>
          <w:sz w:val="32"/>
          <w:szCs w:val="32"/>
          <w:lang w:eastAsia="zh-CN"/>
        </w:rPr>
        <w:t>（原因是昆明市呈贡区师大附属七彩云南小学为2022年9月民转公学校，转为公办学校后无车辆编制，实有车辆为民办学校资产，民转公后所有资产由公办学校继续使用，暂未办理资产交接手续。）</w:t>
      </w:r>
      <w:r>
        <w:rPr>
          <w:rFonts w:hint="default" w:ascii="Times New Roman" w:hAnsi="Times New Roman" w:eastAsia="仿宋_GB2312" w:cs="Times New Roman"/>
          <w:color w:val="auto"/>
          <w:kern w:val="0"/>
          <w:sz w:val="32"/>
          <w:szCs w:val="32"/>
          <w:lang w:eastAsia="zh-CN"/>
        </w:rPr>
        <w:t>。</w:t>
      </w:r>
    </w:p>
    <w:p>
      <w:pPr>
        <w:widowControl/>
        <w:spacing w:line="59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三、预算单位收入情况</w:t>
      </w:r>
    </w:p>
    <w:p>
      <w:pPr>
        <w:widowControl/>
        <w:spacing w:line="590" w:lineRule="exact"/>
        <w:ind w:firstLine="640" w:firstLineChars="200"/>
        <w:rPr>
          <w:rFonts w:hint="default" w:ascii="Times New Roman" w:hAnsi="Times New Roman" w:eastAsia="楷体_GB2312" w:cs="Times New Roman"/>
          <w:kern w:val="0"/>
          <w:sz w:val="32"/>
          <w:szCs w:val="32"/>
          <w:highlight w:val="none"/>
        </w:rPr>
      </w:pPr>
      <w:r>
        <w:rPr>
          <w:rFonts w:hint="default" w:ascii="Times New Roman" w:hAnsi="Times New Roman" w:eastAsia="楷体_GB2312" w:cs="Times New Roman"/>
          <w:kern w:val="0"/>
          <w:sz w:val="32"/>
          <w:szCs w:val="32"/>
          <w:highlight w:val="none"/>
        </w:rPr>
        <w:t>（一）部门财务收入情况</w:t>
      </w:r>
    </w:p>
    <w:p>
      <w:pPr>
        <w:widowControl/>
        <w:spacing w:line="59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eastAsia="zh-CN"/>
        </w:rPr>
        <w:t>2026年</w:t>
      </w:r>
      <w:r>
        <w:rPr>
          <w:rFonts w:hint="default" w:ascii="Times New Roman" w:hAnsi="Times New Roman" w:eastAsia="仿宋_GB2312" w:cs="Times New Roman"/>
          <w:kern w:val="0"/>
          <w:sz w:val="32"/>
          <w:szCs w:val="32"/>
          <w:highlight w:val="none"/>
        </w:rPr>
        <w:t>部门财务总收入</w:t>
      </w:r>
      <w:r>
        <w:rPr>
          <w:rFonts w:hint="default" w:ascii="Times New Roman" w:hAnsi="Times New Roman" w:eastAsia="仿宋_GB2312" w:cs="Times New Roman"/>
          <w:bCs/>
          <w:sz w:val="32"/>
        </w:rPr>
        <w:t>873</w:t>
      </w:r>
      <w:r>
        <w:rPr>
          <w:rFonts w:hint="default" w:ascii="Times New Roman" w:hAnsi="Times New Roman" w:eastAsia="仿宋_GB2312" w:cs="Times New Roman"/>
          <w:bCs/>
          <w:sz w:val="32"/>
          <w:lang w:val="en-US" w:eastAsia="zh-CN"/>
        </w:rPr>
        <w:t>,</w:t>
      </w:r>
      <w:r>
        <w:rPr>
          <w:rFonts w:hint="default" w:ascii="Times New Roman" w:hAnsi="Times New Roman" w:eastAsia="仿宋_GB2312" w:cs="Times New Roman"/>
          <w:bCs/>
          <w:sz w:val="32"/>
        </w:rPr>
        <w:t>377</w:t>
      </w:r>
      <w:r>
        <w:rPr>
          <w:rFonts w:hint="default" w:ascii="Times New Roman" w:hAnsi="Times New Roman" w:eastAsia="仿宋_GB2312" w:cs="Times New Roman"/>
          <w:bCs/>
          <w:sz w:val="32"/>
          <w:lang w:val="en-US" w:eastAsia="zh-CN"/>
        </w:rPr>
        <w:t>,</w:t>
      </w:r>
      <w:r>
        <w:rPr>
          <w:rFonts w:hint="default" w:ascii="Times New Roman" w:hAnsi="Times New Roman" w:eastAsia="仿宋_GB2312" w:cs="Times New Roman"/>
          <w:bCs/>
          <w:sz w:val="32"/>
        </w:rPr>
        <w:t>625.42</w:t>
      </w:r>
      <w:r>
        <w:rPr>
          <w:rFonts w:hint="default" w:ascii="Times New Roman" w:hAnsi="Times New Roman" w:eastAsia="仿宋_GB2312" w:cs="Times New Roman"/>
          <w:kern w:val="0"/>
          <w:sz w:val="32"/>
          <w:szCs w:val="32"/>
          <w:highlight w:val="none"/>
        </w:rPr>
        <w:t>元，其中：一般公共预算794</w:t>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754</w:t>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755.33元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含上年结转资金43,146,416.33元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highlight w:val="none"/>
        </w:rPr>
        <w:t>，政府性基金</w:t>
      </w:r>
      <w:r>
        <w:rPr>
          <w:rFonts w:hint="default" w:ascii="Times New Roman" w:hAnsi="Times New Roman" w:eastAsia="仿宋_GB2312" w:cs="Times New Roman"/>
          <w:bCs/>
          <w:sz w:val="32"/>
        </w:rPr>
        <w:t>1871919</w:t>
      </w:r>
      <w:r>
        <w:rPr>
          <w:rFonts w:hint="default" w:ascii="Times New Roman" w:hAnsi="Times New Roman" w:eastAsia="仿宋_GB2312" w:cs="Times New Roman"/>
          <w:bCs/>
          <w:sz w:val="32"/>
          <w:lang w:val="en-US" w:eastAsia="zh-CN"/>
        </w:rPr>
        <w:t>.00</w:t>
      </w:r>
      <w:r>
        <w:rPr>
          <w:rFonts w:hint="default" w:ascii="Times New Roman" w:hAnsi="Times New Roman" w:eastAsia="仿宋_GB2312" w:cs="Times New Roman"/>
          <w:kern w:val="0"/>
          <w:sz w:val="32"/>
          <w:szCs w:val="32"/>
          <w:highlight w:val="none"/>
        </w:rPr>
        <w:t>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含上年结转资金1,161,919.00元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rPr>
        <w:t>国有资本经营收益</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lang w:eastAsia="zh-CN"/>
        </w:rPr>
        <w:t>元</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财政专户管理资金收入</w:t>
      </w:r>
      <w:r>
        <w:rPr>
          <w:rFonts w:hint="default" w:ascii="Times New Roman" w:hAnsi="Times New Roman" w:eastAsia="仿宋_GB2312" w:cs="Times New Roman"/>
          <w:kern w:val="0"/>
          <w:sz w:val="32"/>
          <w:szCs w:val="32"/>
          <w:lang w:val="en-US" w:eastAsia="zh-CN"/>
        </w:rPr>
        <w:t>4,806,451.09</w:t>
      </w:r>
      <w:r>
        <w:rPr>
          <w:rFonts w:hint="default" w:ascii="Times New Roman" w:hAnsi="Times New Roman" w:eastAsia="仿宋_GB2312" w:cs="Times New Roman"/>
          <w:kern w:val="0"/>
          <w:sz w:val="32"/>
          <w:szCs w:val="32"/>
          <w:lang w:eastAsia="zh-CN"/>
        </w:rPr>
        <w:t>元，</w:t>
      </w:r>
      <w:r>
        <w:rPr>
          <w:rFonts w:hint="default" w:ascii="Times New Roman" w:hAnsi="Times New Roman" w:eastAsia="仿宋_GB2312" w:cs="Times New Roman"/>
          <w:kern w:val="0"/>
          <w:sz w:val="32"/>
          <w:szCs w:val="32"/>
        </w:rPr>
        <w:t>事业收入</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lang w:eastAsia="zh-CN"/>
        </w:rPr>
        <w:t>元</w:t>
      </w:r>
      <w:r>
        <w:rPr>
          <w:rFonts w:hint="default" w:ascii="Times New Roman" w:hAnsi="Times New Roman" w:eastAsia="仿宋_GB2312" w:cs="Times New Roman"/>
          <w:kern w:val="0"/>
          <w:sz w:val="32"/>
          <w:szCs w:val="32"/>
        </w:rPr>
        <w:t>，事业单位经营收入</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lang w:eastAsia="zh-CN"/>
        </w:rPr>
        <w:t>元</w:t>
      </w:r>
      <w:r>
        <w:rPr>
          <w:rFonts w:hint="default" w:ascii="Times New Roman" w:hAnsi="Times New Roman" w:eastAsia="仿宋_GB2312" w:cs="Times New Roman"/>
          <w:kern w:val="0"/>
          <w:sz w:val="32"/>
          <w:szCs w:val="32"/>
        </w:rPr>
        <w:t>，上级补助收入</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lang w:eastAsia="zh-CN"/>
        </w:rPr>
        <w:t>元</w:t>
      </w:r>
      <w:r>
        <w:rPr>
          <w:rFonts w:hint="default" w:ascii="Times New Roman" w:hAnsi="Times New Roman" w:eastAsia="仿宋_GB2312" w:cs="Times New Roman"/>
          <w:kern w:val="0"/>
          <w:sz w:val="32"/>
          <w:szCs w:val="32"/>
        </w:rPr>
        <w:t>，附属单位上缴收入</w:t>
      </w:r>
      <w:r>
        <w:rPr>
          <w:rFonts w:hint="default" w:ascii="Times New Roman" w:hAnsi="Times New Roman" w:eastAsia="仿宋_GB2312" w:cs="Times New Roman"/>
          <w:kern w:val="0"/>
          <w:sz w:val="32"/>
          <w:szCs w:val="32"/>
          <w:lang w:val="en-US" w:eastAsia="zh-CN"/>
        </w:rPr>
        <w:t>71,944,500.00</w:t>
      </w:r>
      <w:r>
        <w:rPr>
          <w:rFonts w:hint="default" w:ascii="Times New Roman" w:hAnsi="Times New Roman" w:eastAsia="仿宋_GB2312" w:cs="Times New Roman"/>
          <w:kern w:val="0"/>
          <w:sz w:val="32"/>
          <w:szCs w:val="32"/>
          <w:lang w:eastAsia="zh-CN"/>
        </w:rPr>
        <w:t>元</w:t>
      </w:r>
      <w:r>
        <w:rPr>
          <w:rFonts w:hint="default" w:ascii="Times New Roman" w:hAnsi="Times New Roman" w:eastAsia="仿宋_GB2312" w:cs="Times New Roman"/>
          <w:kern w:val="0"/>
          <w:sz w:val="32"/>
          <w:szCs w:val="32"/>
          <w:highlight w:val="none"/>
        </w:rPr>
        <w:t>，其他收入</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highlight w:val="none"/>
        </w:rPr>
        <w:t>元。</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rPr>
        <w:t>与上年对比</w:t>
      </w:r>
      <w:r>
        <w:rPr>
          <w:rFonts w:hint="default" w:ascii="Times New Roman" w:hAnsi="Times New Roman" w:eastAsia="仿宋_GB2312" w:cs="Times New Roman"/>
          <w:kern w:val="0"/>
          <w:sz w:val="32"/>
          <w:szCs w:val="32"/>
          <w:highlight w:val="none"/>
          <w:lang w:val="en-US" w:eastAsia="zh-CN"/>
        </w:rPr>
        <w:t>增加94,510,995.01元</w:t>
      </w:r>
      <w:r>
        <w:rPr>
          <w:rFonts w:hint="default" w:ascii="Times New Roman" w:hAnsi="Times New Roman" w:eastAsia="仿宋_GB2312" w:cs="Times New Roman"/>
          <w:kern w:val="0"/>
          <w:sz w:val="32"/>
          <w:szCs w:val="32"/>
          <w:highlight w:val="none"/>
        </w:rPr>
        <w:t>，主要原因</w:t>
      </w:r>
      <w:r>
        <w:rPr>
          <w:rFonts w:hint="default" w:ascii="Times New Roman" w:hAnsi="Times New Roman" w:eastAsia="仿宋_GB2312" w:cs="Times New Roman"/>
          <w:kern w:val="0"/>
          <w:sz w:val="32"/>
          <w:szCs w:val="32"/>
          <w:highlight w:val="none"/>
          <w:lang w:val="en-US" w:eastAsia="zh-CN"/>
        </w:rPr>
        <w:t>从资金上看一是</w:t>
      </w:r>
      <w:r>
        <w:rPr>
          <w:rFonts w:hint="default" w:ascii="Times New Roman" w:hAnsi="Times New Roman" w:eastAsia="仿宋_GB2312" w:cs="Times New Roman"/>
          <w:kern w:val="0"/>
          <w:sz w:val="32"/>
          <w:szCs w:val="32"/>
          <w:highlight w:val="none"/>
        </w:rPr>
        <w:t>一般公共预算与上年对比</w:t>
      </w:r>
      <w:r>
        <w:rPr>
          <w:rFonts w:hint="default" w:ascii="Times New Roman" w:hAnsi="Times New Roman" w:eastAsia="仿宋_GB2312" w:cs="Times New Roman"/>
          <w:kern w:val="0"/>
          <w:sz w:val="32"/>
          <w:szCs w:val="32"/>
          <w:highlight w:val="none"/>
          <w:lang w:val="en-US" w:eastAsia="zh-CN"/>
        </w:rPr>
        <w:t>增加81,260,170.60元；二是</w:t>
      </w:r>
      <w:r>
        <w:rPr>
          <w:rFonts w:hint="default" w:ascii="Times New Roman" w:hAnsi="Times New Roman" w:eastAsia="仿宋_GB2312" w:cs="Times New Roman"/>
          <w:kern w:val="0"/>
          <w:sz w:val="32"/>
          <w:szCs w:val="32"/>
        </w:rPr>
        <w:t>政府性基金</w:t>
      </w:r>
      <w:r>
        <w:rPr>
          <w:rFonts w:hint="default" w:ascii="Times New Roman" w:hAnsi="Times New Roman" w:eastAsia="仿宋_GB2312" w:cs="Times New Roman"/>
          <w:kern w:val="0"/>
          <w:sz w:val="32"/>
          <w:szCs w:val="32"/>
          <w:highlight w:val="none"/>
        </w:rPr>
        <w:t>与上年对比</w:t>
      </w:r>
      <w:r>
        <w:rPr>
          <w:rFonts w:hint="default" w:ascii="Times New Roman" w:hAnsi="Times New Roman" w:eastAsia="仿宋_GB2312" w:cs="Times New Roman"/>
          <w:kern w:val="0"/>
          <w:sz w:val="32"/>
          <w:szCs w:val="32"/>
          <w:highlight w:val="none"/>
          <w:lang w:val="en-US" w:eastAsia="zh-CN"/>
        </w:rPr>
        <w:t>减少28,087,645.29元；三是</w:t>
      </w:r>
      <w:r>
        <w:rPr>
          <w:rFonts w:hint="default" w:ascii="Times New Roman" w:hAnsi="Times New Roman" w:eastAsia="仿宋_GB2312" w:cs="Times New Roman"/>
          <w:kern w:val="0"/>
          <w:sz w:val="32"/>
          <w:szCs w:val="32"/>
          <w:lang w:eastAsia="zh-CN"/>
        </w:rPr>
        <w:t>财政专户管理资金收入</w:t>
      </w:r>
      <w:r>
        <w:rPr>
          <w:rFonts w:hint="default" w:ascii="Times New Roman" w:hAnsi="Times New Roman" w:eastAsia="仿宋_GB2312" w:cs="Times New Roman"/>
          <w:kern w:val="0"/>
          <w:sz w:val="32"/>
          <w:szCs w:val="32"/>
          <w:highlight w:val="none"/>
        </w:rPr>
        <w:t>与上年对比</w:t>
      </w:r>
      <w:r>
        <w:rPr>
          <w:rFonts w:hint="default" w:ascii="Times New Roman" w:hAnsi="Times New Roman" w:eastAsia="仿宋_GB2312" w:cs="Times New Roman"/>
          <w:kern w:val="0"/>
          <w:sz w:val="32"/>
          <w:szCs w:val="32"/>
          <w:highlight w:val="none"/>
          <w:lang w:val="en-US" w:eastAsia="zh-CN"/>
        </w:rPr>
        <w:t>减少305,597.80元;四是</w:t>
      </w:r>
      <w:r>
        <w:rPr>
          <w:rFonts w:hint="default" w:ascii="Times New Roman" w:hAnsi="Times New Roman" w:eastAsia="仿宋_GB2312" w:cs="Times New Roman"/>
          <w:kern w:val="0"/>
          <w:sz w:val="32"/>
          <w:szCs w:val="32"/>
        </w:rPr>
        <w:t>附属单位上缴收入</w:t>
      </w:r>
      <w:r>
        <w:rPr>
          <w:rFonts w:hint="default" w:ascii="Times New Roman" w:hAnsi="Times New Roman" w:eastAsia="仿宋_GB2312" w:cs="Times New Roman"/>
          <w:kern w:val="0"/>
          <w:sz w:val="32"/>
          <w:szCs w:val="32"/>
          <w:lang w:val="en-US" w:eastAsia="zh-CN"/>
        </w:rPr>
        <w:t>增加71,944,500.00</w:t>
      </w:r>
      <w:r>
        <w:rPr>
          <w:rFonts w:hint="default" w:ascii="Times New Roman" w:hAnsi="Times New Roman" w:eastAsia="仿宋_GB2312" w:cs="Times New Roman"/>
          <w:kern w:val="0"/>
          <w:sz w:val="32"/>
          <w:szCs w:val="32"/>
          <w:highlight w:val="none"/>
          <w:lang w:val="en-US" w:eastAsia="zh-CN"/>
        </w:rPr>
        <w:t>元；五是</w:t>
      </w:r>
      <w:r>
        <w:rPr>
          <w:rFonts w:hint="default" w:ascii="Times New Roman" w:hAnsi="Times New Roman" w:eastAsia="仿宋_GB2312" w:cs="Times New Roman"/>
          <w:kern w:val="0"/>
          <w:sz w:val="32"/>
          <w:szCs w:val="32"/>
          <w:highlight w:val="none"/>
        </w:rPr>
        <w:t>其他收入与上年对比</w:t>
      </w:r>
      <w:r>
        <w:rPr>
          <w:rFonts w:hint="default" w:ascii="Times New Roman" w:hAnsi="Times New Roman" w:eastAsia="仿宋_GB2312" w:cs="Times New Roman"/>
          <w:kern w:val="0"/>
          <w:sz w:val="32"/>
          <w:szCs w:val="32"/>
          <w:highlight w:val="none"/>
          <w:lang w:val="en-US" w:eastAsia="zh-CN"/>
        </w:rPr>
        <w:t>减少30,300,432.50</w:t>
      </w:r>
      <w:r>
        <w:rPr>
          <w:rFonts w:hint="default" w:ascii="Times New Roman" w:hAnsi="Times New Roman" w:eastAsia="仿宋_GB2312" w:cs="Times New Roman"/>
          <w:kern w:val="0"/>
          <w:sz w:val="32"/>
          <w:szCs w:val="32"/>
          <w:lang w:val="en-US" w:eastAsia="zh-CN"/>
        </w:rPr>
        <w:t>元</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从项目上看是结转结余等项目资金增加，单位自有资金预算增加。</w:t>
      </w:r>
    </w:p>
    <w:p>
      <w:pPr>
        <w:widowControl/>
        <w:spacing w:line="590" w:lineRule="exact"/>
        <w:ind w:firstLine="640" w:firstLineChars="200"/>
        <w:rPr>
          <w:rFonts w:hint="default" w:ascii="Times New Roman" w:hAnsi="Times New Roman" w:eastAsia="楷体_GB2312" w:cs="Times New Roman"/>
          <w:kern w:val="0"/>
          <w:sz w:val="32"/>
          <w:szCs w:val="32"/>
          <w:highlight w:val="none"/>
        </w:rPr>
      </w:pPr>
      <w:r>
        <w:rPr>
          <w:rFonts w:hint="default" w:ascii="Times New Roman" w:hAnsi="Times New Roman" w:eastAsia="楷体_GB2312" w:cs="Times New Roman"/>
          <w:kern w:val="0"/>
          <w:sz w:val="32"/>
          <w:szCs w:val="32"/>
          <w:highlight w:val="none"/>
        </w:rPr>
        <w:t>（二）财政拨款收入情况</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eastAsia="zh-CN"/>
        </w:rPr>
        <w:t>2026年</w:t>
      </w:r>
      <w:r>
        <w:rPr>
          <w:rFonts w:hint="default" w:ascii="Times New Roman" w:hAnsi="Times New Roman" w:eastAsia="仿宋_GB2312" w:cs="Times New Roman"/>
          <w:kern w:val="0"/>
          <w:sz w:val="32"/>
          <w:szCs w:val="32"/>
          <w:highlight w:val="none"/>
        </w:rPr>
        <w:t>部门财政拨款收入</w:t>
      </w:r>
      <w:r>
        <w:rPr>
          <w:rFonts w:hint="default" w:ascii="Times New Roman" w:hAnsi="Times New Roman" w:eastAsia="仿宋_GB2312" w:cs="Times New Roman"/>
          <w:bCs/>
          <w:sz w:val="32"/>
        </w:rPr>
        <w:t>796</w:t>
      </w:r>
      <w:r>
        <w:rPr>
          <w:rFonts w:hint="default" w:ascii="Times New Roman" w:hAnsi="Times New Roman" w:eastAsia="仿宋_GB2312" w:cs="Times New Roman"/>
          <w:bCs/>
          <w:sz w:val="32"/>
          <w:lang w:val="en-US" w:eastAsia="zh-CN"/>
        </w:rPr>
        <w:t>,</w:t>
      </w:r>
      <w:r>
        <w:rPr>
          <w:rFonts w:hint="default" w:ascii="Times New Roman" w:hAnsi="Times New Roman" w:eastAsia="仿宋_GB2312" w:cs="Times New Roman"/>
          <w:bCs/>
          <w:sz w:val="32"/>
        </w:rPr>
        <w:t>626</w:t>
      </w:r>
      <w:r>
        <w:rPr>
          <w:rFonts w:hint="default" w:ascii="Times New Roman" w:hAnsi="Times New Roman" w:eastAsia="仿宋_GB2312" w:cs="Times New Roman"/>
          <w:bCs/>
          <w:sz w:val="32"/>
          <w:lang w:val="en-US" w:eastAsia="zh-CN"/>
        </w:rPr>
        <w:t>,</w:t>
      </w:r>
      <w:r>
        <w:rPr>
          <w:rFonts w:hint="default" w:ascii="Times New Roman" w:hAnsi="Times New Roman" w:eastAsia="仿宋_GB2312" w:cs="Times New Roman"/>
          <w:bCs/>
          <w:sz w:val="32"/>
        </w:rPr>
        <w:t>674.33</w:t>
      </w:r>
      <w:r>
        <w:rPr>
          <w:rFonts w:hint="default" w:ascii="Times New Roman" w:hAnsi="Times New Roman" w:eastAsia="仿宋_GB2312" w:cs="Times New Roman"/>
          <w:kern w:val="0"/>
          <w:sz w:val="32"/>
          <w:szCs w:val="32"/>
          <w:highlight w:val="none"/>
        </w:rPr>
        <w:t>元，其中:本年收入</w:t>
      </w:r>
      <w:r>
        <w:rPr>
          <w:rFonts w:hint="default" w:ascii="Times New Roman" w:hAnsi="Times New Roman" w:eastAsia="仿宋_GB2312" w:cs="Times New Roman"/>
          <w:bCs/>
          <w:sz w:val="32"/>
        </w:rPr>
        <w:t>752</w:t>
      </w:r>
      <w:r>
        <w:rPr>
          <w:rFonts w:hint="default" w:ascii="Times New Roman" w:hAnsi="Times New Roman" w:eastAsia="仿宋_GB2312" w:cs="Times New Roman"/>
          <w:bCs/>
          <w:sz w:val="32"/>
          <w:lang w:val="en-US" w:eastAsia="zh-CN"/>
        </w:rPr>
        <w:t>,</w:t>
      </w:r>
      <w:r>
        <w:rPr>
          <w:rFonts w:hint="default" w:ascii="Times New Roman" w:hAnsi="Times New Roman" w:eastAsia="仿宋_GB2312" w:cs="Times New Roman"/>
          <w:bCs/>
          <w:sz w:val="32"/>
        </w:rPr>
        <w:t>318</w:t>
      </w:r>
      <w:r>
        <w:rPr>
          <w:rFonts w:hint="default" w:ascii="Times New Roman" w:hAnsi="Times New Roman" w:eastAsia="仿宋_GB2312" w:cs="Times New Roman"/>
          <w:bCs/>
          <w:sz w:val="32"/>
          <w:lang w:val="en-US" w:eastAsia="zh-CN"/>
        </w:rPr>
        <w:t>,</w:t>
      </w:r>
      <w:r>
        <w:rPr>
          <w:rFonts w:hint="default" w:ascii="Times New Roman" w:hAnsi="Times New Roman" w:eastAsia="仿宋_GB2312" w:cs="Times New Roman"/>
          <w:bCs/>
          <w:sz w:val="32"/>
        </w:rPr>
        <w:t>339</w:t>
      </w:r>
      <w:r>
        <w:rPr>
          <w:rFonts w:hint="default" w:ascii="Times New Roman" w:hAnsi="Times New Roman" w:eastAsia="仿宋_GB2312" w:cs="Times New Roman"/>
          <w:bCs/>
          <w:sz w:val="32"/>
          <w:lang w:val="en-US" w:eastAsia="zh-CN"/>
        </w:rPr>
        <w:t>.00</w:t>
      </w:r>
      <w:r>
        <w:rPr>
          <w:rFonts w:hint="default" w:ascii="Times New Roman" w:hAnsi="Times New Roman" w:eastAsia="仿宋_GB2312" w:cs="Times New Roman"/>
          <w:kern w:val="0"/>
          <w:sz w:val="32"/>
          <w:szCs w:val="32"/>
          <w:highlight w:val="none"/>
        </w:rPr>
        <w:t>元，上年结转收入</w:t>
      </w:r>
      <w:r>
        <w:rPr>
          <w:rFonts w:hint="default" w:ascii="Times New Roman" w:hAnsi="Times New Roman" w:eastAsia="仿宋_GB2312" w:cs="Times New Roman"/>
          <w:kern w:val="0"/>
          <w:sz w:val="32"/>
          <w:szCs w:val="32"/>
          <w:lang w:val="en-US" w:eastAsia="zh-CN"/>
        </w:rPr>
        <w:t>44,308,335.33</w:t>
      </w:r>
      <w:r>
        <w:rPr>
          <w:rFonts w:hint="default" w:ascii="Times New Roman" w:hAnsi="Times New Roman" w:eastAsia="仿宋_GB2312" w:cs="Times New Roman"/>
          <w:kern w:val="0"/>
          <w:sz w:val="32"/>
          <w:szCs w:val="32"/>
          <w:highlight w:val="none"/>
        </w:rPr>
        <w:t>元。本年收入中，一般公共预算财政拨款</w:t>
      </w:r>
      <w:r>
        <w:rPr>
          <w:rFonts w:hint="default" w:ascii="Times New Roman" w:hAnsi="Times New Roman" w:eastAsia="仿宋_GB2312" w:cs="Times New Roman"/>
          <w:bCs/>
          <w:sz w:val="32"/>
        </w:rPr>
        <w:t>751</w:t>
      </w:r>
      <w:r>
        <w:rPr>
          <w:rFonts w:hint="default" w:ascii="Times New Roman" w:hAnsi="Times New Roman" w:eastAsia="仿宋_GB2312" w:cs="Times New Roman"/>
          <w:bCs/>
          <w:sz w:val="32"/>
          <w:lang w:val="en-US" w:eastAsia="zh-CN"/>
        </w:rPr>
        <w:t>,</w:t>
      </w:r>
      <w:r>
        <w:rPr>
          <w:rFonts w:hint="default" w:ascii="Times New Roman" w:hAnsi="Times New Roman" w:eastAsia="仿宋_GB2312" w:cs="Times New Roman"/>
          <w:bCs/>
          <w:sz w:val="32"/>
        </w:rPr>
        <w:t>608</w:t>
      </w:r>
      <w:r>
        <w:rPr>
          <w:rFonts w:hint="default" w:ascii="Times New Roman" w:hAnsi="Times New Roman" w:eastAsia="仿宋_GB2312" w:cs="Times New Roman"/>
          <w:bCs/>
          <w:sz w:val="32"/>
          <w:lang w:val="en-US" w:eastAsia="zh-CN"/>
        </w:rPr>
        <w:t>,</w:t>
      </w:r>
      <w:r>
        <w:rPr>
          <w:rFonts w:hint="default" w:ascii="Times New Roman" w:hAnsi="Times New Roman" w:eastAsia="仿宋_GB2312" w:cs="Times New Roman"/>
          <w:bCs/>
          <w:sz w:val="32"/>
        </w:rPr>
        <w:t>339</w:t>
      </w:r>
      <w:r>
        <w:rPr>
          <w:rFonts w:hint="default" w:ascii="Times New Roman" w:hAnsi="Times New Roman" w:eastAsia="仿宋_GB2312" w:cs="Times New Roman"/>
          <w:bCs/>
          <w:sz w:val="32"/>
          <w:lang w:val="en-US" w:eastAsia="zh-CN"/>
        </w:rPr>
        <w:t>.00</w:t>
      </w:r>
      <w:r>
        <w:rPr>
          <w:rFonts w:hint="default" w:ascii="Times New Roman" w:hAnsi="Times New Roman" w:eastAsia="仿宋_GB2312" w:cs="Times New Roman"/>
          <w:kern w:val="0"/>
          <w:sz w:val="32"/>
          <w:szCs w:val="32"/>
          <w:highlight w:val="none"/>
        </w:rPr>
        <w:t>元，政府性基金预算财政拨款</w:t>
      </w:r>
      <w:r>
        <w:rPr>
          <w:rFonts w:hint="default" w:ascii="Times New Roman" w:hAnsi="Times New Roman" w:eastAsia="仿宋_GB2312" w:cs="Times New Roman"/>
          <w:bCs/>
          <w:sz w:val="32"/>
        </w:rPr>
        <w:t>710,000.00</w:t>
      </w:r>
      <w:r>
        <w:rPr>
          <w:rFonts w:hint="default" w:ascii="Times New Roman" w:hAnsi="Times New Roman" w:eastAsia="仿宋_GB2312" w:cs="Times New Roman"/>
          <w:kern w:val="0"/>
          <w:sz w:val="32"/>
          <w:szCs w:val="32"/>
          <w:highlight w:val="none"/>
        </w:rPr>
        <w:t>元，国有资本经营收益财政拨款</w:t>
      </w:r>
      <w:r>
        <w:rPr>
          <w:rFonts w:hint="default" w:ascii="Times New Roman" w:hAnsi="Times New Roman" w:eastAsia="仿宋_GB2312" w:cs="Times New Roman"/>
          <w:kern w:val="0"/>
          <w:sz w:val="32"/>
          <w:szCs w:val="32"/>
          <w:highlight w:val="none"/>
          <w:lang w:val="en-US" w:eastAsia="zh-CN"/>
        </w:rPr>
        <w:t>0.00</w:t>
      </w:r>
      <w:r>
        <w:rPr>
          <w:rFonts w:hint="default" w:ascii="Times New Roman" w:hAnsi="Times New Roman" w:eastAsia="仿宋_GB2312" w:cs="Times New Roman"/>
          <w:kern w:val="0"/>
          <w:sz w:val="32"/>
          <w:szCs w:val="32"/>
          <w:highlight w:val="none"/>
        </w:rPr>
        <w:t>元。</w:t>
      </w:r>
    </w:p>
    <w:p>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rPr>
        <w:t>与上年对比</w:t>
      </w:r>
      <w:r>
        <w:rPr>
          <w:rFonts w:hint="default" w:ascii="Times New Roman" w:hAnsi="Times New Roman" w:eastAsia="仿宋_GB2312" w:cs="Times New Roman"/>
          <w:kern w:val="0"/>
          <w:sz w:val="32"/>
          <w:szCs w:val="32"/>
          <w:highlight w:val="none"/>
          <w:lang w:val="en-US" w:eastAsia="zh-CN"/>
        </w:rPr>
        <w:t>增加53,172,525.31</w:t>
      </w:r>
      <w:r>
        <w:rPr>
          <w:rFonts w:hint="default" w:ascii="Times New Roman" w:hAnsi="Times New Roman" w:eastAsia="仿宋_GB2312" w:cs="Times New Roman"/>
          <w:kern w:val="0"/>
          <w:sz w:val="32"/>
          <w:szCs w:val="32"/>
          <w:highlight w:val="none"/>
        </w:rPr>
        <w:t>元</w:t>
      </w:r>
      <w:r>
        <w:rPr>
          <w:rFonts w:hint="default" w:ascii="Times New Roman" w:hAnsi="Times New Roman" w:eastAsia="楷体" w:cs="Times New Roman"/>
          <w:kern w:val="0"/>
          <w:sz w:val="32"/>
          <w:szCs w:val="32"/>
          <w:highlight w:val="none"/>
        </w:rPr>
        <w:t>，</w:t>
      </w:r>
      <w:r>
        <w:rPr>
          <w:rFonts w:hint="default" w:ascii="Times New Roman" w:hAnsi="Times New Roman" w:eastAsia="仿宋_GB2312" w:cs="Times New Roman"/>
          <w:kern w:val="0"/>
          <w:sz w:val="32"/>
          <w:szCs w:val="32"/>
          <w:highlight w:val="none"/>
        </w:rPr>
        <w:t>主要原因</w:t>
      </w:r>
      <w:r>
        <w:rPr>
          <w:rFonts w:hint="default" w:ascii="Times New Roman" w:hAnsi="Times New Roman" w:eastAsia="仿宋_GB2312" w:cs="Times New Roman"/>
          <w:kern w:val="0"/>
          <w:sz w:val="32"/>
          <w:szCs w:val="32"/>
        </w:rPr>
        <w:t>主要原因</w:t>
      </w:r>
      <w:r>
        <w:rPr>
          <w:rFonts w:hint="default" w:ascii="Times New Roman" w:hAnsi="Times New Roman" w:eastAsia="仿宋_GB2312" w:cs="Times New Roman"/>
          <w:kern w:val="0"/>
          <w:sz w:val="32"/>
          <w:szCs w:val="32"/>
          <w:lang w:eastAsia="zh-CN"/>
        </w:rPr>
        <w:t>一是</w:t>
      </w:r>
      <w:r>
        <w:rPr>
          <w:rFonts w:hint="default" w:ascii="Times New Roman" w:hAnsi="Times New Roman" w:eastAsia="仿宋_GB2312" w:cs="Times New Roman"/>
          <w:kern w:val="0"/>
          <w:sz w:val="32"/>
          <w:szCs w:val="32"/>
          <w:lang w:val="en-US" w:eastAsia="zh-CN"/>
        </w:rPr>
        <w:t>2025年预算增加了2所</w:t>
      </w:r>
      <w:r>
        <w:rPr>
          <w:rFonts w:hint="default" w:ascii="Times New Roman" w:hAnsi="Times New Roman" w:eastAsia="仿宋_GB2312" w:cs="Times New Roman"/>
          <w:kern w:val="0"/>
          <w:sz w:val="32"/>
          <w:szCs w:val="32"/>
          <w:lang w:eastAsia="zh-CN"/>
        </w:rPr>
        <w:t>学校，人员经费和项目经费都增加；二是上年结转项目资金增加</w:t>
      </w:r>
      <w:r>
        <w:rPr>
          <w:rFonts w:hint="default" w:ascii="Times New Roman" w:hAnsi="Times New Roman" w:eastAsia="仿宋_GB2312" w:cs="Times New Roman"/>
          <w:kern w:val="0"/>
          <w:sz w:val="32"/>
          <w:szCs w:val="32"/>
        </w:rPr>
        <w:t>。</w:t>
      </w:r>
    </w:p>
    <w:p>
      <w:pPr>
        <w:widowControl/>
        <w:numPr>
          <w:ilvl w:val="0"/>
          <w:numId w:val="1"/>
        </w:numPr>
        <w:spacing w:line="59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预算单位支出情况</w:t>
      </w:r>
    </w:p>
    <w:p>
      <w:pPr>
        <w:widowControl/>
        <w:spacing w:line="59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eastAsia="zh-CN"/>
        </w:rPr>
        <w:t>2026年</w:t>
      </w:r>
      <w:r>
        <w:rPr>
          <w:rFonts w:hint="default" w:ascii="Times New Roman" w:hAnsi="Times New Roman" w:eastAsia="仿宋_GB2312" w:cs="Times New Roman"/>
          <w:kern w:val="0"/>
          <w:sz w:val="32"/>
          <w:szCs w:val="32"/>
          <w:highlight w:val="none"/>
        </w:rPr>
        <w:t>部门预算总支出</w:t>
      </w:r>
      <w:r>
        <w:rPr>
          <w:rFonts w:hint="default" w:ascii="Times New Roman" w:hAnsi="Times New Roman" w:eastAsia="仿宋_GB2312" w:cs="Times New Roman"/>
          <w:bCs/>
          <w:sz w:val="32"/>
        </w:rPr>
        <w:t>873</w:t>
      </w:r>
      <w:r>
        <w:rPr>
          <w:rFonts w:hint="default" w:ascii="Times New Roman" w:hAnsi="Times New Roman" w:eastAsia="仿宋_GB2312" w:cs="Times New Roman"/>
          <w:bCs/>
          <w:sz w:val="32"/>
          <w:lang w:val="en-US" w:eastAsia="zh-CN"/>
        </w:rPr>
        <w:t>,</w:t>
      </w:r>
      <w:r>
        <w:rPr>
          <w:rFonts w:hint="default" w:ascii="Times New Roman" w:hAnsi="Times New Roman" w:eastAsia="仿宋_GB2312" w:cs="Times New Roman"/>
          <w:bCs/>
          <w:sz w:val="32"/>
        </w:rPr>
        <w:t>377</w:t>
      </w:r>
      <w:r>
        <w:rPr>
          <w:rFonts w:hint="default" w:ascii="Times New Roman" w:hAnsi="Times New Roman" w:eastAsia="仿宋_GB2312" w:cs="Times New Roman"/>
          <w:bCs/>
          <w:sz w:val="32"/>
          <w:lang w:val="en-US" w:eastAsia="zh-CN"/>
        </w:rPr>
        <w:t>,</w:t>
      </w:r>
      <w:r>
        <w:rPr>
          <w:rFonts w:hint="default" w:ascii="Times New Roman" w:hAnsi="Times New Roman" w:eastAsia="仿宋_GB2312" w:cs="Times New Roman"/>
          <w:bCs/>
          <w:sz w:val="32"/>
        </w:rPr>
        <w:t>625.42</w:t>
      </w:r>
      <w:r>
        <w:rPr>
          <w:rFonts w:hint="default" w:ascii="Times New Roman" w:hAnsi="Times New Roman" w:eastAsia="仿宋_GB2312" w:cs="Times New Roman"/>
          <w:kern w:val="0"/>
          <w:sz w:val="32"/>
          <w:szCs w:val="32"/>
          <w:highlight w:val="none"/>
        </w:rPr>
        <w:t>。财政拨款安排支出</w:t>
      </w:r>
      <w:r>
        <w:rPr>
          <w:rFonts w:hint="default" w:ascii="Times New Roman" w:hAnsi="Times New Roman" w:eastAsia="仿宋_GB2312" w:cs="Times New Roman"/>
          <w:bCs/>
          <w:sz w:val="32"/>
        </w:rPr>
        <w:t>794</w:t>
      </w:r>
      <w:r>
        <w:rPr>
          <w:rFonts w:hint="default" w:ascii="Times New Roman" w:hAnsi="Times New Roman" w:eastAsia="仿宋_GB2312" w:cs="Times New Roman"/>
          <w:bCs/>
          <w:sz w:val="32"/>
          <w:lang w:val="en-US" w:eastAsia="zh-CN"/>
        </w:rPr>
        <w:t>,</w:t>
      </w:r>
      <w:r>
        <w:rPr>
          <w:rFonts w:hint="default" w:ascii="Times New Roman" w:hAnsi="Times New Roman" w:eastAsia="仿宋_GB2312" w:cs="Times New Roman"/>
          <w:bCs/>
          <w:sz w:val="32"/>
        </w:rPr>
        <w:t>754</w:t>
      </w:r>
      <w:r>
        <w:rPr>
          <w:rFonts w:hint="default" w:ascii="Times New Roman" w:hAnsi="Times New Roman" w:eastAsia="仿宋_GB2312" w:cs="Times New Roman"/>
          <w:bCs/>
          <w:sz w:val="32"/>
          <w:lang w:val="en-US" w:eastAsia="zh-CN"/>
        </w:rPr>
        <w:t>,</w:t>
      </w:r>
      <w:r>
        <w:rPr>
          <w:rFonts w:hint="default" w:ascii="Times New Roman" w:hAnsi="Times New Roman" w:eastAsia="仿宋_GB2312" w:cs="Times New Roman"/>
          <w:bCs/>
          <w:sz w:val="32"/>
        </w:rPr>
        <w:t>755.33</w:t>
      </w:r>
      <w:r>
        <w:rPr>
          <w:rFonts w:hint="default" w:ascii="Times New Roman" w:hAnsi="Times New Roman" w:eastAsia="仿宋_GB2312" w:cs="Times New Roman"/>
          <w:kern w:val="0"/>
          <w:sz w:val="32"/>
          <w:szCs w:val="32"/>
          <w:highlight w:val="none"/>
        </w:rPr>
        <w:t>元，其中：基本支出</w:t>
      </w:r>
      <w:r>
        <w:rPr>
          <w:rFonts w:hint="default" w:ascii="Times New Roman" w:hAnsi="Times New Roman" w:eastAsia="仿宋_GB2312" w:cs="Times New Roman"/>
          <w:bCs/>
          <w:sz w:val="32"/>
        </w:rPr>
        <w:t>637</w:t>
      </w:r>
      <w:r>
        <w:rPr>
          <w:rFonts w:hint="default" w:ascii="Times New Roman" w:hAnsi="Times New Roman" w:eastAsia="仿宋_GB2312" w:cs="Times New Roman"/>
          <w:bCs/>
          <w:sz w:val="32"/>
          <w:lang w:val="en-US" w:eastAsia="zh-CN"/>
        </w:rPr>
        <w:t>,</w:t>
      </w:r>
      <w:r>
        <w:rPr>
          <w:rFonts w:hint="default" w:ascii="Times New Roman" w:hAnsi="Times New Roman" w:eastAsia="仿宋_GB2312" w:cs="Times New Roman"/>
          <w:bCs/>
          <w:sz w:val="32"/>
        </w:rPr>
        <w:t>435</w:t>
      </w:r>
      <w:r>
        <w:rPr>
          <w:rFonts w:hint="default" w:ascii="Times New Roman" w:hAnsi="Times New Roman" w:eastAsia="仿宋_GB2312" w:cs="Times New Roman"/>
          <w:bCs/>
          <w:sz w:val="32"/>
          <w:lang w:val="en-US" w:eastAsia="zh-CN"/>
        </w:rPr>
        <w:t>,</w:t>
      </w:r>
      <w:r>
        <w:rPr>
          <w:rFonts w:hint="default" w:ascii="Times New Roman" w:hAnsi="Times New Roman" w:eastAsia="仿宋_GB2312" w:cs="Times New Roman"/>
          <w:bCs/>
          <w:sz w:val="32"/>
        </w:rPr>
        <w:t>045.64</w:t>
      </w:r>
      <w:r>
        <w:rPr>
          <w:rFonts w:hint="default" w:ascii="Times New Roman" w:hAnsi="Times New Roman" w:eastAsia="仿宋_GB2312" w:cs="Times New Roman"/>
          <w:kern w:val="0"/>
          <w:sz w:val="32"/>
          <w:szCs w:val="32"/>
          <w:highlight w:val="none"/>
        </w:rPr>
        <w:t>元，与上年对比</w:t>
      </w:r>
      <w:r>
        <w:rPr>
          <w:rFonts w:hint="default" w:ascii="Times New Roman" w:hAnsi="Times New Roman" w:eastAsia="楷体" w:cs="Times New Roman"/>
          <w:kern w:val="0"/>
          <w:sz w:val="32"/>
          <w:szCs w:val="32"/>
          <w:highlight w:val="none"/>
          <w:lang w:val="en-US" w:eastAsia="zh-CN"/>
        </w:rPr>
        <w:t>增加23,258,293.09元</w:t>
      </w:r>
      <w:r>
        <w:rPr>
          <w:rFonts w:hint="default" w:ascii="Times New Roman" w:hAnsi="Times New Roman" w:eastAsia="楷体" w:cs="Times New Roman"/>
          <w:kern w:val="0"/>
          <w:sz w:val="32"/>
          <w:szCs w:val="32"/>
          <w:highlight w:val="none"/>
        </w:rPr>
        <w:t>，</w:t>
      </w:r>
      <w:r>
        <w:rPr>
          <w:rFonts w:hint="default" w:ascii="Times New Roman" w:hAnsi="Times New Roman" w:eastAsia="仿宋_GB2312" w:cs="Times New Roman"/>
          <w:kern w:val="0"/>
          <w:sz w:val="32"/>
          <w:szCs w:val="32"/>
          <w:highlight w:val="none"/>
        </w:rPr>
        <w:t>主要原因</w:t>
      </w:r>
      <w:r>
        <w:rPr>
          <w:rFonts w:hint="default" w:ascii="Times New Roman" w:hAnsi="Times New Roman" w:eastAsia="仿宋_GB2312" w:cs="Times New Roman"/>
          <w:kern w:val="0"/>
          <w:sz w:val="32"/>
          <w:szCs w:val="32"/>
          <w:highlight w:val="none"/>
          <w:lang w:val="en-US" w:eastAsia="zh-CN"/>
        </w:rPr>
        <w:t>是正常升薪以及</w:t>
      </w:r>
      <w:r>
        <w:rPr>
          <w:rFonts w:hint="default" w:ascii="Times New Roman" w:hAnsi="Times New Roman" w:eastAsia="仿宋_GB2312" w:cs="Times New Roman"/>
          <w:kern w:val="0"/>
          <w:sz w:val="32"/>
          <w:szCs w:val="32"/>
          <w:lang w:val="en-US" w:eastAsia="zh-CN"/>
        </w:rPr>
        <w:t>2025年预算增加了2所</w:t>
      </w:r>
      <w:r>
        <w:rPr>
          <w:rFonts w:hint="default" w:ascii="Times New Roman" w:hAnsi="Times New Roman" w:eastAsia="仿宋_GB2312" w:cs="Times New Roman"/>
          <w:kern w:val="0"/>
          <w:sz w:val="32"/>
          <w:szCs w:val="32"/>
          <w:lang w:eastAsia="zh-CN"/>
        </w:rPr>
        <w:t>学校，人员经费</w:t>
      </w:r>
      <w:r>
        <w:rPr>
          <w:rFonts w:hint="default" w:ascii="Times New Roman" w:hAnsi="Times New Roman" w:eastAsia="楷体" w:cs="Times New Roman"/>
          <w:kern w:val="0"/>
          <w:sz w:val="32"/>
          <w:szCs w:val="32"/>
          <w:highlight w:val="none"/>
        </w:rPr>
        <w:t>；</w:t>
      </w:r>
      <w:r>
        <w:rPr>
          <w:rFonts w:hint="default" w:ascii="Times New Roman" w:hAnsi="Times New Roman" w:eastAsia="仿宋_GB2312" w:cs="Times New Roman"/>
          <w:kern w:val="0"/>
          <w:sz w:val="32"/>
          <w:szCs w:val="32"/>
          <w:highlight w:val="none"/>
        </w:rPr>
        <w:t>项目支出235</w:t>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942</w:t>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579.78元，与上年对比</w:t>
      </w:r>
      <w:r>
        <w:rPr>
          <w:rFonts w:hint="default" w:ascii="Times New Roman" w:hAnsi="Times New Roman" w:eastAsia="楷体" w:cs="Times New Roman"/>
          <w:kern w:val="0"/>
          <w:sz w:val="32"/>
          <w:szCs w:val="32"/>
          <w:highlight w:val="none"/>
          <w:lang w:val="en-US" w:eastAsia="zh-CN"/>
        </w:rPr>
        <w:t>增加106,665,183.31</w:t>
      </w:r>
      <w:r>
        <w:rPr>
          <w:rFonts w:hint="default" w:ascii="Times New Roman" w:hAnsi="Times New Roman" w:eastAsia="仿宋_GB2312" w:cs="Times New Roman"/>
          <w:kern w:val="0"/>
          <w:sz w:val="32"/>
          <w:szCs w:val="32"/>
          <w:highlight w:val="none"/>
        </w:rPr>
        <w:t>元</w:t>
      </w:r>
      <w:r>
        <w:rPr>
          <w:rFonts w:hint="default" w:ascii="Times New Roman" w:hAnsi="Times New Roman" w:eastAsia="楷体" w:cs="Times New Roman"/>
          <w:kern w:val="0"/>
          <w:sz w:val="32"/>
          <w:szCs w:val="32"/>
          <w:highlight w:val="none"/>
        </w:rPr>
        <w:t>，</w:t>
      </w:r>
      <w:r>
        <w:rPr>
          <w:rFonts w:hint="default" w:ascii="Times New Roman" w:hAnsi="Times New Roman" w:eastAsia="仿宋_GB2312" w:cs="Times New Roman"/>
          <w:kern w:val="0"/>
          <w:sz w:val="32"/>
          <w:szCs w:val="32"/>
          <w:highlight w:val="none"/>
        </w:rPr>
        <w:t>主要原因</w:t>
      </w:r>
      <w:r>
        <w:rPr>
          <w:rFonts w:hint="default" w:ascii="Times New Roman" w:hAnsi="Times New Roman" w:eastAsia="仿宋_GB2312" w:cs="Times New Roman"/>
          <w:kern w:val="0"/>
          <w:sz w:val="32"/>
          <w:szCs w:val="32"/>
          <w:highlight w:val="none"/>
          <w:lang w:val="en-US" w:eastAsia="zh-CN"/>
        </w:rPr>
        <w:t>是结转项目资金增加，以及自有资金预算项目金额增加</w:t>
      </w:r>
      <w:r>
        <w:rPr>
          <w:rFonts w:hint="default" w:ascii="Times New Roman" w:hAnsi="Times New Roman" w:eastAsia="仿宋_GB2312" w:cs="Times New Roman"/>
          <w:kern w:val="0"/>
          <w:sz w:val="32"/>
          <w:szCs w:val="32"/>
          <w:highlight w:val="none"/>
        </w:rPr>
        <w:t>。</w:t>
      </w:r>
    </w:p>
    <w:p>
      <w:pPr>
        <w:widowControl/>
        <w:spacing w:line="59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财政拨款安排支出按功能科目分类情况，主要用于</w:t>
      </w:r>
      <w:r>
        <w:rPr>
          <w:rFonts w:hint="default" w:ascii="Times New Roman" w:hAnsi="Times New Roman" w:eastAsia="仿宋_GB2312" w:cs="Times New Roman"/>
          <w:kern w:val="0"/>
          <w:sz w:val="32"/>
          <w:szCs w:val="32"/>
          <w:lang w:val="en-US" w:eastAsia="zh-CN"/>
        </w:rPr>
        <w:t>事业发展支出，具体支出情况如下：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2050101——行政运行支出</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4,183,254.72</w:t>
      </w:r>
      <w:r>
        <w:rPr>
          <w:rFonts w:hint="default" w:ascii="Times New Roman" w:hAnsi="Times New Roman" w:eastAsia="仿宋_GB2312" w:cs="Times New Roman"/>
          <w:i w:val="0"/>
          <w:iCs w:val="0"/>
          <w:caps w:val="0"/>
          <w:color w:val="auto"/>
          <w:spacing w:val="0"/>
          <w:sz w:val="32"/>
          <w:szCs w:val="32"/>
          <w:shd w:val="clear" w:color="auto" w:fill="FFFFFF"/>
        </w:rPr>
        <w:t>元，主要用于机关人员经费支出和行政运行支出。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i w:val="0"/>
          <w:iCs w:val="0"/>
          <w:caps w:val="0"/>
          <w:color w:val="auto"/>
          <w:spacing w:val="0"/>
          <w:sz w:val="32"/>
          <w:szCs w:val="32"/>
          <w:shd w:val="clear" w:color="auto" w:fill="FFFFFF"/>
        </w:rPr>
        <w:t>2050199——其他教育管理事务支出</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7,122,929.64</w:t>
      </w:r>
      <w:r>
        <w:rPr>
          <w:rFonts w:hint="default" w:ascii="Times New Roman" w:hAnsi="Times New Roman" w:eastAsia="仿宋_GB2312" w:cs="Times New Roman"/>
          <w:i w:val="0"/>
          <w:iCs w:val="0"/>
          <w:caps w:val="0"/>
          <w:color w:val="auto"/>
          <w:spacing w:val="0"/>
          <w:sz w:val="32"/>
          <w:szCs w:val="32"/>
          <w:shd w:val="clear" w:color="auto" w:fill="FFFFFF"/>
        </w:rPr>
        <w:t>元，主要用于</w:t>
      </w:r>
      <w:r>
        <w:rPr>
          <w:rFonts w:hint="default" w:ascii="Times New Roman" w:hAnsi="Times New Roman" w:eastAsia="仿宋_GB2312" w:cs="Times New Roman"/>
          <w:sz w:val="32"/>
          <w:szCs w:val="32"/>
        </w:rPr>
        <w:t>要用于</w:t>
      </w:r>
      <w:r>
        <w:rPr>
          <w:rFonts w:hint="default" w:ascii="Times New Roman" w:hAnsi="Times New Roman" w:eastAsia="仿宋_GB2312" w:cs="Times New Roman"/>
          <w:sz w:val="32"/>
          <w:szCs w:val="32"/>
          <w:lang w:val="en-US" w:eastAsia="zh-CN"/>
        </w:rPr>
        <w:t>呈贡区基础教育科学研究院</w:t>
      </w:r>
      <w:r>
        <w:rPr>
          <w:rFonts w:hint="default" w:ascii="Times New Roman" w:hAnsi="Times New Roman" w:eastAsia="仿宋_GB2312" w:cs="Times New Roman"/>
          <w:sz w:val="32"/>
          <w:szCs w:val="32"/>
        </w:rPr>
        <w:t>等教育事业单位人员经费、公用经费支出以及党组织工作经费</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2050201——学前教育</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117,500,562.43</w:t>
      </w:r>
      <w:r>
        <w:rPr>
          <w:rFonts w:hint="default" w:ascii="Times New Roman" w:hAnsi="Times New Roman" w:eastAsia="仿宋_GB2312" w:cs="Times New Roman"/>
          <w:i w:val="0"/>
          <w:iCs w:val="0"/>
          <w:caps w:val="0"/>
          <w:color w:val="auto"/>
          <w:spacing w:val="0"/>
          <w:sz w:val="32"/>
          <w:szCs w:val="32"/>
          <w:shd w:val="clear" w:color="auto" w:fill="FFFFFF"/>
        </w:rPr>
        <w:t>元，主要用于</w:t>
      </w:r>
      <w:r>
        <w:rPr>
          <w:rFonts w:hint="default" w:ascii="Times New Roman" w:hAnsi="Times New Roman" w:eastAsia="仿宋_GB2312" w:cs="Times New Roman"/>
          <w:sz w:val="32"/>
          <w:szCs w:val="32"/>
        </w:rPr>
        <w:t>主要用于各幼儿园人员经费和公用经费以及学前教育发展专项资金、普惠性民办幼儿园中央奖补资金和学前教育家庭经济困难学生资助区级专项资金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后勤管理等</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i w:val="0"/>
          <w:iCs w:val="0"/>
          <w:caps w:val="0"/>
          <w:color w:val="auto"/>
          <w:spacing w:val="0"/>
          <w:sz w:val="32"/>
          <w:szCs w:val="32"/>
          <w:shd w:val="clear" w:color="auto"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2050202——小学教育</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250,231,743.26</w:t>
      </w:r>
      <w:r>
        <w:rPr>
          <w:rFonts w:hint="default" w:ascii="Times New Roman" w:hAnsi="Times New Roman" w:eastAsia="仿宋_GB2312" w:cs="Times New Roman"/>
          <w:i w:val="0"/>
          <w:iCs w:val="0"/>
          <w:caps w:val="0"/>
          <w:color w:val="auto"/>
          <w:spacing w:val="0"/>
          <w:sz w:val="32"/>
          <w:szCs w:val="32"/>
          <w:shd w:val="clear" w:color="auto" w:fill="FFFFFF"/>
        </w:rPr>
        <w:t>元，主要用于</w:t>
      </w:r>
      <w:r>
        <w:rPr>
          <w:rFonts w:hint="default" w:ascii="Times New Roman" w:hAnsi="Times New Roman" w:eastAsia="仿宋_GB2312" w:cs="Times New Roman"/>
          <w:sz w:val="32"/>
          <w:szCs w:val="32"/>
        </w:rPr>
        <w:t>主要用于各小学人员经费和公用经费、农村义务教育营养改善计划专项资金、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自有资金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义务教育课后服务专项资金、</w:t>
      </w:r>
      <w:r>
        <w:rPr>
          <w:rFonts w:hint="default" w:ascii="Times New Roman" w:hAnsi="Times New Roman" w:eastAsia="仿宋_GB2312" w:cs="Times New Roman"/>
          <w:sz w:val="32"/>
          <w:szCs w:val="32"/>
        </w:rPr>
        <w:t>城乡义务教育公用经费、义务教育阶段学生资助资金、后勤保障、</w:t>
      </w:r>
      <w:r>
        <w:rPr>
          <w:rFonts w:hint="default" w:ascii="Times New Roman" w:hAnsi="Times New Roman" w:eastAsia="仿宋_GB2312" w:cs="Times New Roman"/>
          <w:sz w:val="32"/>
          <w:szCs w:val="32"/>
          <w:lang w:val="en-US" w:eastAsia="zh-CN"/>
        </w:rPr>
        <w:t>银龄讲师工作补贴</w:t>
      </w:r>
      <w:r>
        <w:rPr>
          <w:rFonts w:hint="default" w:ascii="Times New Roman" w:hAnsi="Times New Roman" w:eastAsia="仿宋_GB2312" w:cs="Times New Roman"/>
          <w:sz w:val="32"/>
          <w:szCs w:val="32"/>
        </w:rPr>
        <w:t>等支出</w:t>
      </w:r>
      <w:r>
        <w:rPr>
          <w:rFonts w:hint="default" w:ascii="Times New Roman" w:hAnsi="Times New Roman" w:eastAsia="仿宋_GB2312" w:cs="Times New Roman"/>
          <w:i w:val="0"/>
          <w:iCs w:val="0"/>
          <w:caps w:val="0"/>
          <w:color w:val="auto"/>
          <w:spacing w:val="0"/>
          <w:sz w:val="32"/>
          <w:szCs w:val="32"/>
          <w:shd w:val="clear" w:color="auto" w:fill="FFFFFF"/>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2050203——初中教育</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145,661,224.63</w:t>
      </w:r>
      <w:r>
        <w:rPr>
          <w:rFonts w:hint="default" w:ascii="Times New Roman" w:hAnsi="Times New Roman" w:eastAsia="仿宋_GB2312" w:cs="Times New Roman"/>
          <w:i w:val="0"/>
          <w:iCs w:val="0"/>
          <w:caps w:val="0"/>
          <w:color w:val="auto"/>
          <w:spacing w:val="0"/>
          <w:sz w:val="32"/>
          <w:szCs w:val="32"/>
          <w:shd w:val="clear" w:color="auto" w:fill="FFFFFF"/>
        </w:rPr>
        <w:t>元，主要用于</w:t>
      </w:r>
      <w:r>
        <w:rPr>
          <w:rFonts w:hint="default" w:ascii="Times New Roman" w:hAnsi="Times New Roman" w:eastAsia="仿宋_GB2312" w:cs="Times New Roman"/>
          <w:sz w:val="32"/>
          <w:szCs w:val="32"/>
        </w:rPr>
        <w:t>主要用于各初中学段人员经费、公用经费以及农村义务教育营养改善计划专项资金、城乡义务教育公用经费、义务教育阶段学生资助资金、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自有资金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义务教育课后服务专项资金</w:t>
      </w:r>
      <w:r>
        <w:rPr>
          <w:rFonts w:hint="default" w:ascii="Times New Roman" w:hAnsi="Times New Roman" w:eastAsia="仿宋_GB2312" w:cs="Times New Roman"/>
          <w:sz w:val="32"/>
          <w:szCs w:val="32"/>
        </w:rPr>
        <w:t>等支出。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i w:val="0"/>
          <w:iCs w:val="0"/>
          <w:caps w:val="0"/>
          <w:color w:val="auto"/>
          <w:spacing w:val="0"/>
          <w:sz w:val="32"/>
          <w:szCs w:val="32"/>
          <w:shd w:val="clear" w:color="auto" w:fill="FFFFFF"/>
        </w:rPr>
        <w:t>2050204——高中教育</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62,300,503.04</w:t>
      </w:r>
      <w:r>
        <w:rPr>
          <w:rFonts w:hint="default" w:ascii="Times New Roman" w:hAnsi="Times New Roman" w:eastAsia="仿宋_GB2312" w:cs="Times New Roman"/>
          <w:i w:val="0"/>
          <w:iCs w:val="0"/>
          <w:caps w:val="0"/>
          <w:color w:val="auto"/>
          <w:spacing w:val="0"/>
          <w:sz w:val="32"/>
          <w:szCs w:val="32"/>
          <w:shd w:val="clear" w:color="auto" w:fill="FFFFFF"/>
        </w:rPr>
        <w:t>元，主要用</w:t>
      </w:r>
      <w:r>
        <w:rPr>
          <w:rFonts w:hint="default" w:ascii="Times New Roman" w:hAnsi="Times New Roman" w:eastAsia="仿宋_GB2312" w:cs="Times New Roman"/>
          <w:sz w:val="32"/>
          <w:szCs w:val="32"/>
        </w:rPr>
        <w:t>于高中阶段人员经费、公用经费以及普通高中学生资助资金、</w:t>
      </w:r>
      <w:r>
        <w:rPr>
          <w:rFonts w:hint="default" w:ascii="Times New Roman" w:hAnsi="Times New Roman" w:eastAsia="仿宋_GB2312" w:cs="Times New Roman"/>
          <w:sz w:val="32"/>
          <w:szCs w:val="32"/>
          <w:lang w:val="en-US" w:eastAsia="zh-CN"/>
        </w:rPr>
        <w:t>银龄讲师工作补贴区级资金</w:t>
      </w:r>
      <w:r>
        <w:rPr>
          <w:rFonts w:hint="default" w:ascii="Times New Roman" w:hAnsi="Times New Roman" w:eastAsia="仿宋_GB2312" w:cs="Times New Roman"/>
          <w:sz w:val="32"/>
          <w:szCs w:val="32"/>
        </w:rPr>
        <w:t>、</w:t>
      </w:r>
      <w:r>
        <w:rPr>
          <w:rFonts w:hint="default" w:ascii="Times New Roman" w:hAnsi="Times New Roman" w:eastAsia="仿宋_GB2312" w:cs="Times New Roman"/>
          <w:i w:val="0"/>
          <w:iCs w:val="0"/>
          <w:caps w:val="0"/>
          <w:color w:val="auto"/>
          <w:spacing w:val="0"/>
          <w:sz w:val="32"/>
          <w:szCs w:val="32"/>
          <w:shd w:val="clear" w:color="auto" w:fill="FFFFFF"/>
        </w:rPr>
        <w:t>和生活补助区级资金等支出。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2050299——其他普通教育支出</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17,830,773.40</w:t>
      </w:r>
      <w:r>
        <w:rPr>
          <w:rFonts w:hint="default" w:ascii="Times New Roman" w:hAnsi="Times New Roman" w:eastAsia="仿宋_GB2312" w:cs="Times New Roman"/>
          <w:i w:val="0"/>
          <w:iCs w:val="0"/>
          <w:caps w:val="0"/>
          <w:color w:val="auto"/>
          <w:spacing w:val="0"/>
          <w:sz w:val="32"/>
          <w:szCs w:val="32"/>
          <w:shd w:val="clear" w:color="auto" w:fill="FFFFFF"/>
        </w:rPr>
        <w:t>元，主要用于保安人员经费、</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校园安全保障经费、呈贡区名师名长考核奖专项资金、网络安全信息维护服务经费、新增班级设施设备补助经费、</w:t>
      </w:r>
      <w:r>
        <w:rPr>
          <w:rFonts w:hint="default" w:ascii="Times New Roman" w:hAnsi="Times New Roman" w:eastAsia="仿宋_GB2312" w:cs="Times New Roman"/>
          <w:i w:val="0"/>
          <w:iCs w:val="0"/>
          <w:caps w:val="0"/>
          <w:color w:val="auto"/>
          <w:spacing w:val="0"/>
          <w:sz w:val="32"/>
          <w:szCs w:val="32"/>
          <w:shd w:val="clear" w:color="auto" w:fill="FFFFFF"/>
        </w:rPr>
        <w:t>高新区（马金铺片区）社会事务管理（教育体育类）专项资金、度假区（大渔片区）社会事务管理（教育体育类）专项资金。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2050701——特殊学校教育</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263,577.44</w:t>
      </w:r>
      <w:r>
        <w:rPr>
          <w:rFonts w:hint="default" w:ascii="Times New Roman" w:hAnsi="Times New Roman" w:eastAsia="仿宋_GB2312" w:cs="Times New Roman"/>
          <w:i w:val="0"/>
          <w:iCs w:val="0"/>
          <w:caps w:val="0"/>
          <w:color w:val="auto"/>
          <w:spacing w:val="0"/>
          <w:sz w:val="32"/>
          <w:szCs w:val="32"/>
          <w:shd w:val="clear" w:color="auto" w:fill="FFFFFF"/>
        </w:rPr>
        <w:t>元，主要用于特殊教育公用经费支出。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i w:val="0"/>
          <w:iCs w:val="0"/>
          <w:caps w:val="0"/>
          <w:color w:val="auto"/>
          <w:spacing w:val="0"/>
          <w:sz w:val="32"/>
          <w:szCs w:val="32"/>
          <w:shd w:val="clear" w:color="auto" w:fill="FFFFFF"/>
        </w:rPr>
        <w:t>2050803——培训支出</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16,500.00</w:t>
      </w:r>
      <w:r>
        <w:rPr>
          <w:rFonts w:hint="default" w:ascii="Times New Roman" w:hAnsi="Times New Roman" w:eastAsia="仿宋_GB2312" w:cs="Times New Roman"/>
          <w:i w:val="0"/>
          <w:iCs w:val="0"/>
          <w:caps w:val="0"/>
          <w:color w:val="auto"/>
          <w:spacing w:val="0"/>
          <w:sz w:val="32"/>
          <w:szCs w:val="32"/>
          <w:shd w:val="clear" w:color="auto" w:fill="FFFFFF"/>
        </w:rPr>
        <w:t>元，主要用于机关人员培训支出。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2050903</w:t>
      </w:r>
      <w:r>
        <w:rPr>
          <w:rFonts w:hint="default" w:ascii="Times New Roman" w:hAnsi="Times New Roman" w:eastAsia="仿宋_GB2312" w:cs="Times New Roman"/>
          <w:i w:val="0"/>
          <w:iCs w:val="0"/>
          <w:caps w:val="0"/>
          <w:color w:val="auto"/>
          <w:spacing w:val="0"/>
          <w:sz w:val="32"/>
          <w:szCs w:val="32"/>
          <w:shd w:val="clear" w:color="auto" w:fill="FFFFFF"/>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城市中小学校舍建设支出3,000,000.00元，主要用于呈贡区中小学（幼儿园）基本建设支出。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2050904</w:t>
      </w:r>
      <w:r>
        <w:rPr>
          <w:rFonts w:hint="default" w:ascii="Times New Roman" w:hAnsi="Times New Roman" w:eastAsia="仿宋_GB2312" w:cs="Times New Roman"/>
          <w:i w:val="0"/>
          <w:iCs w:val="0"/>
          <w:caps w:val="0"/>
          <w:color w:val="auto"/>
          <w:spacing w:val="0"/>
          <w:sz w:val="32"/>
          <w:szCs w:val="32"/>
          <w:shd w:val="clear" w:color="auto" w:fill="FFFFFF"/>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城市中小学教学设施400,000.00元，主要用于呈贡区中小学（幼儿园）设施设备支出。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i w:val="0"/>
          <w:iCs w:val="0"/>
          <w:caps w:val="0"/>
          <w:color w:val="auto"/>
          <w:spacing w:val="0"/>
          <w:sz w:val="32"/>
          <w:szCs w:val="32"/>
          <w:shd w:val="clear" w:color="auto" w:fill="FFFFFF"/>
        </w:rPr>
        <w:t>205</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0</w:t>
      </w:r>
      <w:r>
        <w:rPr>
          <w:rFonts w:hint="default" w:ascii="Times New Roman" w:hAnsi="Times New Roman" w:eastAsia="仿宋_GB2312" w:cs="Times New Roman"/>
          <w:i w:val="0"/>
          <w:iCs w:val="0"/>
          <w:caps w:val="0"/>
          <w:color w:val="auto"/>
          <w:spacing w:val="0"/>
          <w:sz w:val="32"/>
          <w:szCs w:val="32"/>
          <w:shd w:val="clear" w:color="auto" w:fill="FFFFFF"/>
        </w:rPr>
        <w:t>999——其他教育支出</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7,200,000.00</w:t>
      </w:r>
      <w:r>
        <w:rPr>
          <w:rFonts w:hint="default" w:ascii="Times New Roman" w:hAnsi="Times New Roman" w:eastAsia="仿宋_GB2312" w:cs="Times New Roman"/>
          <w:i w:val="0"/>
          <w:iCs w:val="0"/>
          <w:caps w:val="0"/>
          <w:color w:val="auto"/>
          <w:spacing w:val="0"/>
          <w:sz w:val="32"/>
          <w:szCs w:val="32"/>
          <w:shd w:val="clear" w:color="auto" w:fill="FFFFFF"/>
        </w:rPr>
        <w:t>元，主要用于</w:t>
      </w:r>
      <w:r>
        <w:rPr>
          <w:rFonts w:hint="default" w:ascii="Times New Roman" w:hAnsi="Times New Roman" w:eastAsia="仿宋_GB2312" w:cs="Times New Roman"/>
          <w:i w:val="0"/>
          <w:iCs w:val="0"/>
          <w:caps w:val="0"/>
          <w:color w:val="auto"/>
          <w:spacing w:val="0"/>
          <w:sz w:val="32"/>
          <w:szCs w:val="32"/>
          <w:shd w:val="clear" w:color="auto" w:fill="FFFFFF"/>
          <w:lang w:eastAsia="zh-CN"/>
        </w:rPr>
        <w:t>教育系统高质量发展帮扶资金、</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中小学食堂、校园修缮等</w:t>
      </w:r>
      <w:r>
        <w:rPr>
          <w:rFonts w:hint="default" w:ascii="Times New Roman" w:hAnsi="Times New Roman" w:eastAsia="仿宋_GB2312" w:cs="Times New Roman"/>
          <w:i w:val="0"/>
          <w:iCs w:val="0"/>
          <w:caps w:val="0"/>
          <w:color w:val="auto"/>
          <w:spacing w:val="0"/>
          <w:sz w:val="32"/>
          <w:szCs w:val="32"/>
          <w:shd w:val="clear" w:color="auto" w:fill="FFFFFF"/>
        </w:rPr>
        <w:t>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i w:val="0"/>
          <w:iCs w:val="0"/>
          <w:caps w:val="0"/>
          <w:color w:val="auto"/>
          <w:spacing w:val="0"/>
          <w:sz w:val="32"/>
          <w:szCs w:val="32"/>
          <w:shd w:val="clear" w:color="auto" w:fill="FFFFFF"/>
        </w:rPr>
        <w:t>2059999——其他教育支出</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38,327,666.29</w:t>
      </w:r>
      <w:r>
        <w:rPr>
          <w:rFonts w:hint="default" w:ascii="Times New Roman" w:hAnsi="Times New Roman" w:eastAsia="仿宋_GB2312" w:cs="Times New Roman"/>
          <w:i w:val="0"/>
          <w:iCs w:val="0"/>
          <w:caps w:val="0"/>
          <w:color w:val="auto"/>
          <w:spacing w:val="0"/>
          <w:sz w:val="32"/>
          <w:szCs w:val="32"/>
          <w:shd w:val="clear" w:color="auto" w:fill="FFFFFF"/>
        </w:rPr>
        <w:t>元，主要用于原职中退休教师医疗保险、生活补助等专项资金、教育管理专项经费</w:t>
      </w:r>
      <w:r>
        <w:rPr>
          <w:rFonts w:hint="default" w:ascii="Times New Roman" w:hAnsi="Times New Roman" w:eastAsia="仿宋_GB2312" w:cs="Times New Roman"/>
          <w:i w:val="0"/>
          <w:iCs w:val="0"/>
          <w:caps w:val="0"/>
          <w:color w:val="auto"/>
          <w:spacing w:val="0"/>
          <w:sz w:val="32"/>
          <w:szCs w:val="32"/>
          <w:shd w:val="clear" w:color="auto" w:fill="FFFFFF"/>
          <w:lang w:eastAsia="zh-CN"/>
        </w:rPr>
        <w:t>、呈贡区公办中小学幼儿园后勤（食堂）服务人员供养专项经费、公务用车购置专项资金、2025年第五批省预算内前期工作经费、合作办学经费、（自有资金）国家开发银行助学贷款风险补偿金结余奖励资金、生源地信用助学贷款风险补偿资金、呈贡区公办中小学幼儿园后勤（食堂）服务人员供养专项经费、呈贡区引进银龄讲师工作补贴专项工作经费、教师研训经费、中学楼安全防护设施改造资金专项经费、校园、校舍安全建设及改造专项资金、退休支部工作专项经费、引进银龄讲师工作补贴区级资金、呈贡区基础教育科学研究院附属学校补助资金</w:t>
      </w:r>
      <w:r>
        <w:rPr>
          <w:rFonts w:hint="default" w:ascii="Times New Roman" w:hAnsi="Times New Roman" w:eastAsia="仿宋_GB2312" w:cs="Times New Roman"/>
          <w:i w:val="0"/>
          <w:iCs w:val="0"/>
          <w:caps w:val="0"/>
          <w:color w:val="auto"/>
          <w:spacing w:val="0"/>
          <w:sz w:val="32"/>
          <w:szCs w:val="32"/>
          <w:shd w:val="clear" w:color="auto"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i w:val="0"/>
          <w:iCs w:val="0"/>
          <w:caps w:val="0"/>
          <w:color w:val="auto"/>
          <w:spacing w:val="0"/>
          <w:sz w:val="32"/>
          <w:szCs w:val="32"/>
          <w:shd w:val="clear" w:color="auto" w:fill="FFFFFF"/>
        </w:rPr>
        <w:t>20703</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99</w:t>
      </w:r>
      <w:r>
        <w:rPr>
          <w:rFonts w:hint="default" w:ascii="Times New Roman" w:hAnsi="Times New Roman" w:eastAsia="仿宋_GB2312" w:cs="Times New Roman"/>
          <w:i w:val="0"/>
          <w:iCs w:val="0"/>
          <w:caps w:val="0"/>
          <w:color w:val="auto"/>
          <w:spacing w:val="0"/>
          <w:sz w:val="32"/>
          <w:szCs w:val="32"/>
          <w:shd w:val="clear" w:color="auto" w:fill="FFFFFF"/>
        </w:rPr>
        <w:t>——其他体育支出</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420,000.00</w:t>
      </w:r>
      <w:r>
        <w:rPr>
          <w:rFonts w:hint="default" w:ascii="Times New Roman" w:hAnsi="Times New Roman" w:eastAsia="仿宋_GB2312" w:cs="Times New Roman"/>
          <w:i w:val="0"/>
          <w:iCs w:val="0"/>
          <w:caps w:val="0"/>
          <w:color w:val="auto"/>
          <w:spacing w:val="0"/>
          <w:sz w:val="32"/>
          <w:szCs w:val="32"/>
          <w:shd w:val="clear" w:color="auto" w:fill="FFFFFF"/>
        </w:rPr>
        <w:t>元，主要用于</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组织学生参与体育赛事方面的支出</w:t>
      </w:r>
      <w:r>
        <w:rPr>
          <w:rFonts w:hint="default" w:ascii="Times New Roman" w:hAnsi="Times New Roman" w:eastAsia="仿宋_GB2312" w:cs="Times New Roman"/>
          <w:i w:val="0"/>
          <w:iCs w:val="0"/>
          <w:caps w:val="0"/>
          <w:color w:val="auto"/>
          <w:spacing w:val="0"/>
          <w:sz w:val="32"/>
          <w:szCs w:val="32"/>
          <w:shd w:val="clear" w:color="auto"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i w:val="0"/>
          <w:iCs w:val="0"/>
          <w:caps w:val="0"/>
          <w:color w:val="auto"/>
          <w:spacing w:val="0"/>
          <w:sz w:val="32"/>
          <w:szCs w:val="32"/>
          <w:shd w:val="clear" w:color="auto" w:fill="FFFFFF"/>
        </w:rPr>
        <w:t>2080501——行政单位离退休</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516,000.00</w:t>
      </w:r>
      <w:r>
        <w:rPr>
          <w:rFonts w:hint="default" w:ascii="Times New Roman" w:hAnsi="Times New Roman" w:eastAsia="仿宋_GB2312" w:cs="Times New Roman"/>
          <w:i w:val="0"/>
          <w:iCs w:val="0"/>
          <w:caps w:val="0"/>
          <w:color w:val="auto"/>
          <w:spacing w:val="0"/>
          <w:sz w:val="32"/>
          <w:szCs w:val="32"/>
          <w:shd w:val="clear" w:color="auto" w:fill="FFFFFF"/>
        </w:rPr>
        <w:t>元，主要用于机关退休人员生活补助经费支出。</w:t>
      </w:r>
    </w:p>
    <w:p>
      <w:pPr>
        <w:ind w:firstLine="640" w:firstLineChars="200"/>
        <w:rPr>
          <w:rFonts w:hint="default" w:ascii="Times New Roman" w:hAnsi="Times New Roman" w:eastAsia="仿宋_GB2312" w:cs="Times New Roman"/>
          <w:i w:val="0"/>
          <w:iCs w:val="0"/>
          <w:caps w:val="0"/>
          <w:color w:val="auto"/>
          <w:spacing w:val="0"/>
          <w:sz w:val="32"/>
          <w:szCs w:val="32"/>
          <w:shd w:val="clear" w:color="auto" w:fill="FFFFFF"/>
          <w:lang w:eastAsia="zh-CN"/>
        </w:rPr>
      </w:pPr>
      <w:r>
        <w:rPr>
          <w:rFonts w:hint="default" w:ascii="Times New Roman" w:hAnsi="Times New Roman" w:eastAsia="仿宋_GB2312" w:cs="Times New Roman"/>
          <w:i w:val="0"/>
          <w:iCs w:val="0"/>
          <w:caps w:val="0"/>
          <w:color w:val="auto"/>
          <w:spacing w:val="0"/>
          <w:sz w:val="32"/>
          <w:szCs w:val="32"/>
          <w:shd w:val="clear" w:color="auto" w:fill="FFFFFF"/>
        </w:rPr>
        <w:t>208050</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2</w:t>
      </w:r>
      <w:r>
        <w:rPr>
          <w:rFonts w:hint="default" w:ascii="Times New Roman" w:hAnsi="Times New Roman" w:eastAsia="仿宋_GB2312" w:cs="Times New Roman"/>
          <w:i w:val="0"/>
          <w:iCs w:val="0"/>
          <w:caps w:val="0"/>
          <w:color w:val="auto"/>
          <w:spacing w:val="0"/>
          <w:sz w:val="32"/>
          <w:szCs w:val="32"/>
          <w:shd w:val="clear" w:color="auto" w:fill="FFFFFF"/>
        </w:rPr>
        <w:t>——行政单位离退休</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17,482,696.80</w:t>
      </w:r>
      <w:r>
        <w:rPr>
          <w:rFonts w:hint="default" w:ascii="Times New Roman" w:hAnsi="Times New Roman" w:eastAsia="仿宋_GB2312" w:cs="Times New Roman"/>
          <w:i w:val="0"/>
          <w:iCs w:val="0"/>
          <w:caps w:val="0"/>
          <w:color w:val="auto"/>
          <w:spacing w:val="0"/>
          <w:sz w:val="32"/>
          <w:szCs w:val="32"/>
          <w:shd w:val="clear" w:color="auto" w:fill="FFFFFF"/>
        </w:rPr>
        <w:t>元，主要用于机关</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事业</w:t>
      </w:r>
      <w:r>
        <w:rPr>
          <w:rFonts w:hint="default" w:ascii="Times New Roman" w:hAnsi="Times New Roman" w:eastAsia="仿宋_GB2312" w:cs="Times New Roman"/>
          <w:i w:val="0"/>
          <w:iCs w:val="0"/>
          <w:caps w:val="0"/>
          <w:color w:val="auto"/>
          <w:spacing w:val="0"/>
          <w:sz w:val="32"/>
          <w:szCs w:val="32"/>
          <w:shd w:val="clear" w:color="auto" w:fill="FFFFFF"/>
        </w:rPr>
        <w:t>退休人员生活补助</w:t>
      </w:r>
      <w:r>
        <w:rPr>
          <w:rFonts w:hint="default" w:ascii="Times New Roman" w:hAnsi="Times New Roman" w:eastAsia="仿宋_GB2312" w:cs="Times New Roman"/>
          <w:sz w:val="32"/>
          <w:szCs w:val="32"/>
        </w:rPr>
        <w:t>和退休人员公用经费支出。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2080505——机关事业单位基本养老保险缴费支出</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38,248,200.00</w:t>
      </w:r>
      <w:r>
        <w:rPr>
          <w:rFonts w:hint="default" w:ascii="Times New Roman" w:hAnsi="Times New Roman" w:eastAsia="仿宋_GB2312" w:cs="Times New Roman"/>
          <w:i w:val="0"/>
          <w:iCs w:val="0"/>
          <w:caps w:val="0"/>
          <w:color w:val="auto"/>
          <w:spacing w:val="0"/>
          <w:sz w:val="32"/>
          <w:szCs w:val="32"/>
          <w:shd w:val="clear" w:color="auto" w:fill="FFFFFF"/>
        </w:rPr>
        <w:t>元，主要用于缴纳职工基本养老保险支出。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i w:val="0"/>
          <w:iCs w:val="0"/>
          <w:caps w:val="0"/>
          <w:color w:val="auto"/>
          <w:spacing w:val="0"/>
          <w:sz w:val="32"/>
          <w:szCs w:val="32"/>
          <w:shd w:val="clear" w:color="auto" w:fill="FFFFFF"/>
        </w:rPr>
        <w:t>2080506——机关事业单位职业年金缴费支出</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6,100,000.00</w:t>
      </w:r>
      <w:r>
        <w:rPr>
          <w:rFonts w:hint="default" w:ascii="Times New Roman" w:hAnsi="Times New Roman" w:eastAsia="仿宋_GB2312" w:cs="Times New Roman"/>
          <w:i w:val="0"/>
          <w:iCs w:val="0"/>
          <w:caps w:val="0"/>
          <w:color w:val="auto"/>
          <w:spacing w:val="0"/>
          <w:sz w:val="32"/>
          <w:szCs w:val="32"/>
          <w:shd w:val="clear" w:color="auto" w:fill="FFFFFF"/>
        </w:rPr>
        <w:t>元，主要用于202</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6</w:t>
      </w:r>
      <w:r>
        <w:rPr>
          <w:rFonts w:hint="default" w:ascii="Times New Roman" w:hAnsi="Times New Roman" w:eastAsia="仿宋_GB2312" w:cs="Times New Roman"/>
          <w:i w:val="0"/>
          <w:iCs w:val="0"/>
          <w:caps w:val="0"/>
          <w:color w:val="auto"/>
          <w:spacing w:val="0"/>
          <w:sz w:val="32"/>
          <w:szCs w:val="32"/>
          <w:shd w:val="clear" w:color="auto" w:fill="FFFFFF"/>
        </w:rPr>
        <w:t>年机关退休人员的职业年金计实缴费支出。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rPr>
        <w:t>2080799——其他就业补助支出5</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rPr>
        <w:t>000</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.00</w:t>
      </w:r>
      <w:r>
        <w:rPr>
          <w:rFonts w:hint="default" w:ascii="Times New Roman" w:hAnsi="Times New Roman" w:eastAsia="仿宋_GB2312" w:cs="Times New Roman"/>
          <w:i w:val="0"/>
          <w:iCs w:val="0"/>
          <w:caps w:val="0"/>
          <w:color w:val="auto"/>
          <w:spacing w:val="0"/>
          <w:sz w:val="32"/>
          <w:szCs w:val="32"/>
          <w:shd w:val="clear" w:color="auto" w:fill="FFFFFF"/>
        </w:rPr>
        <w:t>元</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rPr>
        <w:t>主要用于</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就业创业及农村劳动力转移专项资金。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2080808</w:t>
      </w:r>
      <w:r>
        <w:rPr>
          <w:rFonts w:hint="default" w:ascii="Times New Roman" w:hAnsi="Times New Roman" w:eastAsia="仿宋_GB2312" w:cs="Times New Roman"/>
          <w:i w:val="0"/>
          <w:iCs w:val="0"/>
          <w:caps w:val="0"/>
          <w:color w:val="auto"/>
          <w:spacing w:val="0"/>
          <w:sz w:val="32"/>
          <w:szCs w:val="32"/>
          <w:shd w:val="clear" w:color="auto" w:fill="FFFFFF"/>
        </w:rPr>
        <w:t>——死亡抚恤支出248493.36元</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rPr>
        <w:t>主要用于202</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6</w:t>
      </w:r>
      <w:r>
        <w:rPr>
          <w:rFonts w:hint="default" w:ascii="Times New Roman" w:hAnsi="Times New Roman" w:eastAsia="仿宋_GB2312" w:cs="Times New Roman"/>
          <w:i w:val="0"/>
          <w:iCs w:val="0"/>
          <w:caps w:val="0"/>
          <w:color w:val="auto"/>
          <w:spacing w:val="0"/>
          <w:sz w:val="32"/>
          <w:szCs w:val="32"/>
          <w:shd w:val="clear" w:color="auto" w:fill="FFFFFF"/>
        </w:rPr>
        <w:t>年机关</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事业人员逝后待遇等支出。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i w:val="0"/>
          <w:iCs w:val="0"/>
          <w:caps w:val="0"/>
          <w:color w:val="auto"/>
          <w:spacing w:val="0"/>
          <w:sz w:val="32"/>
          <w:szCs w:val="32"/>
          <w:shd w:val="clear" w:color="auto" w:fill="FFFFFF"/>
        </w:rPr>
        <w:t>2101101——行政单位医疗</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187,560.00</w:t>
      </w:r>
      <w:r>
        <w:rPr>
          <w:rFonts w:hint="default" w:ascii="Times New Roman" w:hAnsi="Times New Roman" w:eastAsia="仿宋_GB2312" w:cs="Times New Roman"/>
          <w:i w:val="0"/>
          <w:iCs w:val="0"/>
          <w:caps w:val="0"/>
          <w:color w:val="auto"/>
          <w:spacing w:val="0"/>
          <w:sz w:val="32"/>
          <w:szCs w:val="32"/>
          <w:shd w:val="clear" w:color="auto" w:fill="FFFFFF"/>
        </w:rPr>
        <w:t>元，主要用于机关人员基本医疗保险费支出。</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2101102——事业单位医疗</w:t>
      </w:r>
      <w:r>
        <w:rPr>
          <w:rFonts w:hint="default" w:ascii="Times New Roman" w:hAnsi="Times New Roman" w:eastAsia="仿宋_GB2312" w:cs="Times New Roman"/>
          <w:sz w:val="32"/>
          <w:szCs w:val="32"/>
          <w:lang w:val="en-US" w:eastAsia="zh-CN"/>
        </w:rPr>
        <w:t>19,067,400.00</w:t>
      </w:r>
      <w:r>
        <w:rPr>
          <w:rFonts w:hint="default" w:ascii="Times New Roman" w:hAnsi="Times New Roman" w:eastAsia="仿宋_GB2312" w:cs="Times New Roman"/>
          <w:sz w:val="32"/>
          <w:szCs w:val="32"/>
        </w:rPr>
        <w:t>元，主要用于事业单位和学校（幼儿园）人员基本医疗保险费支出。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2101103——公务员医疗统筹</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17,803,400.00</w:t>
      </w:r>
      <w:r>
        <w:rPr>
          <w:rFonts w:hint="default" w:ascii="Times New Roman" w:hAnsi="Times New Roman" w:eastAsia="仿宋_GB2312" w:cs="Times New Roman"/>
          <w:i w:val="0"/>
          <w:iCs w:val="0"/>
          <w:caps w:val="0"/>
          <w:color w:val="auto"/>
          <w:spacing w:val="0"/>
          <w:sz w:val="32"/>
          <w:szCs w:val="32"/>
          <w:shd w:val="clear" w:color="auto" w:fill="FFFFFF"/>
        </w:rPr>
        <w:t>元，主要用于机关</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事业</w:t>
      </w:r>
      <w:r>
        <w:rPr>
          <w:rFonts w:hint="default" w:ascii="Times New Roman" w:hAnsi="Times New Roman" w:eastAsia="仿宋_GB2312" w:cs="Times New Roman"/>
          <w:i w:val="0"/>
          <w:iCs w:val="0"/>
          <w:caps w:val="0"/>
          <w:color w:val="auto"/>
          <w:spacing w:val="0"/>
          <w:sz w:val="32"/>
          <w:szCs w:val="32"/>
          <w:shd w:val="clear" w:color="auto" w:fill="FFFFFF"/>
        </w:rPr>
        <w:t>人员公务员医疗统筹支出。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i w:val="0"/>
          <w:iCs w:val="0"/>
          <w:caps w:val="0"/>
          <w:color w:val="auto"/>
          <w:spacing w:val="0"/>
          <w:sz w:val="32"/>
          <w:szCs w:val="32"/>
          <w:shd w:val="clear" w:color="auto" w:fill="FFFFFF"/>
        </w:rPr>
        <w:t>2101199——其他行政事业单位医疗支出</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2,368,292.00</w:t>
      </w:r>
      <w:r>
        <w:rPr>
          <w:rFonts w:hint="default" w:ascii="Times New Roman" w:hAnsi="Times New Roman" w:eastAsia="仿宋_GB2312" w:cs="Times New Roman"/>
          <w:i w:val="0"/>
          <w:iCs w:val="0"/>
          <w:caps w:val="0"/>
          <w:color w:val="auto"/>
          <w:spacing w:val="0"/>
          <w:sz w:val="32"/>
          <w:szCs w:val="32"/>
          <w:shd w:val="clear" w:color="auto" w:fill="FFFFFF"/>
        </w:rPr>
        <w:t>元，主要用于机关人员的重特病经费支出。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rPr>
        <w:t>2130804——创业担保贷款贴息及奖补支出</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6,504.00</w:t>
      </w:r>
      <w:r>
        <w:rPr>
          <w:rFonts w:hint="default" w:ascii="Times New Roman" w:hAnsi="Times New Roman" w:eastAsia="仿宋_GB2312" w:cs="Times New Roman"/>
          <w:i w:val="0"/>
          <w:iCs w:val="0"/>
          <w:caps w:val="0"/>
          <w:color w:val="auto"/>
          <w:spacing w:val="0"/>
          <w:sz w:val="32"/>
          <w:szCs w:val="32"/>
          <w:shd w:val="clear" w:color="auto" w:fill="FFFFFF"/>
        </w:rPr>
        <w:t>元，主要用于第一至三季度省级创业担保贷款奖补资金</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2210201——住房公积金</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36,879,581.12</w:t>
      </w:r>
      <w:r>
        <w:rPr>
          <w:rFonts w:hint="default" w:ascii="Times New Roman" w:hAnsi="Times New Roman" w:eastAsia="仿宋_GB2312" w:cs="Times New Roman"/>
          <w:i w:val="0"/>
          <w:iCs w:val="0"/>
          <w:caps w:val="0"/>
          <w:color w:val="auto"/>
          <w:spacing w:val="0"/>
          <w:sz w:val="32"/>
          <w:szCs w:val="32"/>
          <w:shd w:val="clear" w:color="auto" w:fill="FFFFFF"/>
        </w:rPr>
        <w:t>元，主要用于缴纳职工住房公积金。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2210203——购房补助</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1,188,880.00</w:t>
      </w:r>
      <w:r>
        <w:rPr>
          <w:rFonts w:hint="default" w:ascii="Times New Roman" w:hAnsi="Times New Roman" w:eastAsia="仿宋_GB2312" w:cs="Times New Roman"/>
          <w:i w:val="0"/>
          <w:iCs w:val="0"/>
          <w:caps w:val="0"/>
          <w:color w:val="auto"/>
          <w:spacing w:val="0"/>
          <w:sz w:val="32"/>
          <w:szCs w:val="32"/>
          <w:shd w:val="clear" w:color="auto" w:fill="FFFFFF"/>
        </w:rPr>
        <w:t>元，主要用于职工按月发放住房补助支出。</w:t>
      </w:r>
    </w:p>
    <w:p>
      <w:pPr>
        <w:pStyle w:val="2"/>
        <w:ind w:firstLine="640" w:firstLineChars="200"/>
        <w:rPr>
          <w:rFonts w:hint="default" w:ascii="Times New Roman" w:hAnsi="Times New Roman" w:cs="Times New Roman"/>
        </w:rPr>
      </w:pPr>
      <w:r>
        <w:rPr>
          <w:rFonts w:hint="default" w:ascii="Times New Roman" w:hAnsi="Times New Roman" w:eastAsia="仿宋_GB2312" w:cs="Times New Roman"/>
          <w:i w:val="0"/>
          <w:iCs w:val="0"/>
          <w:caps w:val="0"/>
          <w:color w:val="auto"/>
          <w:spacing w:val="0"/>
          <w:sz w:val="32"/>
          <w:szCs w:val="32"/>
          <w:shd w:val="clear" w:color="auto" w:fill="FFFFFF"/>
        </w:rPr>
        <w:t>2296003——用于体育事业的彩票公益金支出</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1,871,919.00</w:t>
      </w:r>
      <w:r>
        <w:rPr>
          <w:rFonts w:hint="default" w:ascii="Times New Roman" w:hAnsi="Times New Roman" w:eastAsia="仿宋_GB2312" w:cs="Times New Roman"/>
          <w:i w:val="0"/>
          <w:iCs w:val="0"/>
          <w:caps w:val="0"/>
          <w:color w:val="auto"/>
          <w:spacing w:val="0"/>
          <w:sz w:val="32"/>
          <w:szCs w:val="32"/>
          <w:shd w:val="clear" w:color="auto" w:fill="FFFFFF"/>
        </w:rPr>
        <w:t>元，主要用于体育方面支出的体彩公益金预算支出。</w:t>
      </w:r>
    </w:p>
    <w:p>
      <w:pPr>
        <w:widowControl/>
        <w:numPr>
          <w:ilvl w:val="0"/>
          <w:numId w:val="2"/>
        </w:numPr>
        <w:spacing w:line="59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对下专项转移支付情况</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color w:val="auto"/>
          <w:kern w:val="0"/>
          <w:sz w:val="32"/>
          <w:szCs w:val="32"/>
          <w:lang w:eastAsia="zh-CN"/>
        </w:rPr>
        <w:t>我区已实行乡财县管，按照区与乡镇（街道）财政管理体制，乡镇（街道）按照县级部门预算管理，故无对下转移支付</w:t>
      </w:r>
      <w:r>
        <w:rPr>
          <w:rFonts w:hint="default" w:ascii="Times New Roman" w:hAnsi="Times New Roman" w:eastAsia="仿宋_GB2312" w:cs="Times New Roman"/>
          <w:kern w:val="0"/>
          <w:sz w:val="32"/>
          <w:szCs w:val="32"/>
          <w:highlight w:val="none"/>
        </w:rPr>
        <w:t>。</w:t>
      </w:r>
    </w:p>
    <w:p>
      <w:pPr>
        <w:widowControl/>
        <w:spacing w:line="59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六、政府采购预算情况</w:t>
      </w:r>
    </w:p>
    <w:p>
      <w:pPr>
        <w:widowControl/>
        <w:spacing w:line="59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根据《中华人民共和国政府采购法》的有关规定，编制了政府采购预算，共涉及采购项目</w:t>
      </w:r>
      <w:r>
        <w:rPr>
          <w:rFonts w:hint="default" w:ascii="Times New Roman" w:hAnsi="Times New Roman" w:eastAsia="仿宋_GB2312" w:cs="Times New Roman"/>
          <w:kern w:val="0"/>
          <w:sz w:val="32"/>
          <w:szCs w:val="32"/>
          <w:highlight w:val="none"/>
          <w:lang w:val="en-US" w:eastAsia="zh-CN"/>
        </w:rPr>
        <w:t>144</w:t>
      </w:r>
      <w:r>
        <w:rPr>
          <w:rFonts w:hint="default" w:ascii="Times New Roman" w:hAnsi="Times New Roman" w:eastAsia="仿宋_GB2312" w:cs="Times New Roman"/>
          <w:kern w:val="0"/>
          <w:sz w:val="32"/>
          <w:szCs w:val="32"/>
          <w:highlight w:val="none"/>
        </w:rPr>
        <w:t>个，政府采购预算总额64</w:t>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109</w:t>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006.35元，其中：政府采购货物预算61</w:t>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683</w:t>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741.77元、政府采购服务预算2</w:t>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202</w:t>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340</w:t>
      </w:r>
      <w:r>
        <w:rPr>
          <w:rFonts w:hint="default" w:ascii="Times New Roman" w:hAnsi="Times New Roman" w:eastAsia="仿宋_GB2312" w:cs="Times New Roman"/>
          <w:kern w:val="0"/>
          <w:sz w:val="32"/>
          <w:szCs w:val="32"/>
          <w:highlight w:val="none"/>
          <w:lang w:val="en-US" w:eastAsia="zh-CN"/>
        </w:rPr>
        <w:t>.00</w:t>
      </w:r>
      <w:r>
        <w:rPr>
          <w:rFonts w:hint="default" w:ascii="Times New Roman" w:hAnsi="Times New Roman" w:eastAsia="仿宋_GB2312" w:cs="Times New Roman"/>
          <w:kern w:val="0"/>
          <w:sz w:val="32"/>
          <w:szCs w:val="32"/>
          <w:highlight w:val="none"/>
        </w:rPr>
        <w:t>元、政府采购工程预算</w:t>
      </w:r>
      <w:r>
        <w:rPr>
          <w:rFonts w:hint="default" w:ascii="Times New Roman" w:hAnsi="Times New Roman" w:eastAsia="仿宋_GB2312" w:cs="Times New Roman"/>
          <w:kern w:val="0"/>
          <w:sz w:val="32"/>
          <w:szCs w:val="32"/>
          <w:highlight w:val="none"/>
          <w:lang w:val="en-US" w:eastAsia="zh-CN"/>
        </w:rPr>
        <w:t>3,604,434.58</w:t>
      </w:r>
      <w:r>
        <w:rPr>
          <w:rFonts w:hint="default" w:ascii="Times New Roman" w:hAnsi="Times New Roman" w:eastAsia="仿宋_GB2312" w:cs="Times New Roman"/>
          <w:kern w:val="0"/>
          <w:sz w:val="32"/>
          <w:szCs w:val="32"/>
          <w:highlight w:val="none"/>
        </w:rPr>
        <w:t>元。</w:t>
      </w:r>
    </w:p>
    <w:p>
      <w:pPr>
        <w:widowControl/>
        <w:spacing w:line="590" w:lineRule="exact"/>
        <w:ind w:firstLine="640" w:firstLineChars="200"/>
        <w:rPr>
          <w:rFonts w:hint="default" w:ascii="Times New Roman" w:hAnsi="Times New Roman" w:eastAsia="楷体" w:cs="Times New Roman"/>
          <w:kern w:val="0"/>
          <w:sz w:val="32"/>
          <w:szCs w:val="32"/>
          <w:highlight w:val="none"/>
        </w:rPr>
      </w:pPr>
      <w:r>
        <w:rPr>
          <w:rFonts w:hint="default" w:ascii="Times New Roman" w:hAnsi="Times New Roman" w:eastAsia="黑体" w:cs="Times New Roman"/>
          <w:kern w:val="0"/>
          <w:sz w:val="32"/>
          <w:szCs w:val="32"/>
          <w:highlight w:val="none"/>
        </w:rPr>
        <w:t>七、部门“三公”经费增减变化情况及原因说明</w:t>
      </w:r>
    </w:p>
    <w:p>
      <w:pPr>
        <w:widowControl/>
        <w:spacing w:line="59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lang w:val="en-US" w:eastAsia="zh-CN"/>
        </w:rPr>
        <w:t>昆明市呈贡区教育体育局</w:t>
      </w:r>
      <w:r>
        <w:rPr>
          <w:rFonts w:hint="default" w:ascii="Times New Roman" w:hAnsi="Times New Roman" w:eastAsia="仿宋_GB2312" w:cs="Times New Roman"/>
          <w:kern w:val="0"/>
          <w:sz w:val="32"/>
          <w:szCs w:val="32"/>
          <w:highlight w:val="none"/>
          <w:lang w:eastAsia="zh-CN"/>
        </w:rPr>
        <w:t>2026年</w:t>
      </w:r>
      <w:r>
        <w:rPr>
          <w:rFonts w:hint="default" w:ascii="Times New Roman" w:hAnsi="Times New Roman" w:eastAsia="仿宋_GB2312" w:cs="Times New Roman"/>
          <w:kern w:val="0"/>
          <w:sz w:val="32"/>
          <w:szCs w:val="32"/>
          <w:highlight w:val="none"/>
        </w:rPr>
        <w:t>一般公共预算财政拨款“三公”经费预算合计</w:t>
      </w:r>
      <w:r>
        <w:rPr>
          <w:rFonts w:hint="default" w:ascii="Times New Roman" w:hAnsi="Times New Roman" w:eastAsia="仿宋_GB2312" w:cs="Times New Roman"/>
          <w:kern w:val="0"/>
          <w:sz w:val="32"/>
          <w:szCs w:val="32"/>
          <w:highlight w:val="none"/>
          <w:lang w:val="en-US" w:eastAsia="zh-CN"/>
        </w:rPr>
        <w:t>190,560.00</w:t>
      </w:r>
      <w:r>
        <w:rPr>
          <w:rFonts w:hint="default" w:ascii="Times New Roman" w:hAnsi="Times New Roman" w:eastAsia="仿宋_GB2312" w:cs="Times New Roman"/>
          <w:kern w:val="0"/>
          <w:sz w:val="32"/>
          <w:szCs w:val="32"/>
          <w:highlight w:val="none"/>
        </w:rPr>
        <w:t>元，较上年增加</w:t>
      </w:r>
      <w:r>
        <w:rPr>
          <w:rFonts w:hint="default" w:ascii="Times New Roman" w:hAnsi="Times New Roman" w:eastAsia="仿宋_GB2312" w:cs="Times New Roman"/>
          <w:kern w:val="0"/>
          <w:sz w:val="32"/>
          <w:szCs w:val="32"/>
          <w:highlight w:val="none"/>
          <w:lang w:val="en-US" w:eastAsia="zh-CN"/>
        </w:rPr>
        <w:t>134,720.00</w:t>
      </w:r>
      <w:r>
        <w:rPr>
          <w:rFonts w:hint="default" w:ascii="Times New Roman" w:hAnsi="Times New Roman" w:eastAsia="仿宋_GB2312" w:cs="Times New Roman"/>
          <w:kern w:val="0"/>
          <w:sz w:val="32"/>
          <w:szCs w:val="32"/>
          <w:highlight w:val="none"/>
        </w:rPr>
        <w:t>元，增长</w:t>
      </w:r>
      <w:r>
        <w:rPr>
          <w:rFonts w:hint="default" w:ascii="Times New Roman" w:hAnsi="Times New Roman" w:eastAsia="仿宋_GB2312" w:cs="Times New Roman"/>
          <w:kern w:val="0"/>
          <w:sz w:val="32"/>
          <w:szCs w:val="32"/>
          <w:highlight w:val="none"/>
          <w:lang w:val="en-US" w:eastAsia="zh-CN"/>
        </w:rPr>
        <w:t>271.26</w:t>
      </w:r>
      <w:r>
        <w:rPr>
          <w:rFonts w:hint="default" w:ascii="Times New Roman" w:hAnsi="Times New Roman" w:eastAsia="仿宋_GB2312" w:cs="Times New Roman"/>
          <w:kern w:val="0"/>
          <w:sz w:val="32"/>
          <w:szCs w:val="32"/>
          <w:highlight w:val="none"/>
        </w:rPr>
        <w:t>%，具体变动情况如下：</w:t>
      </w:r>
    </w:p>
    <w:p>
      <w:pPr>
        <w:widowControl/>
        <w:spacing w:line="590" w:lineRule="exact"/>
        <w:ind w:firstLine="640" w:firstLineChars="200"/>
        <w:rPr>
          <w:rFonts w:hint="default" w:ascii="Times New Roman" w:hAnsi="Times New Roman" w:eastAsia="楷体_GB2312" w:cs="Times New Roman"/>
          <w:kern w:val="0"/>
          <w:sz w:val="32"/>
          <w:szCs w:val="32"/>
          <w:highlight w:val="none"/>
        </w:rPr>
      </w:pPr>
      <w:r>
        <w:rPr>
          <w:rFonts w:hint="default" w:ascii="Times New Roman" w:hAnsi="Times New Roman" w:eastAsia="楷体_GB2312" w:cs="Times New Roman"/>
          <w:kern w:val="0"/>
          <w:sz w:val="32"/>
          <w:szCs w:val="32"/>
          <w:highlight w:val="none"/>
        </w:rPr>
        <w:t>（一）因公出国（境）费</w:t>
      </w:r>
    </w:p>
    <w:p>
      <w:pPr>
        <w:widowControl/>
        <w:spacing w:line="59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lang w:val="en-US" w:eastAsia="zh-CN"/>
        </w:rPr>
        <w:t>昆明市呈贡区教育体育局</w:t>
      </w:r>
      <w:r>
        <w:rPr>
          <w:rFonts w:hint="default" w:ascii="Times New Roman" w:hAnsi="Times New Roman" w:eastAsia="仿宋_GB2312" w:cs="Times New Roman"/>
          <w:kern w:val="0"/>
          <w:sz w:val="32"/>
          <w:szCs w:val="32"/>
          <w:highlight w:val="none"/>
          <w:lang w:eastAsia="zh-CN"/>
        </w:rPr>
        <w:t>2026年</w:t>
      </w:r>
      <w:r>
        <w:rPr>
          <w:rFonts w:hint="default" w:ascii="Times New Roman" w:hAnsi="Times New Roman" w:eastAsia="仿宋_GB2312" w:cs="Times New Roman"/>
          <w:kern w:val="0"/>
          <w:sz w:val="32"/>
          <w:szCs w:val="32"/>
          <w:highlight w:val="none"/>
        </w:rPr>
        <w:t>因公出国（境）费预算为</w:t>
      </w:r>
      <w:r>
        <w:rPr>
          <w:rFonts w:hint="default" w:ascii="Times New Roman" w:hAnsi="Times New Roman" w:eastAsia="仿宋_GB2312" w:cs="Times New Roman"/>
          <w:kern w:val="0"/>
          <w:sz w:val="32"/>
          <w:szCs w:val="32"/>
          <w:highlight w:val="none"/>
          <w:lang w:val="en-US" w:eastAsia="zh-CN"/>
        </w:rPr>
        <w:t>0.00</w:t>
      </w:r>
      <w:r>
        <w:rPr>
          <w:rFonts w:hint="default" w:ascii="Times New Roman" w:hAnsi="Times New Roman" w:eastAsia="仿宋_GB2312" w:cs="Times New Roman"/>
          <w:kern w:val="0"/>
          <w:sz w:val="32"/>
          <w:szCs w:val="32"/>
          <w:highlight w:val="none"/>
        </w:rPr>
        <w:t>元，较上年增加</w:t>
      </w:r>
      <w:r>
        <w:rPr>
          <w:rFonts w:hint="default" w:ascii="Times New Roman" w:hAnsi="Times New Roman" w:eastAsia="仿宋_GB2312" w:cs="Times New Roman"/>
          <w:kern w:val="0"/>
          <w:sz w:val="32"/>
          <w:szCs w:val="32"/>
          <w:highlight w:val="none"/>
          <w:lang w:val="en-US" w:eastAsia="zh-CN"/>
        </w:rPr>
        <w:t>0.00</w:t>
      </w:r>
      <w:r>
        <w:rPr>
          <w:rFonts w:hint="default" w:ascii="Times New Roman" w:hAnsi="Times New Roman" w:eastAsia="仿宋_GB2312" w:cs="Times New Roman"/>
          <w:kern w:val="0"/>
          <w:sz w:val="32"/>
          <w:szCs w:val="32"/>
          <w:highlight w:val="none"/>
        </w:rPr>
        <w:t>元，增长</w:t>
      </w:r>
      <w:r>
        <w:rPr>
          <w:rFonts w:hint="default" w:ascii="Times New Roman" w:hAnsi="Times New Roman" w:eastAsia="仿宋_GB2312" w:cs="Times New Roman"/>
          <w:kern w:val="0"/>
          <w:sz w:val="32"/>
          <w:szCs w:val="32"/>
          <w:highlight w:val="none"/>
          <w:lang w:val="en-US" w:eastAsia="zh-CN"/>
        </w:rPr>
        <w:t>0.00</w:t>
      </w:r>
      <w:r>
        <w:rPr>
          <w:rFonts w:hint="default" w:ascii="Times New Roman" w:hAnsi="Times New Roman" w:eastAsia="仿宋_GB2312" w:cs="Times New Roman"/>
          <w:kern w:val="0"/>
          <w:sz w:val="32"/>
          <w:szCs w:val="32"/>
          <w:highlight w:val="none"/>
        </w:rPr>
        <w:t>%，共计安排因公出国（境）团组</w:t>
      </w:r>
      <w:r>
        <w:rPr>
          <w:rFonts w:hint="default"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个，因公出国（境）</w:t>
      </w:r>
      <w:r>
        <w:rPr>
          <w:rFonts w:hint="default"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人次。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楷体" w:cs="Times New Roman"/>
          <w:kern w:val="0"/>
          <w:sz w:val="32"/>
          <w:szCs w:val="32"/>
          <w:highlight w:val="none"/>
        </w:rPr>
      </w:pPr>
      <w:r>
        <w:rPr>
          <w:rFonts w:hint="default" w:ascii="Times New Roman" w:hAnsi="Times New Roman" w:eastAsia="仿宋_GB2312" w:cs="Times New Roman"/>
          <w:i w:val="0"/>
          <w:iCs w:val="0"/>
          <w:caps w:val="0"/>
          <w:color w:val="auto"/>
          <w:spacing w:val="0"/>
          <w:sz w:val="32"/>
          <w:szCs w:val="32"/>
          <w:shd w:val="clear" w:color="auto" w:fill="FFFFFF"/>
        </w:rPr>
        <w:t>昆明市呈贡区教育体育局202</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6</w:t>
      </w:r>
      <w:r>
        <w:rPr>
          <w:rFonts w:hint="default" w:ascii="Times New Roman" w:hAnsi="Times New Roman" w:eastAsia="仿宋_GB2312" w:cs="Times New Roman"/>
          <w:i w:val="0"/>
          <w:iCs w:val="0"/>
          <w:caps w:val="0"/>
          <w:color w:val="auto"/>
          <w:spacing w:val="0"/>
          <w:sz w:val="32"/>
          <w:szCs w:val="32"/>
          <w:shd w:val="clear" w:color="auto" w:fill="FFFFFF"/>
        </w:rPr>
        <w:t>年因公出国（境）费与上年相比无变化。</w:t>
      </w:r>
    </w:p>
    <w:p>
      <w:pPr>
        <w:widowControl/>
        <w:spacing w:line="590" w:lineRule="exact"/>
        <w:ind w:firstLine="640" w:firstLineChars="200"/>
        <w:rPr>
          <w:rFonts w:hint="default" w:ascii="Times New Roman" w:hAnsi="Times New Roman" w:eastAsia="楷体_GB2312" w:cs="Times New Roman"/>
          <w:kern w:val="0"/>
          <w:sz w:val="32"/>
          <w:szCs w:val="32"/>
          <w:highlight w:val="none"/>
        </w:rPr>
      </w:pPr>
      <w:r>
        <w:rPr>
          <w:rFonts w:hint="default" w:ascii="Times New Roman" w:hAnsi="Times New Roman" w:eastAsia="楷体_GB2312" w:cs="Times New Roman"/>
          <w:kern w:val="0"/>
          <w:sz w:val="32"/>
          <w:szCs w:val="32"/>
          <w:highlight w:val="none"/>
        </w:rPr>
        <w:t>（二）公务接待费</w:t>
      </w:r>
    </w:p>
    <w:p>
      <w:pPr>
        <w:widowControl/>
        <w:spacing w:line="59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lang w:val="en-US" w:eastAsia="zh-CN"/>
        </w:rPr>
        <w:t>昆明市呈贡区教育体育局</w:t>
      </w:r>
      <w:r>
        <w:rPr>
          <w:rFonts w:hint="default" w:ascii="Times New Roman" w:hAnsi="Times New Roman" w:eastAsia="仿宋_GB2312" w:cs="Times New Roman"/>
          <w:kern w:val="0"/>
          <w:sz w:val="32"/>
          <w:szCs w:val="32"/>
          <w:highlight w:val="none"/>
          <w:lang w:eastAsia="zh-CN"/>
        </w:rPr>
        <w:t>2026年</w:t>
      </w:r>
      <w:r>
        <w:rPr>
          <w:rFonts w:hint="default" w:ascii="Times New Roman" w:hAnsi="Times New Roman" w:eastAsia="仿宋_GB2312" w:cs="Times New Roman"/>
          <w:kern w:val="0"/>
          <w:sz w:val="32"/>
          <w:szCs w:val="32"/>
          <w:highlight w:val="none"/>
        </w:rPr>
        <w:t>公务接待费预算为</w:t>
      </w:r>
      <w:r>
        <w:rPr>
          <w:rFonts w:hint="default" w:ascii="Times New Roman" w:hAnsi="Times New Roman" w:eastAsia="仿宋_GB2312" w:cs="Times New Roman"/>
          <w:kern w:val="0"/>
          <w:sz w:val="32"/>
          <w:szCs w:val="32"/>
          <w:lang w:val="en-US" w:eastAsia="zh-CN"/>
        </w:rPr>
        <w:t>5,000.00</w:t>
      </w:r>
      <w:r>
        <w:rPr>
          <w:rFonts w:hint="default" w:ascii="Times New Roman" w:hAnsi="Times New Roman" w:eastAsia="仿宋_GB2312" w:cs="Times New Roman"/>
          <w:kern w:val="0"/>
          <w:sz w:val="32"/>
          <w:szCs w:val="32"/>
          <w:highlight w:val="none"/>
        </w:rPr>
        <w:t>元，较上年增加</w:t>
      </w:r>
      <w:r>
        <w:rPr>
          <w:rFonts w:hint="default" w:ascii="Times New Roman" w:hAnsi="Times New Roman" w:eastAsia="仿宋_GB2312" w:cs="Times New Roman"/>
          <w:kern w:val="0"/>
          <w:sz w:val="32"/>
          <w:szCs w:val="32"/>
          <w:highlight w:val="none"/>
          <w:lang w:val="en-US" w:eastAsia="zh-CN"/>
        </w:rPr>
        <w:t>0.00</w:t>
      </w:r>
      <w:r>
        <w:rPr>
          <w:rFonts w:hint="default" w:ascii="Times New Roman" w:hAnsi="Times New Roman" w:eastAsia="仿宋_GB2312" w:cs="Times New Roman"/>
          <w:kern w:val="0"/>
          <w:sz w:val="32"/>
          <w:szCs w:val="32"/>
          <w:highlight w:val="none"/>
        </w:rPr>
        <w:t>元，增长（下降）</w:t>
      </w:r>
      <w:r>
        <w:rPr>
          <w:rFonts w:hint="default" w:ascii="Times New Roman" w:hAnsi="Times New Roman" w:eastAsia="仿宋_GB2312" w:cs="Times New Roman"/>
          <w:kern w:val="0"/>
          <w:sz w:val="32"/>
          <w:szCs w:val="32"/>
          <w:highlight w:val="none"/>
          <w:lang w:val="en-US" w:eastAsia="zh-CN"/>
        </w:rPr>
        <w:t>0.00</w:t>
      </w:r>
      <w:r>
        <w:rPr>
          <w:rFonts w:hint="default" w:ascii="Times New Roman" w:hAnsi="Times New Roman" w:eastAsia="仿宋_GB2312" w:cs="Times New Roman"/>
          <w:kern w:val="0"/>
          <w:sz w:val="32"/>
          <w:szCs w:val="32"/>
          <w:highlight w:val="none"/>
        </w:rPr>
        <w:t>%，国内公务接待批次为</w:t>
      </w:r>
      <w:r>
        <w:rPr>
          <w:rFonts w:hint="default"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rPr>
        <w:t>次，共计接待</w:t>
      </w:r>
      <w:r>
        <w:rPr>
          <w:rFonts w:hint="default" w:ascii="Times New Roman" w:hAnsi="Times New Roman" w:eastAsia="仿宋_GB2312" w:cs="Times New Roman"/>
          <w:kern w:val="0"/>
          <w:sz w:val="32"/>
          <w:szCs w:val="32"/>
          <w:highlight w:val="none"/>
          <w:lang w:val="en-US" w:eastAsia="zh-CN"/>
        </w:rPr>
        <w:t>60</w:t>
      </w:r>
      <w:r>
        <w:rPr>
          <w:rFonts w:hint="default" w:ascii="Times New Roman" w:hAnsi="Times New Roman" w:eastAsia="仿宋_GB2312" w:cs="Times New Roman"/>
          <w:kern w:val="0"/>
          <w:sz w:val="32"/>
          <w:szCs w:val="32"/>
          <w:highlight w:val="none"/>
        </w:rPr>
        <w:t>人次。</w:t>
      </w:r>
    </w:p>
    <w:p>
      <w:pPr>
        <w:widowControl/>
        <w:spacing w:line="590" w:lineRule="exact"/>
        <w:ind w:firstLine="640" w:firstLineChars="200"/>
        <w:rPr>
          <w:rFonts w:hint="default" w:ascii="Times New Roman" w:hAnsi="Times New Roman" w:eastAsia="楷体" w:cs="Times New Roman"/>
          <w:kern w:val="0"/>
          <w:sz w:val="32"/>
          <w:szCs w:val="32"/>
          <w:highlight w:val="none"/>
        </w:rPr>
      </w:pPr>
      <w:r>
        <w:rPr>
          <w:rFonts w:hint="default" w:ascii="Times New Roman" w:hAnsi="Times New Roman" w:eastAsia="仿宋_GB2312" w:cs="Times New Roman"/>
          <w:i w:val="0"/>
          <w:iCs w:val="0"/>
          <w:caps w:val="0"/>
          <w:color w:val="auto"/>
          <w:spacing w:val="0"/>
          <w:sz w:val="32"/>
          <w:szCs w:val="32"/>
          <w:shd w:val="clear" w:color="auto" w:fill="FFFFFF"/>
          <w:lang w:eastAsia="zh-CN"/>
        </w:rPr>
        <w:t>昆明市呈贡区教育体育局</w:t>
      </w:r>
      <w:r>
        <w:rPr>
          <w:rFonts w:hint="default" w:ascii="Times New Roman" w:hAnsi="Times New Roman" w:eastAsia="仿宋_GB2312" w:cs="Times New Roman"/>
          <w:i w:val="0"/>
          <w:iCs w:val="0"/>
          <w:caps w:val="0"/>
          <w:color w:val="auto"/>
          <w:spacing w:val="0"/>
          <w:sz w:val="32"/>
          <w:szCs w:val="32"/>
          <w:shd w:val="clear" w:color="auto" w:fill="FFFFFF"/>
        </w:rPr>
        <w:t>202</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6</w:t>
      </w:r>
      <w:r>
        <w:rPr>
          <w:rFonts w:hint="default" w:ascii="Times New Roman" w:hAnsi="Times New Roman" w:eastAsia="仿宋_GB2312" w:cs="Times New Roman"/>
          <w:i w:val="0"/>
          <w:iCs w:val="0"/>
          <w:caps w:val="0"/>
          <w:color w:val="auto"/>
          <w:spacing w:val="0"/>
          <w:sz w:val="32"/>
          <w:szCs w:val="32"/>
          <w:shd w:val="clear" w:color="auto" w:fill="FFFFFF"/>
        </w:rPr>
        <w:t>年公务接待费费与上年相比无变化</w:t>
      </w:r>
      <w:r>
        <w:rPr>
          <w:rFonts w:hint="default" w:ascii="Times New Roman" w:hAnsi="Times New Roman" w:eastAsia="楷体" w:cs="Times New Roman"/>
          <w:kern w:val="0"/>
          <w:sz w:val="32"/>
          <w:szCs w:val="32"/>
          <w:highlight w:val="none"/>
        </w:rPr>
        <w:t>。</w:t>
      </w:r>
    </w:p>
    <w:p>
      <w:pPr>
        <w:widowControl/>
        <w:spacing w:line="590" w:lineRule="exact"/>
        <w:ind w:firstLine="640" w:firstLineChars="200"/>
        <w:rPr>
          <w:rFonts w:hint="default" w:ascii="Times New Roman" w:hAnsi="Times New Roman" w:eastAsia="楷体_GB2312" w:cs="Times New Roman"/>
          <w:kern w:val="0"/>
          <w:sz w:val="32"/>
          <w:szCs w:val="32"/>
          <w:highlight w:val="none"/>
        </w:rPr>
      </w:pPr>
      <w:r>
        <w:rPr>
          <w:rFonts w:hint="default" w:ascii="Times New Roman" w:hAnsi="Times New Roman" w:eastAsia="楷体_GB2312" w:cs="Times New Roman"/>
          <w:kern w:val="0"/>
          <w:sz w:val="32"/>
          <w:szCs w:val="32"/>
          <w:highlight w:val="none"/>
        </w:rPr>
        <w:t>（三）公务用车购置及运行维护费</w:t>
      </w:r>
    </w:p>
    <w:p>
      <w:pPr>
        <w:widowControl/>
        <w:spacing w:line="59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lang w:val="en-US" w:eastAsia="zh-CN"/>
        </w:rPr>
        <w:t>昆明市呈贡区教育体育局</w:t>
      </w:r>
      <w:r>
        <w:rPr>
          <w:rFonts w:hint="default" w:ascii="Times New Roman" w:hAnsi="Times New Roman" w:eastAsia="仿宋_GB2312" w:cs="Times New Roman"/>
          <w:kern w:val="0"/>
          <w:sz w:val="32"/>
          <w:szCs w:val="32"/>
          <w:highlight w:val="none"/>
          <w:lang w:eastAsia="zh-CN"/>
        </w:rPr>
        <w:t>2026年</w:t>
      </w:r>
      <w:r>
        <w:rPr>
          <w:rFonts w:hint="default" w:ascii="Times New Roman" w:hAnsi="Times New Roman" w:eastAsia="仿宋_GB2312" w:cs="Times New Roman"/>
          <w:kern w:val="0"/>
          <w:sz w:val="32"/>
          <w:szCs w:val="32"/>
          <w:highlight w:val="none"/>
        </w:rPr>
        <w:t>公务用车购置及运行维护费为</w:t>
      </w:r>
      <w:r>
        <w:rPr>
          <w:rFonts w:hint="default" w:ascii="Times New Roman" w:hAnsi="Times New Roman" w:eastAsia="仿宋_GB2312" w:cs="Times New Roman"/>
          <w:kern w:val="0"/>
          <w:sz w:val="32"/>
          <w:szCs w:val="32"/>
          <w:highlight w:val="none"/>
          <w:lang w:val="en-US" w:eastAsia="zh-CN"/>
        </w:rPr>
        <w:t>185,560.00</w:t>
      </w:r>
      <w:r>
        <w:rPr>
          <w:rFonts w:hint="default" w:ascii="Times New Roman" w:hAnsi="Times New Roman" w:eastAsia="仿宋_GB2312" w:cs="Times New Roman"/>
          <w:kern w:val="0"/>
          <w:sz w:val="32"/>
          <w:szCs w:val="32"/>
          <w:highlight w:val="none"/>
        </w:rPr>
        <w:t>元，较上年增加</w:t>
      </w:r>
      <w:r>
        <w:rPr>
          <w:rFonts w:hint="default" w:ascii="Times New Roman" w:hAnsi="Times New Roman" w:eastAsia="仿宋_GB2312" w:cs="Times New Roman"/>
          <w:kern w:val="0"/>
          <w:sz w:val="32"/>
          <w:szCs w:val="32"/>
          <w:highlight w:val="none"/>
          <w:lang w:val="en-US" w:eastAsia="zh-CN"/>
        </w:rPr>
        <w:t>134,720.00</w:t>
      </w:r>
      <w:r>
        <w:rPr>
          <w:rFonts w:hint="default" w:ascii="Times New Roman" w:hAnsi="Times New Roman" w:eastAsia="仿宋_GB2312" w:cs="Times New Roman"/>
          <w:kern w:val="0"/>
          <w:sz w:val="32"/>
          <w:szCs w:val="32"/>
          <w:highlight w:val="none"/>
        </w:rPr>
        <w:t>元，增长</w:t>
      </w:r>
      <w:r>
        <w:rPr>
          <w:rFonts w:hint="default" w:ascii="Times New Roman" w:hAnsi="Times New Roman" w:eastAsia="仿宋_GB2312" w:cs="Times New Roman"/>
          <w:kern w:val="0"/>
          <w:sz w:val="32"/>
          <w:szCs w:val="32"/>
          <w:highlight w:val="none"/>
          <w:lang w:val="en-US" w:eastAsia="zh-CN"/>
        </w:rPr>
        <w:t>264.99</w:t>
      </w:r>
      <w:r>
        <w:rPr>
          <w:rFonts w:hint="default" w:ascii="Times New Roman" w:hAnsi="Times New Roman" w:eastAsia="仿宋_GB2312" w:cs="Times New Roman"/>
          <w:kern w:val="0"/>
          <w:sz w:val="32"/>
          <w:szCs w:val="32"/>
          <w:highlight w:val="none"/>
        </w:rPr>
        <w:t>%。其中：公务用车购置费121</w:t>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300</w:t>
      </w:r>
      <w:r>
        <w:rPr>
          <w:rFonts w:hint="default" w:ascii="Times New Roman" w:hAnsi="Times New Roman" w:eastAsia="仿宋_GB2312" w:cs="Times New Roman"/>
          <w:kern w:val="0"/>
          <w:sz w:val="32"/>
          <w:szCs w:val="32"/>
          <w:highlight w:val="none"/>
          <w:lang w:val="en-US" w:eastAsia="zh-CN"/>
        </w:rPr>
        <w:t>.00</w:t>
      </w:r>
      <w:r>
        <w:rPr>
          <w:rFonts w:hint="default" w:ascii="Times New Roman" w:hAnsi="Times New Roman" w:eastAsia="仿宋_GB2312" w:cs="Times New Roman"/>
          <w:kern w:val="0"/>
          <w:sz w:val="32"/>
          <w:szCs w:val="32"/>
          <w:highlight w:val="none"/>
        </w:rPr>
        <w:t>元，较上年增加121</w:t>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300</w:t>
      </w:r>
      <w:r>
        <w:rPr>
          <w:rFonts w:hint="default" w:ascii="Times New Roman" w:hAnsi="Times New Roman" w:eastAsia="仿宋_GB2312" w:cs="Times New Roman"/>
          <w:kern w:val="0"/>
          <w:sz w:val="32"/>
          <w:szCs w:val="32"/>
          <w:highlight w:val="none"/>
          <w:lang w:val="en-US" w:eastAsia="zh-CN"/>
        </w:rPr>
        <w:t>.00</w:t>
      </w:r>
      <w:r>
        <w:rPr>
          <w:rFonts w:hint="default" w:ascii="Times New Roman" w:hAnsi="Times New Roman" w:eastAsia="仿宋_GB2312" w:cs="Times New Roman"/>
          <w:kern w:val="0"/>
          <w:sz w:val="32"/>
          <w:szCs w:val="32"/>
          <w:highlight w:val="none"/>
        </w:rPr>
        <w:t>元，增长</w:t>
      </w:r>
      <w:r>
        <w:rPr>
          <w:rFonts w:hint="default" w:ascii="Times New Roman" w:hAnsi="Times New Roman" w:eastAsia="仿宋_GB2312" w:cs="Times New Roman"/>
          <w:kern w:val="0"/>
          <w:sz w:val="32"/>
          <w:szCs w:val="32"/>
          <w:highlight w:val="none"/>
          <w:lang w:val="en-US" w:eastAsia="zh-CN"/>
        </w:rPr>
        <w:t>100</w:t>
      </w:r>
      <w:r>
        <w:rPr>
          <w:rFonts w:hint="default" w:ascii="Times New Roman" w:hAnsi="Times New Roman" w:eastAsia="仿宋_GB2312" w:cs="Times New Roman"/>
          <w:kern w:val="0"/>
          <w:sz w:val="32"/>
          <w:szCs w:val="32"/>
          <w:highlight w:val="none"/>
        </w:rPr>
        <w:t>%；公务用车运行维护费64</w:t>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260</w:t>
      </w:r>
      <w:r>
        <w:rPr>
          <w:rFonts w:hint="default" w:ascii="Times New Roman" w:hAnsi="Times New Roman" w:eastAsia="仿宋_GB2312" w:cs="Times New Roman"/>
          <w:kern w:val="0"/>
          <w:sz w:val="32"/>
          <w:szCs w:val="32"/>
          <w:highlight w:val="none"/>
          <w:lang w:val="en-US" w:eastAsia="zh-CN"/>
        </w:rPr>
        <w:t>.00</w:t>
      </w:r>
      <w:r>
        <w:rPr>
          <w:rFonts w:hint="default" w:ascii="Times New Roman" w:hAnsi="Times New Roman" w:eastAsia="仿宋_GB2312" w:cs="Times New Roman"/>
          <w:kern w:val="0"/>
          <w:sz w:val="32"/>
          <w:szCs w:val="32"/>
          <w:highlight w:val="none"/>
        </w:rPr>
        <w:t>元，较上年减少</w:t>
      </w:r>
      <w:r>
        <w:rPr>
          <w:rFonts w:hint="default" w:ascii="Times New Roman" w:hAnsi="Times New Roman" w:eastAsia="仿宋_GB2312" w:cs="Times New Roman"/>
          <w:kern w:val="0"/>
          <w:sz w:val="32"/>
          <w:szCs w:val="32"/>
          <w:highlight w:val="none"/>
          <w:lang w:val="en-US" w:eastAsia="zh-CN"/>
        </w:rPr>
        <w:t>13,420.00</w:t>
      </w:r>
      <w:r>
        <w:rPr>
          <w:rFonts w:hint="default" w:ascii="Times New Roman" w:hAnsi="Times New Roman" w:eastAsia="仿宋_GB2312" w:cs="Times New Roman"/>
          <w:kern w:val="0"/>
          <w:sz w:val="32"/>
          <w:szCs w:val="32"/>
          <w:highlight w:val="none"/>
        </w:rPr>
        <w:t>元，下降</w:t>
      </w:r>
      <w:r>
        <w:rPr>
          <w:rFonts w:hint="default" w:ascii="Times New Roman" w:hAnsi="Times New Roman" w:eastAsia="仿宋_GB2312" w:cs="Times New Roman"/>
          <w:kern w:val="0"/>
          <w:sz w:val="32"/>
          <w:szCs w:val="32"/>
          <w:highlight w:val="none"/>
          <w:lang w:val="en-US" w:eastAsia="zh-CN"/>
        </w:rPr>
        <w:t>26.40</w:t>
      </w:r>
      <w:r>
        <w:rPr>
          <w:rFonts w:hint="default" w:ascii="Times New Roman" w:hAnsi="Times New Roman" w:eastAsia="仿宋_GB2312" w:cs="Times New Roman"/>
          <w:kern w:val="0"/>
          <w:sz w:val="32"/>
          <w:szCs w:val="32"/>
          <w:highlight w:val="none"/>
        </w:rPr>
        <w:t>%。共计购置公务用车</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辆，年末公务用车保有量为</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辆。</w:t>
      </w:r>
    </w:p>
    <w:p>
      <w:pPr>
        <w:widowControl/>
        <w:spacing w:line="590" w:lineRule="exact"/>
        <w:ind w:firstLine="640" w:firstLineChars="200"/>
        <w:rPr>
          <w:rFonts w:hint="default" w:ascii="Times New Roman" w:hAnsi="Times New Roman" w:eastAsia="楷体" w:cs="Times New Roman"/>
          <w:kern w:val="0"/>
          <w:sz w:val="32"/>
          <w:szCs w:val="32"/>
          <w:highlight w:val="none"/>
        </w:rPr>
      </w:pPr>
      <w:r>
        <w:rPr>
          <w:rFonts w:hint="default" w:ascii="Times New Roman" w:hAnsi="Times New Roman" w:eastAsia="仿宋_GB2312" w:cs="Times New Roman"/>
          <w:kern w:val="0"/>
          <w:sz w:val="32"/>
          <w:szCs w:val="32"/>
          <w:highlight w:val="none"/>
        </w:rPr>
        <w:t>增减变化原因</w:t>
      </w:r>
      <w:r>
        <w:rPr>
          <w:rFonts w:hint="default" w:ascii="Times New Roman" w:hAnsi="Times New Roman" w:eastAsia="仿宋_GB2312" w:cs="Times New Roman"/>
          <w:kern w:val="0"/>
          <w:sz w:val="32"/>
          <w:szCs w:val="32"/>
          <w:highlight w:val="none"/>
          <w:lang w:val="en-US" w:eastAsia="zh-CN"/>
        </w:rPr>
        <w:t>是</w:t>
      </w:r>
      <w:r>
        <w:rPr>
          <w:rFonts w:hint="default" w:ascii="Times New Roman" w:hAnsi="Times New Roman" w:eastAsia="仿宋_GB2312" w:cs="Times New Roman"/>
          <w:kern w:val="0"/>
          <w:sz w:val="32"/>
          <w:szCs w:val="32"/>
          <w:highlight w:val="none"/>
        </w:rPr>
        <w:t>购置公务用车</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辆</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公务用车运行维护费</w:t>
      </w:r>
      <w:r>
        <w:rPr>
          <w:rFonts w:hint="default" w:ascii="Times New Roman" w:hAnsi="Times New Roman" w:eastAsia="仿宋_GB2312" w:cs="Times New Roman"/>
          <w:kern w:val="0"/>
          <w:sz w:val="32"/>
          <w:szCs w:val="32"/>
          <w:highlight w:val="none"/>
          <w:lang w:val="en-US" w:eastAsia="zh-CN"/>
        </w:rPr>
        <w:t>减少4,000.00元</w:t>
      </w:r>
      <w:r>
        <w:rPr>
          <w:rFonts w:hint="default" w:ascii="Times New Roman" w:hAnsi="Times New Roman" w:eastAsia="楷体" w:cs="Times New Roman"/>
          <w:kern w:val="0"/>
          <w:sz w:val="32"/>
          <w:szCs w:val="32"/>
          <w:highlight w:val="none"/>
        </w:rPr>
        <w:t>。</w:t>
      </w:r>
    </w:p>
    <w:p>
      <w:pPr>
        <w:widowControl/>
        <w:spacing w:line="59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八、重点项目预算绩效目标情况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i w:val="0"/>
          <w:iCs w:val="0"/>
          <w:caps w:val="0"/>
          <w:color w:val="auto"/>
          <w:spacing w:val="0"/>
          <w:sz w:val="32"/>
          <w:szCs w:val="32"/>
          <w:shd w:val="clear" w:color="auto" w:fill="FFFFFF"/>
          <w:lang w:eastAsia="zh-CN"/>
        </w:rPr>
        <w:t>昆明市呈贡区教育体育局</w:t>
      </w:r>
      <w:r>
        <w:rPr>
          <w:rFonts w:hint="default" w:ascii="Times New Roman" w:hAnsi="Times New Roman" w:eastAsia="仿宋_GB2312" w:cs="Times New Roman"/>
          <w:i w:val="0"/>
          <w:iCs w:val="0"/>
          <w:caps w:val="0"/>
          <w:color w:val="auto"/>
          <w:spacing w:val="0"/>
          <w:sz w:val="32"/>
          <w:szCs w:val="32"/>
          <w:shd w:val="clear" w:color="auto" w:fill="FFFFFF"/>
        </w:rPr>
        <w:t>202</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6</w:t>
      </w:r>
      <w:r>
        <w:rPr>
          <w:rFonts w:hint="default" w:ascii="Times New Roman" w:hAnsi="Times New Roman" w:eastAsia="仿宋_GB2312" w:cs="Times New Roman"/>
          <w:i w:val="0"/>
          <w:iCs w:val="0"/>
          <w:caps w:val="0"/>
          <w:color w:val="auto"/>
          <w:spacing w:val="0"/>
          <w:sz w:val="32"/>
          <w:szCs w:val="32"/>
          <w:shd w:val="clear" w:color="auto" w:fill="FFFFFF"/>
        </w:rPr>
        <w:t>年重点项目预算绩效目标情况如下：</w:t>
      </w:r>
    </w:p>
    <w:p>
      <w:pPr>
        <w:widowControl/>
        <w:spacing w:line="590" w:lineRule="exact"/>
        <w:ind w:firstLine="640" w:firstLineChars="200"/>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i w:val="0"/>
          <w:iCs w:val="0"/>
          <w:caps w:val="0"/>
          <w:color w:val="auto"/>
          <w:spacing w:val="0"/>
          <w:sz w:val="32"/>
          <w:szCs w:val="32"/>
          <w:shd w:val="clear" w:color="auto" w:fill="FFFFFF"/>
        </w:rPr>
        <w:t>1.呈贡区中小学（幼儿园）基础建设专项资金</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3,</w:t>
      </w:r>
      <w:r>
        <w:rPr>
          <w:rFonts w:hint="default" w:ascii="Times New Roman" w:hAnsi="Times New Roman" w:eastAsia="仿宋_GB2312" w:cs="Times New Roman"/>
          <w:i w:val="0"/>
          <w:iCs w:val="0"/>
          <w:caps w:val="0"/>
          <w:color w:val="auto"/>
          <w:spacing w:val="0"/>
          <w:sz w:val="32"/>
          <w:szCs w:val="32"/>
          <w:shd w:val="clear" w:color="auto" w:fill="FFFFFF"/>
        </w:rPr>
        <w:t>00</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0,000</w:t>
      </w:r>
      <w:r>
        <w:rPr>
          <w:rFonts w:hint="default" w:ascii="Times New Roman" w:hAnsi="Times New Roman" w:eastAsia="仿宋_GB2312" w:cs="Times New Roman"/>
          <w:i w:val="0"/>
          <w:iCs w:val="0"/>
          <w:caps w:val="0"/>
          <w:color w:val="auto"/>
          <w:spacing w:val="0"/>
          <w:sz w:val="32"/>
          <w:szCs w:val="32"/>
          <w:shd w:val="clear" w:color="auto" w:fill="FFFFFF"/>
        </w:rPr>
        <w:t>.00元，主要绩效目标一是按签订的项目相关合同约定支付学校项目对应款项；二是按照区政府相关工作安排，启动相关学校项目建设；三是第三方服务，包含不限于项目设计、造价、监理、土地、前期、审计、消防及网络安全等相关技术咨询等服务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2.呈贡区公办中小学幼儿园后勤（食堂）服务人员供养专项经费</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4,581,500.00</w:t>
      </w:r>
      <w:r>
        <w:rPr>
          <w:rFonts w:hint="default" w:ascii="Times New Roman" w:hAnsi="Times New Roman" w:eastAsia="仿宋_GB2312" w:cs="Times New Roman"/>
          <w:i w:val="0"/>
          <w:iCs w:val="0"/>
          <w:caps w:val="0"/>
          <w:color w:val="auto"/>
          <w:spacing w:val="0"/>
          <w:sz w:val="32"/>
          <w:szCs w:val="32"/>
          <w:shd w:val="clear" w:color="auto" w:fill="FFFFFF"/>
        </w:rPr>
        <w:t>元。主要绩效目标是加强202</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6</w:t>
      </w:r>
      <w:r>
        <w:rPr>
          <w:rFonts w:hint="default" w:ascii="Times New Roman" w:hAnsi="Times New Roman" w:eastAsia="仿宋_GB2312" w:cs="Times New Roman"/>
          <w:i w:val="0"/>
          <w:iCs w:val="0"/>
          <w:caps w:val="0"/>
          <w:color w:val="auto"/>
          <w:spacing w:val="0"/>
          <w:sz w:val="32"/>
          <w:szCs w:val="32"/>
          <w:shd w:val="clear" w:color="auto" w:fill="FFFFFF"/>
        </w:rPr>
        <w:t>年设有食堂的区属各公办学校、幼儿园食堂工作人员岗位管理，提高财政专项资金使用效率，提升学生食堂供餐质量。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3.呈贡区公办中小学幼儿园安保经费</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9,849,600.00</w:t>
      </w:r>
      <w:r>
        <w:rPr>
          <w:rFonts w:hint="default" w:ascii="Times New Roman" w:hAnsi="Times New Roman" w:eastAsia="仿宋_GB2312" w:cs="Times New Roman"/>
          <w:i w:val="0"/>
          <w:iCs w:val="0"/>
          <w:caps w:val="0"/>
          <w:color w:val="auto"/>
          <w:spacing w:val="0"/>
          <w:sz w:val="32"/>
          <w:szCs w:val="32"/>
          <w:shd w:val="clear" w:color="auto" w:fill="FFFFFF"/>
        </w:rPr>
        <w:t>元，主要绩效目标是对全区公办中小学幼儿园保安人员工资给予保障，完成校园安全工作目标任务。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4.农村义务教育学生营养改善计划专项资金</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4,011,690.00</w:t>
      </w:r>
      <w:r>
        <w:rPr>
          <w:rFonts w:hint="default" w:ascii="Times New Roman" w:hAnsi="Times New Roman" w:eastAsia="仿宋_GB2312" w:cs="Times New Roman"/>
          <w:i w:val="0"/>
          <w:iCs w:val="0"/>
          <w:caps w:val="0"/>
          <w:color w:val="auto"/>
          <w:spacing w:val="0"/>
          <w:sz w:val="32"/>
          <w:szCs w:val="32"/>
          <w:shd w:val="clear" w:color="auto" w:fill="FFFFFF"/>
        </w:rPr>
        <w:t>元</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含上年结转资金2,178,090.00</w:t>
      </w:r>
      <w:r>
        <w:rPr>
          <w:rFonts w:hint="default" w:ascii="Times New Roman" w:hAnsi="Times New Roman" w:eastAsia="仿宋_GB2312" w:cs="Times New Roman"/>
          <w:i w:val="0"/>
          <w:iCs w:val="0"/>
          <w:caps w:val="0"/>
          <w:color w:val="auto"/>
          <w:spacing w:val="0"/>
          <w:sz w:val="32"/>
          <w:szCs w:val="32"/>
          <w:shd w:val="clear" w:color="auto" w:fill="FFFFFF"/>
        </w:rPr>
        <w:t>元</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，主要绩效目标是进一步巩固营养改善计划成果，持续改善学生营养健康状况、增强学生体质，为学生提供“新鲜、营养 、安全、优质”的热食（午餐）或课间加餐，保障学生健康、快乐成长。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i w:val="0"/>
          <w:iCs w:val="0"/>
          <w:caps w:val="0"/>
          <w:color w:val="auto"/>
          <w:spacing w:val="0"/>
          <w:sz w:val="32"/>
          <w:szCs w:val="32"/>
          <w:shd w:val="clear" w:color="auto" w:fill="FFFFFF"/>
        </w:rPr>
        <w:t>5.体育专项工作经费</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420,000.00</w:t>
      </w:r>
      <w:r>
        <w:rPr>
          <w:rFonts w:hint="default" w:ascii="Times New Roman" w:hAnsi="Times New Roman" w:eastAsia="仿宋_GB2312" w:cs="Times New Roman"/>
          <w:i w:val="0"/>
          <w:iCs w:val="0"/>
          <w:caps w:val="0"/>
          <w:color w:val="auto"/>
          <w:spacing w:val="0"/>
          <w:sz w:val="32"/>
          <w:szCs w:val="32"/>
          <w:shd w:val="clear" w:color="auto" w:fill="FFFFFF"/>
        </w:rPr>
        <w:t>元，主要绩效目标是202</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6</w:t>
      </w:r>
      <w:r>
        <w:rPr>
          <w:rFonts w:hint="default" w:ascii="Times New Roman" w:hAnsi="Times New Roman" w:eastAsia="仿宋_GB2312" w:cs="Times New Roman"/>
          <w:i w:val="0"/>
          <w:iCs w:val="0"/>
          <w:caps w:val="0"/>
          <w:color w:val="auto"/>
          <w:spacing w:val="0"/>
          <w:sz w:val="32"/>
          <w:szCs w:val="32"/>
          <w:shd w:val="clear" w:color="auto" w:fill="FFFFFF"/>
        </w:rPr>
        <w:t>年按要求开展更多特色体育赛事活动；加强全民健身活动开展，提升全民健康。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6.彩票公益金专项资金</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801,830.60</w:t>
      </w:r>
      <w:r>
        <w:rPr>
          <w:rFonts w:hint="default" w:ascii="Times New Roman" w:hAnsi="Times New Roman" w:eastAsia="仿宋_GB2312" w:cs="Times New Roman"/>
          <w:i w:val="0"/>
          <w:iCs w:val="0"/>
          <w:caps w:val="0"/>
          <w:color w:val="auto"/>
          <w:spacing w:val="0"/>
          <w:sz w:val="32"/>
          <w:szCs w:val="32"/>
          <w:shd w:val="clear" w:color="auto" w:fill="FFFFFF"/>
        </w:rPr>
        <w:t>元</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含上年结转资金91,830.00元</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，主要绩效目标是按照《昆明市体育彩票公益金使用办法》使用资金。</w:t>
      </w:r>
    </w:p>
    <w:p>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7.城乡义务教育公用经费专项资金557,911.52元（含上年结转资金2,604.00元），主要绩效目标是严肃财经纪律，落实好政策，保证资金安全、及时下达资金，督促学校按时落实资金。</w:t>
      </w:r>
    </w:p>
    <w:p>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kern w:val="0"/>
          <w:sz w:val="32"/>
          <w:szCs w:val="32"/>
          <w:lang w:val="en-US" w:eastAsia="zh-CN"/>
        </w:rPr>
        <w:t>8.（营养）高新区（马金铺片区）社会事务（教育体育类）专项经费2,414,720元,</w:t>
      </w:r>
      <w:r>
        <w:rPr>
          <w:rFonts w:hint="default" w:ascii="Times New Roman" w:hAnsi="Times New Roman" w:eastAsia="仿宋_GB2312" w:cs="Times New Roman"/>
          <w:i w:val="0"/>
          <w:iCs w:val="0"/>
          <w:caps w:val="0"/>
          <w:color w:val="auto"/>
          <w:spacing w:val="0"/>
          <w:sz w:val="32"/>
          <w:szCs w:val="32"/>
          <w:shd w:val="clear" w:color="auto" w:fill="FFFFFF"/>
        </w:rPr>
        <w:t>主要绩效目标是进一步巩固营养改善计划成果，持续改善学生营养健康状况、增强学生体质，为学生提供“新鲜、营养 、安全、优质”的热食（午餐）或课间加餐，保障学生健康、快乐成长。</w:t>
      </w:r>
    </w:p>
    <w:p>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9.高质量发展帮扶资金5,000,000.00</w:t>
      </w:r>
      <w:r>
        <w:rPr>
          <w:rFonts w:hint="default" w:ascii="Times New Roman" w:hAnsi="Times New Roman" w:eastAsia="仿宋_GB2312" w:cs="Times New Roman"/>
          <w:kern w:val="0"/>
          <w:sz w:val="32"/>
          <w:szCs w:val="32"/>
          <w:lang w:val="en-US" w:eastAsia="zh-CN"/>
        </w:rPr>
        <w:t>元,</w:t>
      </w:r>
      <w:r>
        <w:rPr>
          <w:rFonts w:hint="default" w:ascii="Times New Roman" w:hAnsi="Times New Roman" w:eastAsia="仿宋_GB2312" w:cs="Times New Roman"/>
          <w:i w:val="0"/>
          <w:iCs w:val="0"/>
          <w:caps w:val="0"/>
          <w:color w:val="auto"/>
          <w:spacing w:val="0"/>
          <w:sz w:val="32"/>
          <w:szCs w:val="32"/>
          <w:shd w:val="clear" w:color="auto" w:fill="FFFFFF"/>
        </w:rPr>
        <w:t>主要绩效目标是全面落实《昆明市加快教育体育事业高质量发展的实施意见》，助力全市教育事业区域协调联动、均衡发展，当好教育发展排头兵。</w:t>
      </w:r>
    </w:p>
    <w:p>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10.校园安全保障经费4,400,000.00</w:t>
      </w:r>
      <w:r>
        <w:rPr>
          <w:rFonts w:hint="default" w:ascii="Times New Roman" w:hAnsi="Times New Roman" w:eastAsia="仿宋_GB2312" w:cs="Times New Roman"/>
          <w:kern w:val="0"/>
          <w:sz w:val="32"/>
          <w:szCs w:val="32"/>
          <w:lang w:val="en-US" w:eastAsia="zh-CN"/>
        </w:rPr>
        <w:t>元,</w:t>
      </w:r>
      <w:r>
        <w:rPr>
          <w:rFonts w:hint="default" w:ascii="Times New Roman" w:hAnsi="Times New Roman" w:eastAsia="仿宋_GB2312" w:cs="Times New Roman"/>
          <w:i w:val="0"/>
          <w:iCs w:val="0"/>
          <w:caps w:val="0"/>
          <w:color w:val="auto"/>
          <w:spacing w:val="0"/>
          <w:sz w:val="32"/>
          <w:szCs w:val="32"/>
          <w:shd w:val="clear" w:color="auto" w:fill="FFFFFF"/>
        </w:rPr>
        <w:t>主要绩效目标是实现辖区内公办中小学、幼儿园学校安全设施完好，无重特大安全事故发生，打造平安和谐稳定安全的育人环境。</w:t>
      </w:r>
    </w:p>
    <w:p>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10.（学前减免）学前教育减免保育教育区级资金1,303,176.00元，</w:t>
      </w:r>
      <w:r>
        <w:rPr>
          <w:rFonts w:hint="default" w:ascii="Times New Roman" w:hAnsi="Times New Roman" w:eastAsia="仿宋_GB2312" w:cs="Times New Roman"/>
          <w:i w:val="0"/>
          <w:iCs w:val="0"/>
          <w:caps w:val="0"/>
          <w:color w:val="auto"/>
          <w:spacing w:val="0"/>
          <w:sz w:val="32"/>
          <w:szCs w:val="32"/>
          <w:shd w:val="clear" w:color="auto" w:fill="FFFFFF"/>
        </w:rPr>
        <w:t>主要绩效目标是免除云南省本级和各州（市）公办幼儿园学前一年在园儿童的保育教育费；对教育部门批准设立的民办幼儿园学前一年在园儿童，参照当地同类型公办幼儿园免除水平，相应减免保育教育费。</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11.呈贡区公办中小学幼儿园后勤（食堂）服务人员供养专项经费项目</w:t>
      </w:r>
      <w:r>
        <w:rPr>
          <w:rFonts w:hint="default" w:ascii="Times New Roman" w:hAnsi="Times New Roman" w:eastAsia="仿宋_GB2312" w:cs="Times New Roman"/>
          <w:color w:val="auto"/>
          <w:sz w:val="32"/>
          <w:szCs w:val="32"/>
          <w:highlight w:val="none"/>
          <w:lang w:val="en-US" w:eastAsia="zh-CN"/>
        </w:rPr>
        <w:t>3,400,000.00元,</w:t>
      </w:r>
      <w:r>
        <w:rPr>
          <w:rFonts w:hint="default" w:ascii="Times New Roman" w:hAnsi="Times New Roman" w:eastAsia="仿宋_GB2312" w:cs="Times New Roman"/>
          <w:kern w:val="0"/>
          <w:sz w:val="32"/>
          <w:szCs w:val="32"/>
          <w:lang w:val="en-US" w:eastAsia="zh-CN"/>
        </w:rPr>
        <w:t>主要绩效目标是</w:t>
      </w:r>
      <w:r>
        <w:rPr>
          <w:rFonts w:hint="default" w:ascii="Times New Roman" w:hAnsi="Times New Roman" w:eastAsia="仿宋_GB2312" w:cs="Times New Roman"/>
          <w:color w:val="auto"/>
          <w:sz w:val="32"/>
          <w:szCs w:val="32"/>
          <w:highlight w:val="none"/>
          <w:lang w:val="en-US" w:eastAsia="zh-CN"/>
        </w:rPr>
        <w:t>对2026年设有食堂的区属公办中小学幼儿园（9所学校19个校点）师生提供就餐供餐服务，根据学生营养膳食标准，完成中小学幼儿园早餐、午餐、晚餐的加工制作，按照学校（幼儿园）规章制度和相关岗位职责开展工作。</w:t>
      </w:r>
    </w:p>
    <w:p>
      <w:pPr>
        <w:widowControl/>
        <w:numPr>
          <w:ilvl w:val="0"/>
          <w:numId w:val="0"/>
        </w:numPr>
        <w:ind w:firstLine="640" w:firstLineChars="200"/>
        <w:jc w:val="left"/>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12.</w:t>
      </w:r>
      <w:r>
        <w:rPr>
          <w:rFonts w:hint="default" w:ascii="Times New Roman" w:hAnsi="Times New Roman" w:eastAsia="仿宋_GB2312" w:cs="Times New Roman"/>
          <w:sz w:val="32"/>
          <w:szCs w:val="32"/>
          <w:lang w:eastAsia="zh-CN"/>
        </w:rPr>
        <w:t>呈贡区合作办学</w:t>
      </w:r>
      <w:r>
        <w:rPr>
          <w:rFonts w:hint="default" w:ascii="Times New Roman" w:hAnsi="Times New Roman" w:eastAsia="仿宋_GB2312" w:cs="Times New Roman"/>
          <w:sz w:val="32"/>
          <w:szCs w:val="32"/>
        </w:rPr>
        <w:t>专项经费</w:t>
      </w:r>
      <w:r>
        <w:rPr>
          <w:rFonts w:hint="default" w:ascii="Times New Roman" w:hAnsi="Times New Roman" w:eastAsia="仿宋_GB2312" w:cs="Times New Roman"/>
          <w:kern w:val="0"/>
          <w:sz w:val="32"/>
          <w:szCs w:val="32"/>
          <w:lang w:val="en-US" w:eastAsia="zh-CN"/>
        </w:rPr>
        <w:t>23,</w:t>
      </w:r>
      <w:r>
        <w:rPr>
          <w:rFonts w:hint="default" w:ascii="Times New Roman" w:hAnsi="Times New Roman" w:eastAsia="仿宋_GB2312" w:cs="Times New Roman"/>
          <w:kern w:val="0"/>
          <w:sz w:val="32"/>
          <w:szCs w:val="32"/>
          <w:lang w:val="en-US" w:eastAsia="zh-CN"/>
        </w:rPr>
        <w:t>500,</w:t>
      </w:r>
      <w:r>
        <w:rPr>
          <w:rFonts w:hint="default" w:ascii="Times New Roman" w:hAnsi="Times New Roman" w:eastAsia="仿宋_GB2312" w:cs="Times New Roman"/>
          <w:kern w:val="0"/>
          <w:sz w:val="32"/>
          <w:szCs w:val="32"/>
          <w:lang w:val="en-US" w:eastAsia="zh-CN"/>
        </w:rPr>
        <w:t>000.00</w:t>
      </w:r>
      <w:r>
        <w:rPr>
          <w:rFonts w:hint="default" w:ascii="Times New Roman" w:hAnsi="Times New Roman" w:eastAsia="仿宋_GB2312" w:cs="Times New Roman"/>
          <w:color w:val="auto"/>
          <w:sz w:val="32"/>
          <w:szCs w:val="32"/>
          <w:highlight w:val="none"/>
          <w:lang w:val="en-US" w:eastAsia="zh-CN"/>
        </w:rPr>
        <w:t>元,</w:t>
      </w:r>
      <w:r>
        <w:rPr>
          <w:rFonts w:hint="default" w:ascii="Times New Roman" w:hAnsi="Times New Roman" w:eastAsia="仿宋_GB2312" w:cs="Times New Roman"/>
          <w:kern w:val="0"/>
          <w:sz w:val="32"/>
          <w:szCs w:val="32"/>
          <w:lang w:val="en-US" w:eastAsia="zh-CN"/>
        </w:rPr>
        <w:t>主要绩效目标是按照各《合作办学协议书》，合作期间呈贡区需向合作方及合办学校核拨联合办学、教师供养、生均公用、办学补助等各类合作办学经费.</w:t>
      </w:r>
    </w:p>
    <w:p>
      <w:pPr>
        <w:widowControl/>
        <w:ind w:firstLine="640" w:firstLineChars="200"/>
        <w:jc w:val="left"/>
        <w:rPr>
          <w:rFonts w:hint="default" w:ascii="Times New Roman" w:hAnsi="Times New Roman" w:eastAsia="仿宋_GB2312" w:cs="Times New Roman"/>
          <w:b/>
          <w:bCs/>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13. 2025年义务教育薄弱环节改善与能力提升中央补助资金</w:t>
      </w:r>
      <w:r>
        <w:rPr>
          <w:rFonts w:hint="default" w:ascii="Times New Roman" w:hAnsi="Times New Roman" w:eastAsia="仿宋_GB2312" w:cs="Times New Roman"/>
          <w:kern w:val="0"/>
          <w:sz w:val="32"/>
          <w:szCs w:val="32"/>
          <w:lang w:val="en-US" w:eastAsia="zh-CN"/>
        </w:rPr>
        <w:t>22,933,600.00</w:t>
      </w:r>
      <w:r>
        <w:rPr>
          <w:rFonts w:hint="default" w:ascii="Times New Roman" w:hAnsi="Times New Roman" w:eastAsia="仿宋_GB2312" w:cs="Times New Roman"/>
          <w:color w:val="auto"/>
          <w:sz w:val="32"/>
          <w:szCs w:val="32"/>
          <w:highlight w:val="none"/>
          <w:lang w:val="en-US" w:eastAsia="zh-CN"/>
        </w:rPr>
        <w:t>元,</w:t>
      </w:r>
      <w:r>
        <w:rPr>
          <w:rFonts w:hint="default" w:ascii="Times New Roman" w:hAnsi="Times New Roman" w:eastAsia="仿宋_GB2312" w:cs="Times New Roman"/>
          <w:kern w:val="0"/>
          <w:sz w:val="32"/>
          <w:szCs w:val="32"/>
          <w:lang w:val="en-US" w:eastAsia="zh-CN"/>
        </w:rPr>
        <w:t>主要绩效目标</w:t>
      </w:r>
      <w:r>
        <w:rPr>
          <w:rFonts w:hint="default" w:ascii="Times New Roman" w:hAnsi="Times New Roman" w:eastAsia="仿宋_GB2312" w:cs="Times New Roman"/>
          <w:kern w:val="0"/>
          <w:sz w:val="32"/>
          <w:szCs w:val="32"/>
        </w:rPr>
        <w:t>一是支持新建、改扩建必要的城镇义务教育学校，有序扩大城镇学位供给，巩固消除“大班额”成果；二是支持改善义务教育学校办学条件，按照国家规范加强校园安全设施设备建设，支持取暖设施和卫生厕所改造；三是支持建设必要的体育、美育场地和劳动教育场所和配备必要的设施设备，改善校园文化环境。该项目资金支持的学校必须是已列入当地学校布局规划、拟长期保留的义务教育阶段公办学校。完全中学、十二年一贯制学校的高中部，以及因打造“重点校”而形成的超大规模学校不纳入支持范围。礼堂、体育馆、游泳馆（池）、教师周转宿舍、独立建筑的办公楼建设、校舍日常维修改造和抗震加固、零星设备购置、教育行政部门机关及直属非教学机构的建设和设备购置以及其他超越办学标准的事项</w:t>
      </w:r>
      <w:r>
        <w:rPr>
          <w:rFonts w:hint="default" w:ascii="Times New Roman" w:hAnsi="Times New Roman" w:eastAsia="仿宋_GB2312" w:cs="Times New Roman"/>
          <w:kern w:val="0"/>
          <w:sz w:val="32"/>
          <w:szCs w:val="32"/>
          <w:lang w:eastAsia="zh-CN"/>
        </w:rPr>
        <w:t>。</w:t>
      </w:r>
    </w:p>
    <w:p>
      <w:pPr>
        <w:widowControl/>
        <w:ind w:firstLine="640" w:firstLineChars="200"/>
        <w:jc w:val="left"/>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14.彩票公益金专项资金</w:t>
      </w:r>
      <w:r>
        <w:rPr>
          <w:rFonts w:hint="default" w:ascii="Times New Roman" w:hAnsi="Times New Roman" w:eastAsia="仿宋_GB2312" w:cs="Times New Roman"/>
          <w:kern w:val="0"/>
          <w:sz w:val="32"/>
          <w:szCs w:val="32"/>
          <w:lang w:val="en-US" w:eastAsia="zh-CN"/>
        </w:rPr>
        <w:t>710,000.00元,主要绩效目标是</w:t>
      </w:r>
      <w:r>
        <w:rPr>
          <w:rFonts w:hint="default" w:ascii="Times New Roman" w:hAnsi="Times New Roman" w:eastAsia="仿宋_GB2312" w:cs="Times New Roman"/>
          <w:kern w:val="0"/>
          <w:sz w:val="32"/>
          <w:szCs w:val="32"/>
          <w:lang w:eastAsia="zh-CN"/>
        </w:rPr>
        <w:t>用于举办呈贡区群众体育、青少年体育赛事、体育设施建设、人才培养、其他体育相关的工作。</w:t>
      </w:r>
    </w:p>
    <w:p>
      <w:pPr>
        <w:widowControl/>
        <w:ind w:firstLine="640" w:firstLineChars="200"/>
        <w:jc w:val="left"/>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15.2025年义务教育薄弱环节改善与能力提升省级补助资金</w:t>
      </w:r>
      <w:r>
        <w:rPr>
          <w:rFonts w:hint="default" w:ascii="Times New Roman" w:hAnsi="Times New Roman" w:eastAsia="仿宋_GB2312" w:cs="Times New Roman"/>
          <w:kern w:val="0"/>
          <w:sz w:val="32"/>
          <w:szCs w:val="32"/>
          <w:lang w:val="en-US" w:eastAsia="zh-CN"/>
        </w:rPr>
        <w:t>6,555,900.00元,主要绩效目标</w:t>
      </w:r>
      <w:r>
        <w:rPr>
          <w:rFonts w:hint="default" w:ascii="Times New Roman" w:hAnsi="Times New Roman" w:eastAsia="仿宋_GB2312" w:cs="Times New Roman"/>
          <w:kern w:val="0"/>
          <w:sz w:val="32"/>
          <w:szCs w:val="32"/>
        </w:rPr>
        <w:t>一是支持新建、改扩建必要的城镇义务教育学校，有序扩大城镇学位供给，巩固消除“大班额”成果；二是支持改善义务教育学校办学条件，按照国家规范加强校园安全设施设备建设，支持取暖设施和卫生厕所改造；三是支持建设必要的体育、美育场地和劳动教育场所和配备必要的设施设备，改善校园文化环境。该项目资金支持的学校必须是已列入当地学校布局规划、拟长期保留的义务教育阶段公办学校。完全中学、十二年一贯制学校的高中部，以及因打造“重点校”而形成的超大规模学校不纳入支持范围。礼堂、体育馆、游泳馆（池）、教师周转宿舍、独立建筑的办公楼建设、校舍日常维修改造和抗震加固、零星设备购置、教育行政部门机关及直属非教学机构的建设和设备购置以及其他超越办学标准的事项</w:t>
      </w:r>
      <w:r>
        <w:rPr>
          <w:rFonts w:hint="default" w:ascii="Times New Roman" w:hAnsi="Times New Roman" w:eastAsia="仿宋_GB2312" w:cs="Times New Roman"/>
          <w:kern w:val="0"/>
          <w:sz w:val="32"/>
          <w:szCs w:val="32"/>
          <w:lang w:eastAsia="zh-CN"/>
        </w:rPr>
        <w:t>。</w:t>
      </w:r>
    </w:p>
    <w:p>
      <w:pPr>
        <w:widowControl/>
        <w:ind w:firstLine="640" w:firstLineChars="200"/>
        <w:jc w:val="left"/>
        <w:rPr>
          <w:rFonts w:hint="default" w:ascii="Times New Roman" w:hAnsi="Times New Roman" w:eastAsia="黑体" w:cs="Times New Roman"/>
          <w:kern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16.呈贡区中小学（幼儿园）基础建设专项资金</w:t>
      </w:r>
      <w:r>
        <w:rPr>
          <w:rFonts w:hint="default" w:ascii="Times New Roman" w:hAnsi="Times New Roman" w:eastAsia="仿宋_GB2312" w:cs="Times New Roman"/>
          <w:kern w:val="0"/>
          <w:sz w:val="32"/>
          <w:szCs w:val="32"/>
          <w:lang w:val="en-US" w:eastAsia="zh-CN"/>
        </w:rPr>
        <w:t>3,000,000.00元,主要绩效目标</w:t>
      </w:r>
      <w:r>
        <w:rPr>
          <w:rFonts w:hint="default" w:ascii="Times New Roman" w:hAnsi="Times New Roman" w:eastAsia="仿宋_GB2312" w:cs="Times New Roman"/>
          <w:kern w:val="0"/>
          <w:sz w:val="30"/>
          <w:szCs w:val="30"/>
        </w:rPr>
        <w:t>一</w:t>
      </w:r>
      <w:r>
        <w:rPr>
          <w:rFonts w:hint="default" w:ascii="Times New Roman" w:hAnsi="Times New Roman" w:eastAsia="仿宋_GB2312" w:cs="Times New Roman"/>
          <w:kern w:val="0"/>
          <w:sz w:val="32"/>
          <w:szCs w:val="32"/>
        </w:rPr>
        <w:t>是按签订的项目相关合同约定支付学校项目对应款项；二是按照区政府相关工作安排，启动相关学校项目建设；三是第三方服务，包含不限于项目设计、造价、监理、土地、前期、审计、消防等相关技术咨询等服务费；四是完成学校项目化遗相关工作。</w:t>
      </w:r>
    </w:p>
    <w:p>
      <w:pPr>
        <w:widowControl/>
        <w:ind w:firstLine="640" w:firstLineChars="200"/>
        <w:jc w:val="left"/>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17.高质量发展帮扶资金</w:t>
      </w:r>
      <w:r>
        <w:rPr>
          <w:rFonts w:hint="default" w:ascii="Times New Roman" w:hAnsi="Times New Roman" w:eastAsia="仿宋_GB2312" w:cs="Times New Roman"/>
          <w:kern w:val="0"/>
          <w:sz w:val="32"/>
          <w:szCs w:val="32"/>
          <w:lang w:val="en-US" w:eastAsia="zh-CN"/>
        </w:rPr>
        <w:t>5,000,000.00元,主要绩效目标是排查薄弱学校，制定三年规划和方案，结对帮扶常态化，教研活动每月开展，课后服务全覆盖。</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18.</w:t>
      </w:r>
      <w:r>
        <w:rPr>
          <w:rFonts w:hint="default" w:ascii="Times New Roman" w:hAnsi="Times New Roman" w:eastAsia="仿宋_GB2312" w:cs="Times New Roman"/>
          <w:kern w:val="0"/>
          <w:sz w:val="32"/>
          <w:szCs w:val="32"/>
          <w:highlight w:val="none"/>
          <w:lang w:val="en-US" w:eastAsia="zh-CN"/>
        </w:rPr>
        <w:t>教师研训经费</w:t>
      </w:r>
      <w:r>
        <w:rPr>
          <w:rFonts w:hint="default" w:ascii="Times New Roman" w:hAnsi="Times New Roman" w:eastAsia="仿宋_GB2312" w:cs="Times New Roman"/>
          <w:kern w:val="0"/>
          <w:sz w:val="32"/>
          <w:szCs w:val="32"/>
          <w:lang w:val="en-US" w:eastAsia="zh-CN"/>
        </w:rPr>
        <w:t>500,000.00元,主要绩效目标是</w:t>
      </w:r>
      <w:r>
        <w:rPr>
          <w:rFonts w:hint="default" w:ascii="Times New Roman" w:hAnsi="Times New Roman" w:eastAsia="仿宋_GB2312" w:cs="Times New Roman"/>
          <w:kern w:val="0"/>
          <w:sz w:val="32"/>
          <w:szCs w:val="32"/>
          <w:highlight w:val="none"/>
          <w:lang w:val="en-US" w:eastAsia="zh-CN"/>
        </w:rPr>
        <w:t>按照“全员培训、整体提高、按需施训、注重实效”的原则，努力做好教师培训、教材培训、群众性主题教研活动、教学指导服务、校本研训视导、课题研究的全程管理、名校园长、名师工作室管理、全区教师学时平台管理、各类教师竞赛等工作，不断加强全区教师队伍建设和发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19.</w:t>
      </w:r>
      <w:r>
        <w:rPr>
          <w:rFonts w:hint="default" w:ascii="Times New Roman" w:hAnsi="Times New Roman" w:eastAsia="仿宋_GB2312" w:cs="Times New Roman"/>
          <w:kern w:val="0"/>
          <w:sz w:val="32"/>
          <w:szCs w:val="32"/>
          <w:lang w:eastAsia="zh-CN"/>
        </w:rPr>
        <w:t>招生考试经费</w:t>
      </w:r>
      <w:r>
        <w:rPr>
          <w:rFonts w:hint="default" w:ascii="Times New Roman" w:hAnsi="Times New Roman" w:eastAsia="仿宋_GB2312" w:cs="Times New Roman"/>
          <w:kern w:val="0"/>
          <w:sz w:val="32"/>
          <w:szCs w:val="32"/>
          <w:lang w:val="en-US" w:eastAsia="zh-CN"/>
        </w:rPr>
        <w:t>4856409.80元,主要绩效目标是</w:t>
      </w:r>
      <w:r>
        <w:rPr>
          <w:rFonts w:hint="default" w:ascii="Times New Roman" w:hAnsi="Times New Roman" w:eastAsia="仿宋_GB2312" w:cs="Times New Roman"/>
          <w:kern w:val="0"/>
          <w:sz w:val="32"/>
          <w:szCs w:val="32"/>
        </w:rPr>
        <w:t>按照“严密组织，严格要求，严肃考纪考风”的原则，严格执行培训制度、巡考制度、直系亲属回避制度和考风考纪目标管理责任制</w:t>
      </w:r>
      <w:r>
        <w:rPr>
          <w:rFonts w:hint="default" w:ascii="Times New Roman" w:hAnsi="Times New Roman" w:eastAsia="仿宋_GB2312" w:cs="Times New Roman"/>
          <w:kern w:val="0"/>
          <w:sz w:val="32"/>
          <w:szCs w:val="32"/>
          <w:lang w:eastAsia="zh-CN"/>
        </w:rPr>
        <w:t>度</w:t>
      </w:r>
      <w:r>
        <w:rPr>
          <w:rFonts w:hint="default" w:ascii="Times New Roman" w:hAnsi="Times New Roman" w:eastAsia="仿宋_GB2312" w:cs="Times New Roman"/>
          <w:kern w:val="0"/>
          <w:sz w:val="32"/>
          <w:szCs w:val="32"/>
        </w:rPr>
        <w:t>，规范组织</w:t>
      </w:r>
      <w:r>
        <w:rPr>
          <w:rFonts w:hint="default" w:ascii="Times New Roman" w:hAnsi="Times New Roman" w:eastAsia="仿宋_GB2312" w:cs="Times New Roman"/>
          <w:kern w:val="0"/>
          <w:sz w:val="32"/>
          <w:szCs w:val="32"/>
          <w:lang w:eastAsia="zh-CN"/>
        </w:rPr>
        <w:t>各级</w:t>
      </w:r>
      <w:r>
        <w:rPr>
          <w:rFonts w:hint="default" w:ascii="Times New Roman" w:hAnsi="Times New Roman" w:eastAsia="仿宋_GB2312" w:cs="Times New Roman"/>
          <w:kern w:val="0"/>
          <w:sz w:val="32"/>
          <w:szCs w:val="32"/>
        </w:rPr>
        <w:t>各类考试，确保</w:t>
      </w:r>
      <w:r>
        <w:rPr>
          <w:rFonts w:hint="default" w:ascii="Times New Roman" w:hAnsi="Times New Roman" w:eastAsia="仿宋_GB2312" w:cs="Times New Roman"/>
          <w:kern w:val="0"/>
          <w:sz w:val="32"/>
          <w:szCs w:val="32"/>
          <w:lang w:eastAsia="zh-CN"/>
        </w:rPr>
        <w:t>每一场</w:t>
      </w:r>
      <w:r>
        <w:rPr>
          <w:rFonts w:hint="default" w:ascii="Times New Roman" w:hAnsi="Times New Roman" w:eastAsia="仿宋_GB2312" w:cs="Times New Roman"/>
          <w:kern w:val="0"/>
          <w:sz w:val="32"/>
          <w:szCs w:val="32"/>
        </w:rPr>
        <w:t>考试安全</w:t>
      </w:r>
      <w:r>
        <w:rPr>
          <w:rFonts w:hint="default" w:ascii="Times New Roman" w:hAnsi="Times New Roman" w:eastAsia="仿宋_GB2312" w:cs="Times New Roman"/>
          <w:kern w:val="0"/>
          <w:sz w:val="32"/>
          <w:szCs w:val="32"/>
          <w:lang w:eastAsia="zh-CN"/>
        </w:rPr>
        <w:t>、平稳、顺利</w:t>
      </w:r>
      <w:r>
        <w:rPr>
          <w:rFonts w:hint="default" w:ascii="Times New Roman" w:hAnsi="Times New Roman" w:eastAsia="仿宋_GB2312" w:cs="Times New Roman"/>
          <w:kern w:val="0"/>
          <w:sz w:val="32"/>
          <w:szCs w:val="32"/>
        </w:rPr>
        <w:t>。每项考试资金都严格按照相关文件要求作预算和支出，并按照“三重一大”原则，均通过局办公会会议研究或党组会议审阅，考试结束后按实际支付金额及时支付、结算相关考务费用，做到单据清楚、依据充分。</w:t>
      </w:r>
      <w:r>
        <w:rPr>
          <w:rFonts w:hint="default" w:ascii="Times New Roman" w:hAnsi="Times New Roman" w:eastAsia="仿宋_GB2312" w:cs="Times New Roman"/>
          <w:kern w:val="0"/>
          <w:sz w:val="32"/>
          <w:szCs w:val="32"/>
          <w:lang w:eastAsia="zh-CN"/>
        </w:rPr>
        <w:t>真正</w:t>
      </w:r>
      <w:r>
        <w:rPr>
          <w:rFonts w:hint="default" w:ascii="Times New Roman" w:hAnsi="Times New Roman" w:eastAsia="仿宋_GB2312" w:cs="Times New Roman"/>
          <w:kern w:val="0"/>
          <w:sz w:val="32"/>
          <w:szCs w:val="32"/>
        </w:rPr>
        <w:t>做到专款专用，项目资金使用</w:t>
      </w:r>
      <w:r>
        <w:rPr>
          <w:rFonts w:hint="default" w:ascii="Times New Roman" w:hAnsi="Times New Roman" w:eastAsia="仿宋_GB2312" w:cs="Times New Roman"/>
          <w:kern w:val="0"/>
          <w:sz w:val="32"/>
          <w:szCs w:val="32"/>
          <w:lang w:eastAsia="zh-CN"/>
        </w:rPr>
        <w:t>规范、</w:t>
      </w:r>
      <w:r>
        <w:rPr>
          <w:rFonts w:hint="default" w:ascii="Times New Roman" w:hAnsi="Times New Roman" w:eastAsia="仿宋_GB2312" w:cs="Times New Roman"/>
          <w:kern w:val="0"/>
          <w:sz w:val="32"/>
          <w:szCs w:val="32"/>
        </w:rPr>
        <w:t>效率</w:t>
      </w:r>
      <w:r>
        <w:rPr>
          <w:rFonts w:hint="default" w:ascii="Times New Roman" w:hAnsi="Times New Roman" w:eastAsia="仿宋_GB2312" w:cs="Times New Roman"/>
          <w:kern w:val="0"/>
          <w:sz w:val="32"/>
          <w:szCs w:val="32"/>
          <w:lang w:eastAsia="zh-CN"/>
        </w:rPr>
        <w:t>良好</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cs="Times New Roman"/>
          <w:lang w:val="en-US"/>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20.后勤服务管理经费2,085,280.00元，</w:t>
      </w:r>
      <w:r>
        <w:rPr>
          <w:rFonts w:hint="default" w:ascii="Times New Roman" w:hAnsi="Times New Roman" w:eastAsia="仿宋_GB2312" w:cs="Times New Roman"/>
          <w:kern w:val="0"/>
          <w:sz w:val="32"/>
          <w:szCs w:val="32"/>
          <w:lang w:val="en-US" w:eastAsia="zh-CN"/>
        </w:rPr>
        <w:t>主要绩效目标是落实好教育部“进一步做好中小学幼儿园安全工作六条措施”，保障学生教育教学活动正常进行；食堂工作人员按质按量完成工作，提升学生食堂供餐质量，保障学校师生用餐安全；覆盖校园设施维护、环境卫生保洁、安全保卫等后勤工作，确保学校硬件正常使用。</w:t>
      </w:r>
    </w:p>
    <w:p>
      <w:pPr>
        <w:widowControl/>
        <w:spacing w:line="590" w:lineRule="exact"/>
        <w:ind w:firstLine="640" w:firstLineChars="20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九、其他公开信息</w:t>
      </w:r>
    </w:p>
    <w:p>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（一）专业名词解释</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1.财政拨款收入：指预算单位从同级财政部门取得的财政预算资金。</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2.基本支出：指为保障机构正常运转、完成日常工 作任务而发生的人员支出和公用支出。</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3.项目支出：指在基本支出之外为完成特定行政任务和事业发展目标所发生的支出。</w:t>
      </w: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4.“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widowControl/>
        <w:spacing w:line="590" w:lineRule="exact"/>
        <w:ind w:firstLine="640" w:firstLineChars="200"/>
        <w:rPr>
          <w:rFonts w:hint="default" w:ascii="Times New Roman" w:hAnsi="Times New Roman" w:eastAsia="楷体_GB2312" w:cs="Times New Roman"/>
          <w:kern w:val="0"/>
          <w:sz w:val="32"/>
          <w:szCs w:val="32"/>
          <w:highlight w:val="none"/>
        </w:rPr>
      </w:pPr>
      <w:r>
        <w:rPr>
          <w:rFonts w:hint="default" w:ascii="Times New Roman" w:hAnsi="Times New Roman" w:eastAsia="楷体_GB2312" w:cs="Times New Roman"/>
          <w:kern w:val="0"/>
          <w:sz w:val="32"/>
          <w:szCs w:val="32"/>
          <w:highlight w:val="none"/>
        </w:rPr>
        <w:t>（二）机关运行经费安排变化情况及原因说明</w:t>
      </w:r>
    </w:p>
    <w:p>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楷体" w:cs="Times New Roman"/>
          <w:kern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昆明市呈贡区教育体育局</w:t>
      </w:r>
      <w:r>
        <w:rPr>
          <w:rFonts w:hint="default" w:ascii="Times New Roman" w:hAnsi="Times New Roman" w:eastAsia="仿宋_GB2312" w:cs="Times New Roman"/>
          <w:i w:val="0"/>
          <w:iCs w:val="0"/>
          <w:caps w:val="0"/>
          <w:color w:val="auto"/>
          <w:spacing w:val="0"/>
          <w:sz w:val="32"/>
          <w:szCs w:val="32"/>
          <w:highlight w:val="none"/>
          <w:shd w:val="clear" w:color="auto" w:fill="FFFFFF"/>
        </w:rPr>
        <w:t>202</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6</w:t>
      </w:r>
      <w:r>
        <w:rPr>
          <w:rFonts w:hint="default" w:ascii="Times New Roman" w:hAnsi="Times New Roman" w:eastAsia="仿宋_GB2312" w:cs="Times New Roman"/>
          <w:i w:val="0"/>
          <w:iCs w:val="0"/>
          <w:caps w:val="0"/>
          <w:color w:val="auto"/>
          <w:spacing w:val="0"/>
          <w:sz w:val="32"/>
          <w:szCs w:val="32"/>
          <w:highlight w:val="none"/>
          <w:shd w:val="clear" w:color="auto" w:fill="FFFFFF"/>
        </w:rPr>
        <w:t>年机关运行经费安排</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255914.00元</w:t>
      </w:r>
      <w:r>
        <w:rPr>
          <w:rFonts w:hint="default" w:ascii="Times New Roman" w:hAnsi="Times New Roman" w:eastAsia="仿宋_GB2312" w:cs="Times New Roman"/>
          <w:i w:val="0"/>
          <w:iCs w:val="0"/>
          <w:caps w:val="0"/>
          <w:color w:val="auto"/>
          <w:spacing w:val="0"/>
          <w:sz w:val="32"/>
          <w:szCs w:val="32"/>
          <w:highlight w:val="none"/>
          <w:shd w:val="clear" w:color="auto" w:fill="FFFFFF"/>
        </w:rPr>
        <w:t>，与上年对比</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减少266,854.12</w:t>
      </w:r>
      <w:r>
        <w:rPr>
          <w:rFonts w:hint="default" w:ascii="Times New Roman" w:hAnsi="Times New Roman" w:eastAsia="仿宋_GB2312" w:cs="Times New Roman"/>
          <w:i w:val="0"/>
          <w:iCs w:val="0"/>
          <w:caps w:val="0"/>
          <w:color w:val="auto"/>
          <w:spacing w:val="0"/>
          <w:sz w:val="32"/>
          <w:szCs w:val="32"/>
          <w:highlight w:val="none"/>
          <w:shd w:val="clear" w:color="auto" w:fill="FFFFFF"/>
        </w:rPr>
        <w:t>元，主要原因是行政运行经费</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减少</w:t>
      </w:r>
      <w:r>
        <w:rPr>
          <w:rFonts w:hint="default" w:ascii="Times New Roman" w:hAnsi="Times New Roman" w:eastAsia="仿宋_GB2312" w:cs="Times New Roman"/>
          <w:color w:val="auto"/>
          <w:kern w:val="0"/>
          <w:sz w:val="32"/>
          <w:szCs w:val="32"/>
          <w:highlight w:val="none"/>
        </w:rPr>
        <w:t>。</w:t>
      </w:r>
    </w:p>
    <w:p>
      <w:pPr>
        <w:widowControl/>
        <w:spacing w:line="560" w:lineRule="exact"/>
        <w:ind w:firstLine="640" w:firstLineChars="200"/>
        <w:rPr>
          <w:rFonts w:hint="default" w:ascii="Times New Roman" w:hAnsi="Times New Roman" w:eastAsia="楷体_GB2312" w:cs="Times New Roman"/>
          <w:kern w:val="0"/>
          <w:sz w:val="32"/>
          <w:szCs w:val="32"/>
          <w:highlight w:val="green"/>
        </w:rPr>
      </w:pPr>
      <w:r>
        <w:rPr>
          <w:rFonts w:hint="default" w:ascii="Times New Roman" w:hAnsi="Times New Roman" w:eastAsia="楷体_GB2312" w:cs="Times New Roman"/>
          <w:kern w:val="0"/>
          <w:sz w:val="32"/>
          <w:szCs w:val="32"/>
          <w:highlight w:val="none"/>
        </w:rPr>
        <w:t>（三）委托业务费安排变化情况及原因说明</w:t>
      </w:r>
    </w:p>
    <w:p>
      <w:pPr>
        <w:widowControl/>
        <w:spacing w:line="560" w:lineRule="exact"/>
        <w:ind w:firstLine="640" w:firstLineChars="200"/>
        <w:rPr>
          <w:rFonts w:hint="default" w:ascii="Times New Roman" w:hAnsi="Times New Roman" w:eastAsia="楷体" w:cs="Times New Roman"/>
          <w:kern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昆明市呈贡区教育体育局</w:t>
      </w:r>
      <w:r>
        <w:rPr>
          <w:rFonts w:hint="default" w:ascii="Times New Roman" w:hAnsi="Times New Roman" w:eastAsia="仿宋_GB2312" w:cs="Times New Roman"/>
          <w:kern w:val="0"/>
          <w:sz w:val="32"/>
          <w:szCs w:val="32"/>
          <w:highlight w:val="none"/>
          <w:lang w:eastAsia="zh-CN"/>
        </w:rPr>
        <w:t>2026年</w:t>
      </w:r>
      <w:r>
        <w:rPr>
          <w:rFonts w:hint="default" w:ascii="Times New Roman" w:hAnsi="Times New Roman" w:eastAsia="仿宋_GB2312" w:cs="Times New Roman"/>
          <w:kern w:val="0"/>
          <w:sz w:val="32"/>
          <w:szCs w:val="32"/>
          <w:highlight w:val="none"/>
        </w:rPr>
        <w:t>委托业务费安排</w:t>
      </w:r>
      <w:r>
        <w:rPr>
          <w:rFonts w:hint="default" w:ascii="Times New Roman" w:hAnsi="Times New Roman" w:eastAsia="仿宋_GB2312" w:cs="Times New Roman"/>
          <w:kern w:val="0"/>
          <w:sz w:val="32"/>
          <w:szCs w:val="32"/>
          <w:highlight w:val="none"/>
          <w:lang w:val="en-US" w:eastAsia="zh-CN"/>
        </w:rPr>
        <w:t>97,045,867.52</w:t>
      </w:r>
      <w:r>
        <w:rPr>
          <w:rFonts w:hint="default" w:ascii="Times New Roman" w:hAnsi="Times New Roman" w:eastAsia="仿宋_GB2312" w:cs="Times New Roman"/>
          <w:kern w:val="0"/>
          <w:sz w:val="32"/>
          <w:szCs w:val="32"/>
          <w:highlight w:val="none"/>
        </w:rPr>
        <w:t>元，与上年对比</w:t>
      </w:r>
      <w:r>
        <w:rPr>
          <w:rFonts w:hint="default" w:ascii="Times New Roman" w:hAnsi="Times New Roman" w:eastAsia="仿宋_GB2312" w:cs="Times New Roman"/>
          <w:kern w:val="0"/>
          <w:sz w:val="32"/>
          <w:szCs w:val="32"/>
          <w:highlight w:val="none"/>
          <w:lang w:val="en-US" w:eastAsia="zh-CN"/>
        </w:rPr>
        <w:t>增加50,238,754.04</w:t>
      </w:r>
      <w:r>
        <w:rPr>
          <w:rFonts w:hint="default" w:ascii="Times New Roman" w:hAnsi="Times New Roman" w:eastAsia="仿宋_GB2312" w:cs="Times New Roman"/>
          <w:kern w:val="0"/>
          <w:sz w:val="32"/>
          <w:szCs w:val="32"/>
          <w:highlight w:val="none"/>
        </w:rPr>
        <w:t>元</w:t>
      </w:r>
      <w:r>
        <w:rPr>
          <w:rFonts w:hint="default" w:ascii="Times New Roman" w:hAnsi="Times New Roman" w:eastAsia="楷体" w:cs="Times New Roman"/>
          <w:kern w:val="0"/>
          <w:sz w:val="32"/>
          <w:szCs w:val="32"/>
          <w:highlight w:val="none"/>
        </w:rPr>
        <w:t>，</w:t>
      </w:r>
      <w:r>
        <w:rPr>
          <w:rFonts w:hint="default" w:ascii="Times New Roman" w:hAnsi="Times New Roman" w:eastAsia="仿宋_GB2312" w:cs="Times New Roman"/>
          <w:kern w:val="0"/>
          <w:sz w:val="32"/>
          <w:szCs w:val="32"/>
          <w:highlight w:val="none"/>
        </w:rPr>
        <w:t>主要原因</w:t>
      </w:r>
      <w:r>
        <w:rPr>
          <w:rFonts w:hint="default" w:ascii="Times New Roman" w:hAnsi="Times New Roman" w:eastAsia="仿宋_GB2312" w:cs="Times New Roman"/>
          <w:kern w:val="0"/>
          <w:sz w:val="32"/>
          <w:szCs w:val="32"/>
          <w:highlight w:val="none"/>
          <w:lang w:val="en-US" w:eastAsia="zh-CN"/>
        </w:rPr>
        <w:t>是今年（学前减免）</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学前教育减免保育教育项目资金增加</w:t>
      </w:r>
      <w:r>
        <w:rPr>
          <w:rFonts w:hint="default" w:ascii="Times New Roman" w:hAnsi="Times New Roman" w:eastAsia="楷体" w:cs="Times New Roman"/>
          <w:kern w:val="0"/>
          <w:sz w:val="32"/>
          <w:szCs w:val="32"/>
          <w:highlight w:val="none"/>
        </w:rPr>
        <w:t>。</w:t>
      </w:r>
    </w:p>
    <w:p>
      <w:pPr>
        <w:widowControl/>
        <w:spacing w:line="59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楷体_GB2312" w:cs="Times New Roman"/>
          <w:kern w:val="0"/>
          <w:sz w:val="32"/>
          <w:szCs w:val="32"/>
          <w:highlight w:val="none"/>
        </w:rPr>
        <w:t>（四）国有资产占有使用情况</w:t>
      </w:r>
    </w:p>
    <w:p>
      <w:pPr>
        <w:widowControl/>
        <w:spacing w:line="590" w:lineRule="exact"/>
        <w:ind w:firstLine="6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截至2025年12月31日，</w:t>
      </w: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昆明市呈贡区教育体育局</w:t>
      </w:r>
      <w:r>
        <w:rPr>
          <w:rFonts w:hint="default" w:ascii="Times New Roman" w:hAnsi="Times New Roman" w:eastAsia="仿宋_GB2312" w:cs="Times New Roman"/>
          <w:kern w:val="0"/>
          <w:sz w:val="32"/>
          <w:szCs w:val="32"/>
          <w:highlight w:val="none"/>
        </w:rPr>
        <w:t>资产总额</w:t>
      </w:r>
      <w:r>
        <w:rPr>
          <w:rFonts w:hint="default" w:ascii="Times New Roman" w:hAnsi="Times New Roman" w:eastAsia="仿宋_GB2312" w:cs="Times New Roman"/>
          <w:kern w:val="0"/>
          <w:sz w:val="32"/>
          <w:szCs w:val="32"/>
          <w:highlight w:val="none"/>
          <w:lang w:val="en-US" w:eastAsia="zh-CN"/>
        </w:rPr>
        <w:t>1,399,533,007.14</w:t>
      </w:r>
      <w:r>
        <w:rPr>
          <w:rFonts w:hint="default" w:ascii="Times New Roman" w:hAnsi="Times New Roman" w:eastAsia="仿宋_GB2312" w:cs="Times New Roman"/>
          <w:kern w:val="0"/>
          <w:sz w:val="32"/>
          <w:szCs w:val="32"/>
          <w:highlight w:val="none"/>
        </w:rPr>
        <w:t>元，其中，流动资产</w:t>
      </w:r>
      <w:r>
        <w:rPr>
          <w:rFonts w:hint="default" w:ascii="Times New Roman" w:hAnsi="Times New Roman" w:eastAsia="仿宋_GB2312" w:cs="Times New Roman"/>
          <w:kern w:val="0"/>
          <w:sz w:val="32"/>
          <w:szCs w:val="32"/>
          <w:highlight w:val="none"/>
          <w:lang w:val="en-US" w:eastAsia="zh-CN"/>
        </w:rPr>
        <w:t>23,728,091.81</w:t>
      </w:r>
      <w:r>
        <w:rPr>
          <w:rFonts w:hint="default" w:ascii="Times New Roman" w:hAnsi="Times New Roman" w:eastAsia="仿宋_GB2312" w:cs="Times New Roman"/>
          <w:kern w:val="0"/>
          <w:sz w:val="32"/>
          <w:szCs w:val="32"/>
          <w:highlight w:val="none"/>
        </w:rPr>
        <w:t>元，固定资产</w:t>
      </w:r>
      <w:r>
        <w:rPr>
          <w:rFonts w:hint="default" w:ascii="Times New Roman" w:hAnsi="Times New Roman" w:eastAsia="仿宋_GB2312" w:cs="Times New Roman"/>
          <w:kern w:val="0"/>
          <w:sz w:val="32"/>
          <w:szCs w:val="32"/>
          <w:highlight w:val="none"/>
          <w:lang w:val="en-US" w:eastAsia="zh-CN"/>
        </w:rPr>
        <w:t>1,277,854,080.55</w:t>
      </w:r>
      <w:r>
        <w:rPr>
          <w:rFonts w:hint="default" w:ascii="Times New Roman" w:hAnsi="Times New Roman" w:eastAsia="仿宋_GB2312" w:cs="Times New Roman"/>
          <w:kern w:val="0"/>
          <w:sz w:val="32"/>
          <w:szCs w:val="32"/>
          <w:highlight w:val="none"/>
        </w:rPr>
        <w:t>元，对外投资及有价证券</w:t>
      </w:r>
      <w:r>
        <w:rPr>
          <w:rFonts w:hint="default" w:ascii="Times New Roman" w:hAnsi="Times New Roman" w:eastAsia="仿宋_GB2312" w:cs="Times New Roman"/>
          <w:kern w:val="0"/>
          <w:sz w:val="32"/>
          <w:szCs w:val="32"/>
          <w:highlight w:val="none"/>
          <w:lang w:val="en-US" w:eastAsia="zh-CN"/>
        </w:rPr>
        <w:t>0.00</w:t>
      </w:r>
      <w:r>
        <w:rPr>
          <w:rFonts w:hint="default" w:ascii="Times New Roman" w:hAnsi="Times New Roman" w:eastAsia="仿宋_GB2312" w:cs="Times New Roman"/>
          <w:kern w:val="0"/>
          <w:sz w:val="32"/>
          <w:szCs w:val="32"/>
          <w:highlight w:val="none"/>
        </w:rPr>
        <w:t>元，在建工程</w:t>
      </w:r>
      <w:r>
        <w:rPr>
          <w:rFonts w:hint="default" w:ascii="Times New Roman" w:hAnsi="Times New Roman" w:eastAsia="仿宋_GB2312" w:cs="Times New Roman"/>
          <w:kern w:val="0"/>
          <w:sz w:val="32"/>
          <w:szCs w:val="32"/>
          <w:highlight w:val="none"/>
          <w:lang w:val="en-US" w:eastAsia="zh-CN"/>
        </w:rPr>
        <w:t>55,493,907.14</w:t>
      </w:r>
      <w:r>
        <w:rPr>
          <w:rFonts w:hint="default" w:ascii="Times New Roman" w:hAnsi="Times New Roman" w:eastAsia="仿宋_GB2312" w:cs="Times New Roman"/>
          <w:kern w:val="0"/>
          <w:sz w:val="32"/>
          <w:szCs w:val="32"/>
          <w:highlight w:val="none"/>
        </w:rPr>
        <w:t>元，无形资产</w:t>
      </w:r>
      <w:r>
        <w:rPr>
          <w:rFonts w:hint="default" w:ascii="Times New Roman" w:hAnsi="Times New Roman" w:eastAsia="仿宋_GB2312" w:cs="Times New Roman"/>
          <w:kern w:val="0"/>
          <w:sz w:val="32"/>
          <w:szCs w:val="32"/>
          <w:highlight w:val="none"/>
          <w:lang w:val="en-US" w:eastAsia="zh-CN"/>
        </w:rPr>
        <w:t>42,449,631.06</w:t>
      </w:r>
      <w:r>
        <w:rPr>
          <w:rFonts w:hint="default" w:ascii="Times New Roman" w:hAnsi="Times New Roman" w:eastAsia="仿宋_GB2312" w:cs="Times New Roman"/>
          <w:kern w:val="0"/>
          <w:sz w:val="32"/>
          <w:szCs w:val="32"/>
          <w:highlight w:val="none"/>
        </w:rPr>
        <w:t>元，其他资产</w:t>
      </w:r>
      <w:r>
        <w:rPr>
          <w:rFonts w:hint="default" w:ascii="Times New Roman" w:hAnsi="Times New Roman" w:eastAsia="仿宋_GB2312" w:cs="Times New Roman"/>
          <w:kern w:val="0"/>
          <w:sz w:val="32"/>
          <w:szCs w:val="32"/>
          <w:highlight w:val="none"/>
          <w:lang w:val="en-US" w:eastAsia="zh-CN"/>
        </w:rPr>
        <w:t>0.00</w:t>
      </w:r>
      <w:r>
        <w:rPr>
          <w:rFonts w:hint="default" w:ascii="Times New Roman" w:hAnsi="Times New Roman" w:eastAsia="仿宋_GB2312" w:cs="Times New Roman"/>
          <w:kern w:val="0"/>
          <w:sz w:val="32"/>
          <w:szCs w:val="32"/>
          <w:highlight w:val="none"/>
        </w:rPr>
        <w:t>元。与上年相比，本年资产总额</w:t>
      </w:r>
      <w:r>
        <w:rPr>
          <w:rFonts w:hint="default" w:ascii="Times New Roman" w:hAnsi="Times New Roman" w:eastAsia="仿宋_GB2312" w:cs="Times New Roman"/>
          <w:kern w:val="0"/>
          <w:sz w:val="32"/>
          <w:szCs w:val="32"/>
          <w:highlight w:val="none"/>
          <w:lang w:val="en-US" w:eastAsia="zh-CN"/>
        </w:rPr>
        <w:t>增加</w:t>
      </w:r>
      <w:r>
        <w:rPr>
          <w:rFonts w:hint="default" w:ascii="Times New Roman" w:hAnsi="Times New Roman" w:eastAsia="仿宋_GB2312" w:cs="Times New Roman"/>
          <w:kern w:val="0"/>
          <w:sz w:val="32"/>
          <w:szCs w:val="32"/>
          <w:highlight w:val="none"/>
        </w:rPr>
        <w:t>405</w:t>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986</w:t>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814.14元，其中固定资产</w:t>
      </w:r>
      <w:r>
        <w:rPr>
          <w:rFonts w:hint="default" w:ascii="Times New Roman" w:hAnsi="Times New Roman" w:eastAsia="仿宋_GB2312" w:cs="Times New Roman"/>
          <w:kern w:val="0"/>
          <w:sz w:val="32"/>
          <w:szCs w:val="32"/>
          <w:highlight w:val="none"/>
          <w:lang w:val="en-US" w:eastAsia="zh-CN"/>
        </w:rPr>
        <w:t>增加</w:t>
      </w:r>
      <w:r>
        <w:rPr>
          <w:rFonts w:hint="default" w:ascii="Times New Roman" w:hAnsi="Times New Roman" w:eastAsia="仿宋_GB2312" w:cs="Times New Roman"/>
          <w:kern w:val="0"/>
          <w:sz w:val="32"/>
          <w:szCs w:val="32"/>
          <w:highlight w:val="none"/>
        </w:rPr>
        <w:t>421</w:t>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573</w:t>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003.56元。处置房屋建筑物</w:t>
      </w:r>
      <w:r>
        <w:rPr>
          <w:rFonts w:hint="default" w:ascii="Times New Roman" w:hAnsi="Times New Roman" w:eastAsia="仿宋_GB2312" w:cs="Times New Roman"/>
          <w:kern w:val="0"/>
          <w:sz w:val="32"/>
          <w:szCs w:val="32"/>
          <w:highlight w:val="none"/>
          <w:lang w:val="en-US" w:eastAsia="zh-CN"/>
        </w:rPr>
        <w:t>0.00</w:t>
      </w:r>
      <w:r>
        <w:rPr>
          <w:rFonts w:hint="default" w:ascii="Times New Roman" w:hAnsi="Times New Roman" w:eastAsia="仿宋_GB2312" w:cs="Times New Roman"/>
          <w:kern w:val="0"/>
          <w:sz w:val="32"/>
          <w:szCs w:val="32"/>
          <w:highlight w:val="none"/>
        </w:rPr>
        <w:t>平方米，账面原值</w:t>
      </w:r>
      <w:r>
        <w:rPr>
          <w:rFonts w:hint="default" w:ascii="Times New Roman" w:hAnsi="Times New Roman" w:eastAsia="仿宋_GB2312" w:cs="Times New Roman"/>
          <w:kern w:val="0"/>
          <w:sz w:val="32"/>
          <w:szCs w:val="32"/>
          <w:highlight w:val="none"/>
          <w:lang w:val="en-US" w:eastAsia="zh-CN"/>
        </w:rPr>
        <w:t>0.00</w:t>
      </w:r>
      <w:r>
        <w:rPr>
          <w:rFonts w:hint="default" w:ascii="Times New Roman" w:hAnsi="Times New Roman" w:eastAsia="仿宋_GB2312" w:cs="Times New Roman"/>
          <w:kern w:val="0"/>
          <w:sz w:val="32"/>
          <w:szCs w:val="32"/>
          <w:highlight w:val="none"/>
        </w:rPr>
        <w:t>元；处置车辆</w:t>
      </w:r>
      <w:r>
        <w:rPr>
          <w:rFonts w:hint="default"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辆，账面原值</w:t>
      </w:r>
      <w:r>
        <w:rPr>
          <w:rFonts w:hint="default" w:ascii="Times New Roman" w:hAnsi="Times New Roman" w:eastAsia="仿宋_GB2312" w:cs="Times New Roman"/>
          <w:kern w:val="0"/>
          <w:sz w:val="32"/>
          <w:szCs w:val="32"/>
          <w:highlight w:val="none"/>
          <w:lang w:val="en-US" w:eastAsia="zh-CN"/>
        </w:rPr>
        <w:t>0.00</w:t>
      </w:r>
      <w:r>
        <w:rPr>
          <w:rFonts w:hint="default" w:ascii="Times New Roman" w:hAnsi="Times New Roman" w:eastAsia="仿宋_GB2312" w:cs="Times New Roman"/>
          <w:kern w:val="0"/>
          <w:sz w:val="32"/>
          <w:szCs w:val="32"/>
          <w:highlight w:val="none"/>
        </w:rPr>
        <w:t>元；报废报损资产</w:t>
      </w:r>
      <w:r>
        <w:rPr>
          <w:rFonts w:hint="default" w:ascii="Times New Roman" w:hAnsi="Times New Roman" w:eastAsia="仿宋_GB2312" w:cs="Times New Roman"/>
          <w:kern w:val="0"/>
          <w:sz w:val="32"/>
          <w:szCs w:val="32"/>
          <w:highlight w:val="none"/>
          <w:lang w:val="en-US" w:eastAsia="zh-CN"/>
        </w:rPr>
        <w:t>24</w:t>
      </w:r>
      <w:r>
        <w:rPr>
          <w:rFonts w:hint="default" w:ascii="Times New Roman" w:hAnsi="Times New Roman" w:eastAsia="仿宋_GB2312" w:cs="Times New Roman"/>
          <w:kern w:val="0"/>
          <w:sz w:val="32"/>
          <w:szCs w:val="32"/>
          <w:highlight w:val="none"/>
        </w:rPr>
        <w:t>项，账面原值</w:t>
      </w:r>
      <w:r>
        <w:rPr>
          <w:rFonts w:hint="default" w:ascii="Times New Roman" w:hAnsi="Times New Roman" w:eastAsia="仿宋_GB2312" w:cs="Times New Roman"/>
          <w:kern w:val="0"/>
          <w:sz w:val="32"/>
          <w:szCs w:val="32"/>
          <w:highlight w:val="none"/>
          <w:lang w:val="en-US" w:eastAsia="zh-CN"/>
        </w:rPr>
        <w:t>3,698,723.56,</w:t>
      </w:r>
      <w:r>
        <w:rPr>
          <w:rFonts w:hint="default" w:ascii="Times New Roman" w:hAnsi="Times New Roman" w:eastAsia="仿宋_GB2312" w:cs="Times New Roman"/>
          <w:kern w:val="0"/>
          <w:sz w:val="32"/>
          <w:szCs w:val="32"/>
          <w:highlight w:val="none"/>
        </w:rPr>
        <w:t>元，实现资产处置收入</w:t>
      </w:r>
      <w:r>
        <w:rPr>
          <w:rFonts w:hint="default" w:ascii="Times New Roman" w:hAnsi="Times New Roman" w:eastAsia="仿宋_GB2312" w:cs="Times New Roman"/>
          <w:kern w:val="0"/>
          <w:sz w:val="32"/>
          <w:szCs w:val="32"/>
          <w:highlight w:val="none"/>
          <w:lang w:val="en-US" w:eastAsia="zh-CN"/>
        </w:rPr>
        <w:t>1,750.00</w:t>
      </w:r>
      <w:r>
        <w:rPr>
          <w:rFonts w:hint="default" w:ascii="Times New Roman" w:hAnsi="Times New Roman" w:eastAsia="仿宋_GB2312" w:cs="Times New Roman"/>
          <w:kern w:val="0"/>
          <w:sz w:val="32"/>
          <w:szCs w:val="32"/>
          <w:highlight w:val="none"/>
        </w:rPr>
        <w:t>元；资产使用收入</w:t>
      </w:r>
      <w:r>
        <w:rPr>
          <w:rFonts w:hint="default" w:ascii="Times New Roman" w:hAnsi="Times New Roman" w:eastAsia="仿宋_GB2312" w:cs="Times New Roman"/>
          <w:kern w:val="0"/>
          <w:sz w:val="32"/>
          <w:szCs w:val="32"/>
          <w:highlight w:val="none"/>
          <w:lang w:val="en-US" w:eastAsia="zh-CN"/>
        </w:rPr>
        <w:t>0.00</w:t>
      </w:r>
      <w:r>
        <w:rPr>
          <w:rFonts w:hint="default" w:ascii="Times New Roman" w:hAnsi="Times New Roman" w:eastAsia="仿宋_GB2312" w:cs="Times New Roman"/>
          <w:kern w:val="0"/>
          <w:sz w:val="32"/>
          <w:szCs w:val="32"/>
          <w:highlight w:val="none"/>
        </w:rPr>
        <w:t>元，其中出租资产</w:t>
      </w:r>
      <w:r>
        <w:rPr>
          <w:rFonts w:hint="default" w:ascii="Times New Roman" w:hAnsi="Times New Roman" w:eastAsia="仿宋_GB2312" w:cs="Times New Roman"/>
          <w:kern w:val="0"/>
          <w:sz w:val="32"/>
          <w:szCs w:val="32"/>
          <w:highlight w:val="none"/>
          <w:lang w:val="en-US" w:eastAsia="zh-CN"/>
        </w:rPr>
        <w:t>3,175.00</w:t>
      </w:r>
      <w:r>
        <w:rPr>
          <w:rFonts w:hint="default" w:ascii="Times New Roman" w:hAnsi="Times New Roman" w:eastAsia="仿宋_GB2312" w:cs="Times New Roman"/>
          <w:kern w:val="0"/>
          <w:sz w:val="32"/>
          <w:szCs w:val="32"/>
          <w:highlight w:val="none"/>
        </w:rPr>
        <w:t>平方米，资产出租收入</w:t>
      </w:r>
      <w:r>
        <w:rPr>
          <w:rFonts w:hint="default" w:ascii="Times New Roman" w:hAnsi="Times New Roman" w:eastAsia="仿宋_GB2312" w:cs="Times New Roman"/>
          <w:kern w:val="0"/>
          <w:sz w:val="32"/>
          <w:szCs w:val="32"/>
          <w:highlight w:val="none"/>
          <w:lang w:val="en-US" w:eastAsia="zh-CN"/>
        </w:rPr>
        <w:t>165,500.00</w:t>
      </w:r>
      <w:r>
        <w:rPr>
          <w:rFonts w:hint="default" w:ascii="Times New Roman" w:hAnsi="Times New Roman" w:eastAsia="仿宋_GB2312" w:cs="Times New Roman"/>
          <w:kern w:val="0"/>
          <w:sz w:val="32"/>
          <w:szCs w:val="32"/>
          <w:highlight w:val="none"/>
        </w:rPr>
        <w:t>元。鉴于截至2025年12月31日的国有资产占有使用精准数据，需在完成2025年决算编制后才能汇总，此处公开为2026年1月资产月报数。</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val="en-US" w:eastAsia="zh-CN"/>
                            </w:rPr>
                            <w:t xml:space="preserve"> </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val="en-US" w:eastAsia="zh-CN"/>
                            </w:rPr>
                            <w:t xml:space="preserve"> </w:t>
                          </w:r>
                          <w:r>
                            <w:rPr>
                              <w:rFonts w:hint="eastAsia" w:ascii="宋体" w:hAnsi="宋体"/>
                              <w:sz w:val="28"/>
                              <w:lang w:eastAsia="zh-CN"/>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3"/>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val="en-US" w:eastAsia="zh-CN"/>
                      </w:rPr>
                      <w:t xml:space="preserve"> </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val="en-US" w:eastAsia="zh-CN"/>
                      </w:rPr>
                      <w:t xml:space="preserve"> </w:t>
                    </w:r>
                    <w:r>
                      <w:rPr>
                        <w:rFonts w:hint="eastAsia" w:ascii="宋体" w:hAnsi="宋体"/>
                        <w:sz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7DBBF"/>
    <w:multiLevelType w:val="singleLevel"/>
    <w:tmpl w:val="5C47DBBF"/>
    <w:lvl w:ilvl="0" w:tentative="0">
      <w:start w:val="4"/>
      <w:numFmt w:val="chineseCounting"/>
      <w:suff w:val="nothing"/>
      <w:lvlText w:val="%1、"/>
      <w:lvlJc w:val="left"/>
    </w:lvl>
  </w:abstractNum>
  <w:abstractNum w:abstractNumId="1">
    <w:nsid w:val="5C47DC0A"/>
    <w:multiLevelType w:val="singleLevel"/>
    <w:tmpl w:val="5C47DC0A"/>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2897"/>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93580"/>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39119BF"/>
    <w:rsid w:val="039943F6"/>
    <w:rsid w:val="0469124B"/>
    <w:rsid w:val="055D4B81"/>
    <w:rsid w:val="064B5CED"/>
    <w:rsid w:val="09313610"/>
    <w:rsid w:val="095278A9"/>
    <w:rsid w:val="0A303FAD"/>
    <w:rsid w:val="0C410AA7"/>
    <w:rsid w:val="0E2A5370"/>
    <w:rsid w:val="11714AE2"/>
    <w:rsid w:val="11B006F5"/>
    <w:rsid w:val="1330022A"/>
    <w:rsid w:val="137D2EA1"/>
    <w:rsid w:val="154B260C"/>
    <w:rsid w:val="16650B46"/>
    <w:rsid w:val="17E852C8"/>
    <w:rsid w:val="18D448AE"/>
    <w:rsid w:val="196A02A3"/>
    <w:rsid w:val="1A367F46"/>
    <w:rsid w:val="1B9E10E6"/>
    <w:rsid w:val="1EE64AB5"/>
    <w:rsid w:val="223A12BB"/>
    <w:rsid w:val="2502744F"/>
    <w:rsid w:val="25372173"/>
    <w:rsid w:val="25BC39F6"/>
    <w:rsid w:val="27093862"/>
    <w:rsid w:val="275947DC"/>
    <w:rsid w:val="28EB75FE"/>
    <w:rsid w:val="299F56CF"/>
    <w:rsid w:val="29A86EE6"/>
    <w:rsid w:val="2AD8728C"/>
    <w:rsid w:val="2DB44313"/>
    <w:rsid w:val="2FD86035"/>
    <w:rsid w:val="30106060"/>
    <w:rsid w:val="31A97DB4"/>
    <w:rsid w:val="32806A25"/>
    <w:rsid w:val="37422E24"/>
    <w:rsid w:val="37512750"/>
    <w:rsid w:val="37D71D4D"/>
    <w:rsid w:val="38E04160"/>
    <w:rsid w:val="39D4246E"/>
    <w:rsid w:val="3C5015A5"/>
    <w:rsid w:val="3DFA638C"/>
    <w:rsid w:val="41C76173"/>
    <w:rsid w:val="422A126E"/>
    <w:rsid w:val="425251EE"/>
    <w:rsid w:val="47AA5523"/>
    <w:rsid w:val="47C34DC8"/>
    <w:rsid w:val="50327120"/>
    <w:rsid w:val="526F1C8D"/>
    <w:rsid w:val="55717B2F"/>
    <w:rsid w:val="576860F3"/>
    <w:rsid w:val="57EF521B"/>
    <w:rsid w:val="58E4330D"/>
    <w:rsid w:val="59505C28"/>
    <w:rsid w:val="5BA84230"/>
    <w:rsid w:val="5F59087D"/>
    <w:rsid w:val="605A7012"/>
    <w:rsid w:val="61767A86"/>
    <w:rsid w:val="62731D94"/>
    <w:rsid w:val="62B36B40"/>
    <w:rsid w:val="62CC75AE"/>
    <w:rsid w:val="64255A91"/>
    <w:rsid w:val="65321B68"/>
    <w:rsid w:val="66651A7C"/>
    <w:rsid w:val="67422DB4"/>
    <w:rsid w:val="6DD0710B"/>
    <w:rsid w:val="6F1B75BE"/>
    <w:rsid w:val="72866B6B"/>
    <w:rsid w:val="772D1278"/>
    <w:rsid w:val="77CF5827"/>
    <w:rsid w:val="78BE09DE"/>
    <w:rsid w:val="79FE6D5C"/>
    <w:rsid w:val="7AD51C12"/>
    <w:rsid w:val="7CF43EAA"/>
    <w:rsid w:val="7DD319AC"/>
    <w:rsid w:val="7DEC6E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脚 Char"/>
    <w:basedOn w:val="7"/>
    <w:link w:val="3"/>
    <w:semiHidden/>
    <w:qFormat/>
    <w:uiPriority w:val="99"/>
    <w:rPr>
      <w:kern w:val="2"/>
      <w:sz w:val="18"/>
      <w:szCs w:val="18"/>
    </w:rPr>
  </w:style>
  <w:style w:type="character" w:customStyle="1" w:styleId="9">
    <w:name w:val="页眉 Char"/>
    <w:basedOn w:val="7"/>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384</Words>
  <Characters>392</Characters>
  <Lines>1</Lines>
  <Paragraphs>1</Paragraphs>
  <TotalTime>1</TotalTime>
  <ScaleCrop>false</ScaleCrop>
  <LinksUpToDate>false</LinksUpToDate>
  <CharactersWithSpaces>394</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dell</cp:lastModifiedBy>
  <cp:lastPrinted>2023-12-28T10:32:00Z</cp:lastPrinted>
  <dcterms:modified xsi:type="dcterms:W3CDTF">2026-04-02T10:34:15Z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AB2D75F11552454593C4DD7C78948E32</vt:lpwstr>
  </property>
  <property fmtid="{D5CDD505-2E9C-101B-9397-08002B2CF9AE}" pid="4" name="KSOTemplateDocerSaveRecord">
    <vt:lpwstr>eyJoZGlkIjoiZjM0NjAxYjM1M2NjMmEwODRmMjZhMmJhMGY5NDNhYmMiLCJ1c2VySWQiOiIzNTAwMTI3NzMifQ==</vt:lpwstr>
  </property>
</Properties>
</file>