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0E49A">
      <w:pPr>
        <w:spacing w:line="570" w:lineRule="exact"/>
        <w:jc w:val="both"/>
        <w:rPr>
          <w:rFonts w:hint="eastAsia" w:ascii="黑体" w:hAnsi="黑体" w:eastAsia="黑体"/>
          <w:sz w:val="30"/>
          <w:szCs w:val="30"/>
        </w:rPr>
      </w:pPr>
    </w:p>
    <w:p w14:paraId="4BC26C11">
      <w:pPr>
        <w:keepNext w:val="0"/>
        <w:keepLines w:val="0"/>
        <w:pageBreakBefore w:val="0"/>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昆明市呈贡区医疗保障局202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w:t>
      </w:r>
    </w:p>
    <w:p w14:paraId="432CAAD1">
      <w:pPr>
        <w:keepNext w:val="0"/>
        <w:keepLines w:val="0"/>
        <w:pageBreakBefore w:val="0"/>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预算公开目录</w:t>
      </w:r>
    </w:p>
    <w:p w14:paraId="01A8EE0A">
      <w:pPr>
        <w:keepNext w:val="0"/>
        <w:keepLines w:val="0"/>
        <w:pageBreakBefore w:val="0"/>
        <w:kinsoku/>
        <w:wordWrap/>
        <w:overflowPunct/>
        <w:topLinePunct w:val="0"/>
        <w:autoSpaceDE/>
        <w:autoSpaceDN/>
        <w:bidi w:val="0"/>
        <w:adjustRightInd/>
        <w:spacing w:line="580" w:lineRule="exact"/>
        <w:jc w:val="left"/>
        <w:textAlignment w:val="auto"/>
        <w:rPr>
          <w:rFonts w:hint="eastAsia" w:ascii="黑体" w:hAnsi="黑体" w:eastAsia="黑体"/>
          <w:sz w:val="32"/>
          <w:szCs w:val="32"/>
        </w:rPr>
      </w:pPr>
    </w:p>
    <w:p w14:paraId="510F68D0">
      <w:pPr>
        <w:keepNext w:val="0"/>
        <w:keepLines w:val="0"/>
        <w:pageBreakBefore w:val="0"/>
        <w:kinsoku/>
        <w:wordWrap/>
        <w:overflowPunct/>
        <w:topLinePunct w:val="0"/>
        <w:autoSpaceDE/>
        <w:autoSpaceDN/>
        <w:bidi w:val="0"/>
        <w:adjustRightInd/>
        <w:spacing w:line="580" w:lineRule="exact"/>
        <w:jc w:val="left"/>
        <w:textAlignment w:val="auto"/>
        <w:rPr>
          <w:rFonts w:hint="eastAsia" w:ascii="黑体" w:hAnsi="黑体" w:eastAsia="黑体"/>
          <w:sz w:val="32"/>
          <w:szCs w:val="32"/>
        </w:rPr>
      </w:pPr>
      <w:r>
        <w:rPr>
          <w:rFonts w:hint="eastAsia" w:ascii="黑体" w:hAnsi="黑体" w:eastAsia="黑体"/>
          <w:sz w:val="32"/>
          <w:szCs w:val="32"/>
        </w:rPr>
        <w:t>第一部分 昆明市呈贡区医疗保障局</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14:paraId="7338B44D">
      <w:pPr>
        <w:keepNext w:val="0"/>
        <w:keepLines w:val="0"/>
        <w:pageBreakBefore w:val="0"/>
        <w:widowControl/>
        <w:tabs>
          <w:tab w:val="left" w:pos="5618"/>
        </w:tabs>
        <w:kinsoku/>
        <w:wordWrap/>
        <w:overflowPunct/>
        <w:topLinePunct w:val="0"/>
        <w:autoSpaceDE/>
        <w:autoSpaceDN/>
        <w:bidi w:val="0"/>
        <w:adjustRightInd/>
        <w:spacing w:line="580" w:lineRule="exact"/>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一、基本职能及主要工作</w:t>
      </w:r>
      <w:r>
        <w:rPr>
          <w:rFonts w:hint="eastAsia" w:ascii="仿宋_GB2312" w:hAnsi="仿宋_GB2312" w:eastAsia="仿宋_GB2312" w:cs="仿宋_GB2312"/>
          <w:kern w:val="0"/>
          <w:sz w:val="32"/>
          <w:szCs w:val="32"/>
          <w:lang w:eastAsia="zh-CN"/>
        </w:rPr>
        <w:tab/>
      </w:r>
    </w:p>
    <w:p w14:paraId="43C10C14">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54A45873">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3AAFF850">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14:paraId="1185F236">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五、对下专项转移支付情况</w:t>
      </w:r>
    </w:p>
    <w:p w14:paraId="01BF0676">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14:paraId="76E4FC61">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6E6EF22C">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1D3A7378">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652CB8C3">
      <w:pPr>
        <w:keepNext w:val="0"/>
        <w:keepLines w:val="0"/>
        <w:pageBreakBefore w:val="0"/>
        <w:kinsoku/>
        <w:wordWrap/>
        <w:overflowPunct/>
        <w:topLinePunct w:val="0"/>
        <w:autoSpaceDE/>
        <w:autoSpaceDN/>
        <w:bidi w:val="0"/>
        <w:adjustRightInd/>
        <w:spacing w:line="580" w:lineRule="exact"/>
        <w:jc w:val="left"/>
        <w:textAlignment w:val="auto"/>
        <w:rPr>
          <w:rFonts w:hint="eastAsia" w:ascii="黑体" w:hAnsi="黑体" w:eastAsia="黑体"/>
          <w:sz w:val="32"/>
          <w:szCs w:val="32"/>
        </w:rPr>
      </w:pPr>
      <w:r>
        <w:rPr>
          <w:rFonts w:hint="eastAsia" w:ascii="黑体" w:hAnsi="黑体" w:eastAsia="黑体"/>
          <w:sz w:val="32"/>
          <w:szCs w:val="32"/>
        </w:rPr>
        <w:t>第二部分 昆明市呈贡区医疗保障局2026年部门预算表</w:t>
      </w:r>
    </w:p>
    <w:p w14:paraId="32128D02">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14:paraId="10715496">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14:paraId="78FC1E0A">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14:paraId="158F7D5E">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14:paraId="21033E58">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14:paraId="32C2D97C">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14:paraId="23C1B0DD">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14:paraId="1D9D66A1">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14:paraId="49164714">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14:paraId="5E9928B9">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14:paraId="48F33BE2">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14:paraId="16CAE58C">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十二、部门政府购买服务预算表</w:t>
      </w:r>
    </w:p>
    <w:p w14:paraId="05B2D8A3">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十三、对下转移支付预算表</w:t>
      </w:r>
    </w:p>
    <w:p w14:paraId="69EA3ED6">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十四、对下转移支付绩效目标表</w:t>
      </w:r>
    </w:p>
    <w:p w14:paraId="6CC7EFF6">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14:paraId="3A297B8F">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14:paraId="450105FA">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14:paraId="44D77FF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p>
    <w:p w14:paraId="6B29629F">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黑体" w:hAnsi="黑体" w:eastAsia="黑体" w:cs="黑体"/>
          <w:kern w:val="0"/>
          <w:sz w:val="32"/>
          <w:szCs w:val="32"/>
        </w:rPr>
      </w:pPr>
    </w:p>
    <w:p w14:paraId="7C7D45B7">
      <w:pPr>
        <w:keepNext w:val="0"/>
        <w:keepLines w:val="0"/>
        <w:pageBreakBefore w:val="0"/>
        <w:widowControl/>
        <w:kinsoku/>
        <w:wordWrap/>
        <w:overflowPunct/>
        <w:topLinePunct w:val="0"/>
        <w:autoSpaceDE/>
        <w:autoSpaceDN/>
        <w:bidi w:val="0"/>
        <w:adjustRightInd/>
        <w:spacing w:line="580" w:lineRule="exact"/>
        <w:ind w:firstLine="880" w:firstLineChars="200"/>
        <w:jc w:val="center"/>
        <w:textAlignment w:val="auto"/>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昆明市呈贡区医疗保障局2026年</w:t>
      </w:r>
    </w:p>
    <w:p w14:paraId="7D29D236">
      <w:pPr>
        <w:keepNext w:val="0"/>
        <w:keepLines w:val="0"/>
        <w:pageBreakBefore w:val="0"/>
        <w:widowControl/>
        <w:kinsoku/>
        <w:wordWrap/>
        <w:overflowPunct/>
        <w:topLinePunct w:val="0"/>
        <w:autoSpaceDE/>
        <w:autoSpaceDN/>
        <w:bidi w:val="0"/>
        <w:adjustRightInd/>
        <w:spacing w:line="580" w:lineRule="exact"/>
        <w:ind w:firstLine="880" w:firstLineChars="200"/>
        <w:jc w:val="center"/>
        <w:textAlignment w:val="auto"/>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rPr>
        <w:t>部门预算编制说明</w:t>
      </w:r>
    </w:p>
    <w:p w14:paraId="30CDB006">
      <w:pPr>
        <w:keepNext w:val="0"/>
        <w:keepLines w:val="0"/>
        <w:pageBreakBefore w:val="0"/>
        <w:widowControl/>
        <w:kinsoku/>
        <w:wordWrap/>
        <w:overflowPunct/>
        <w:topLinePunct w:val="0"/>
        <w:autoSpaceDE/>
        <w:autoSpaceDN/>
        <w:bidi w:val="0"/>
        <w:adjustRightInd/>
        <w:spacing w:line="580" w:lineRule="exact"/>
        <w:ind w:firstLine="720" w:firstLineChars="200"/>
        <w:jc w:val="center"/>
        <w:textAlignment w:val="auto"/>
        <w:rPr>
          <w:rFonts w:hint="eastAsia" w:ascii="方正小标宋简体" w:eastAsia="方正小标宋简体"/>
          <w:kern w:val="0"/>
          <w:sz w:val="36"/>
          <w:szCs w:val="36"/>
          <w:highlight w:val="none"/>
        </w:rPr>
      </w:pPr>
    </w:p>
    <w:p w14:paraId="4AEB2F73">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14:paraId="339FF21A">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14:paraId="4849FBBA">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1.贯彻落实基本医疗保险、生育保险、职工重特病和居民大病保险、城乡医疗救助等医疗保障待遇的政策、规划和标准。</w:t>
      </w:r>
    </w:p>
    <w:p w14:paraId="51042D88">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2.贯彻落实医疗保障基金监督管理办法，建立健全医疗保障基金管理制度和安全防控机制，推进医疗保险基金支付方式改革。</w:t>
      </w:r>
    </w:p>
    <w:p w14:paraId="342B335A">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3.贯彻落实医疗保障筹资、待遇政策和长期护理保险、生育保险制度。</w:t>
      </w:r>
    </w:p>
    <w:p w14:paraId="23A6B5A6">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4.贯彻落实城乡统一的药品、医用耗材和医疗服务项目、医疗服务设施等医保目录和支付标准，落实医保目录准入谈判实施细则。</w:t>
      </w:r>
    </w:p>
    <w:p w14:paraId="0F234157">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5.贯彻落实药品、医用耗材价格和医疗服务项目、医疗服务设施收费标准，推动建立市场主导的社会医药服务价格形成机制，贯彻执行价格信息监测和信息发布制度。</w:t>
      </w:r>
    </w:p>
    <w:p w14:paraId="102255A3">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6.贯彻落实药品和医用耗材的招标采购政策，推进药品、医用耗材招标采购平台建设。</w:t>
      </w:r>
    </w:p>
    <w:p w14:paraId="647EB939">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7.贯彻落实定点医药机构协议和支付管理办法，贯彻执行医疗保障信用评价体系和信息披露制度。监督管理纳入医保范围内的医疗服务行为和医疗费用，依法查处医疗保障领域违法违规行为。</w:t>
      </w:r>
    </w:p>
    <w:p w14:paraId="54258DB7">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8.组织实施医疗保障经办管理、公共服务体系和信息化建设。贯彻落实和完善异地就医管理和费用结算政策，贯彻执行医疗保障关系转移接续制度，开展医疗保障领域合作交流。</w:t>
      </w:r>
    </w:p>
    <w:p w14:paraId="3297C038">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rPr>
        <w:t>9.完成区委、区政府交办的其他任务</w:t>
      </w:r>
      <w:r>
        <w:rPr>
          <w:rFonts w:hint="eastAsia" w:ascii="Times New Roman" w:hAnsi="Times New Roman" w:eastAsia="仿宋_GB2312" w:cs="Times New Roman"/>
          <w:kern w:val="0"/>
          <w:sz w:val="32"/>
          <w:szCs w:val="32"/>
          <w:highlight w:val="none"/>
          <w:lang w:eastAsia="zh-CN"/>
        </w:rPr>
        <w:t>。</w:t>
      </w:r>
    </w:p>
    <w:p w14:paraId="7E4FB01D">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14:paraId="7487D035">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我部门共设置</w:t>
      </w:r>
      <w:r>
        <w:rPr>
          <w:rFonts w:hint="eastAsia"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rPr>
        <w:t>个内设机构，包括：医药和基金监督管理科、基金财务科、参保管理科、费用审核结算科、稽核科、综合业务科</w:t>
      </w:r>
      <w:r>
        <w:rPr>
          <w:rFonts w:hint="eastAsia" w:ascii="Times New Roman" w:hAnsi="Times New Roman" w:eastAsia="仿宋_GB2312" w:cs="Times New Roman"/>
          <w:kern w:val="0"/>
          <w:sz w:val="32"/>
          <w:szCs w:val="32"/>
          <w:highlight w:val="none"/>
          <w:lang w:eastAsia="zh-CN"/>
        </w:rPr>
        <w:t>。</w:t>
      </w:r>
    </w:p>
    <w:p w14:paraId="02F549EC">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rPr>
        <w:t>所属单位</w:t>
      </w: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rPr>
        <w:t>个，分别是</w:t>
      </w:r>
      <w:r>
        <w:rPr>
          <w:rFonts w:hint="eastAsia" w:ascii="Times New Roman" w:hAnsi="Times New Roman" w:eastAsia="仿宋_GB2312" w:cs="Times New Roman"/>
          <w:kern w:val="0"/>
          <w:sz w:val="32"/>
          <w:szCs w:val="32"/>
          <w:highlight w:val="none"/>
          <w:lang w:eastAsia="zh-CN"/>
        </w:rPr>
        <w:t>：</w:t>
      </w:r>
    </w:p>
    <w:p w14:paraId="07366A1C">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昆明市呈贡区医疗保障局（本级）</w:t>
      </w:r>
    </w:p>
    <w:p w14:paraId="71AE16D4">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rPr>
        <w:t>.昆明市呈贡区医疗保险中心</w:t>
      </w:r>
    </w:p>
    <w:p w14:paraId="1AB84C3B">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14:paraId="5725B33F">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1.推动精准参保扩面，巩固保持高参保率。</w:t>
      </w:r>
    </w:p>
    <w:p w14:paraId="323CF460">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继续巩固呈贡区多年参保率位居全市前列的成果，结合“一人一档”工作，联合公安、卫健等部门，建立呈贡区“全民参保数据库”，精准识别未参保人员，实现从“人找政策”到“政策找人”的转变。针对灵活就业人员、流动人口、新业态人员等重点人群，通过优化参保流程、创新宣传方式等手段，开展精准动员，切实做到“应保尽保”。</w:t>
      </w:r>
    </w:p>
    <w:p w14:paraId="20DF4AED">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2.深入推进医保支付方式改革，发挥医保引擎作用。</w:t>
      </w:r>
    </w:p>
    <w:p w14:paraId="5BBBD8C7">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深化医保支付方式改革，全面推行城乡居民普通门诊按人头打包付费。建立健全居民普通门诊医疗费用包干、余留用、合理超支分担的机制。督促指导各街道社区卫生服务中心结合区域公共卫生各类特殊人群管理及家庭医生签约服务工作，做大辖区居民医保选点盘子，不断降低超支风险。同步通过合理制定对一体化管理的卫生室的医保兑付资金考核办法，提高辖区卫生室医保报销“村村通”的使用率，拉动最基层医疗机构服务能力提升，让基层群众能充分享受医保待遇。</w:t>
      </w:r>
    </w:p>
    <w:p w14:paraId="7BCD38B7">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3.拓展集采红利，推动药品耗材集采走深走实。</w:t>
      </w:r>
    </w:p>
    <w:p w14:paraId="7B33B281">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深入推进药品耗材集中带量采购。明确配备“硬指标”。要求辖区内所有医共体的医疗机构按规定配备集采药品。指导定点医疗机构科学做好集采药品用量上报，不断扩大集采药品的使用品类，确保集采药械在全区公立医疗机构100%配备。推进集采惠民便民工作。严格执行集采药品“零加成”政策，在社区卫生服务中心设立“集采药品专柜”，对老年人、慢性病患者提供用集采用药预约和指导服务，提升群众对集采药品的可及性，让更多群众享受集采药品的低价福利。做好集采费用医保基金直接结算试点工作，支持医共体实行集采药品的统一采购、统一配送、统一结算。</w:t>
      </w:r>
    </w:p>
    <w:p w14:paraId="01D3594B">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4.强化基金监管，构建医保全流程智能审核系统。</w:t>
      </w:r>
    </w:p>
    <w:p w14:paraId="324B0E9A">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继续推进医保基金管理突出问题专项整治，保持医保基金专项整治高压态势。强化部门联动，整合基金监管力量，深挖问题线索，严肃查处违规使用和套取骗取医保基金的行为。推动构建医保全流程智能审核系统，提升基金监管技术水平。督促定点医药机构尽快完成事前提醒反馈服务接口改造及智能监管子系统接入工作，2026年实现区域所有二级及以上定点医疗机构、互联网医院及双通道药店全部接入基金使用事前提醒功能。充分用好当前已初步建立的医保大数据模型，结合我区实际，加快构建异常行为检测模块，通过大数据筛查，精准识别虚假医疗、分解住院等违规行为。全面推进药品追溯码在区内两定机构的应用，严格执行依码支付制度，防范“回流药”等欺诈骗保行为。通过上述措施逐步构建起事前提醒预警、事中及时发现、事后精准识别的全链条监管体系。</w:t>
      </w:r>
    </w:p>
    <w:p w14:paraId="737C9DDE">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5.优化服务流程内涵，提升群众服务体验。</w:t>
      </w:r>
    </w:p>
    <w:p w14:paraId="0880CABE">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rPr>
        <w:t>不断优化服务流程，联合人社部门，深入推进“高效办成一件事”。压缩两定机构申报办理时限，从3个月办结压缩到2个月。继续推进“刷脸”线上问诊终端使用，2026年实现全区所有双通道药店全部配备问诊终端，方便慢病患者就医购药，规范电子处方管理。结合工作实际，通过开发运用区域医保数据统计分析等功能RPA自动化流程机器人，提升工作效率。继续推动服务下沉，不断优化完善“1+8+80+N”的“15分钟医保经办服务圈”，实现医保服务就近办、便利办</w:t>
      </w:r>
      <w:r>
        <w:rPr>
          <w:rFonts w:hint="eastAsia" w:ascii="Times New Roman" w:hAnsi="Times New Roman" w:eastAsia="仿宋_GB2312" w:cs="Times New Roman"/>
          <w:kern w:val="0"/>
          <w:sz w:val="32"/>
          <w:szCs w:val="32"/>
          <w:highlight w:val="none"/>
          <w:lang w:eastAsia="zh-CN"/>
        </w:rPr>
        <w:t>。</w:t>
      </w:r>
    </w:p>
    <w:p w14:paraId="3DA9E6CA">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6.强化党建提升干部队伍业务能力。</w:t>
      </w:r>
    </w:p>
    <w:p w14:paraId="7940667C">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楷体" w:hAnsi="楷体" w:eastAsia="楷体" w:cs="楷体"/>
          <w:kern w:val="0"/>
          <w:sz w:val="32"/>
          <w:szCs w:val="32"/>
          <w:highlight w:val="none"/>
        </w:rPr>
      </w:pPr>
      <w:r>
        <w:rPr>
          <w:rFonts w:hint="eastAsia" w:ascii="Times New Roman" w:hAnsi="Times New Roman" w:eastAsia="仿宋_GB2312" w:cs="Times New Roman"/>
          <w:kern w:val="0"/>
          <w:sz w:val="32"/>
          <w:szCs w:val="32"/>
          <w:highlight w:val="none"/>
          <w:lang w:val="en-US" w:eastAsia="zh-CN"/>
        </w:rPr>
        <w:t>党组引领，统筹推进医保各项改革和业务工作，持续开展政治理论学习，强化正风肃纪，开展业务素质培训，强化医保政策、法规、操作等业务学习，提升经办人员的政治素养和业务技能，风清气正做好医保服务工作</w:t>
      </w:r>
      <w:r>
        <w:rPr>
          <w:rFonts w:hint="eastAsia" w:ascii="Times New Roman" w:hAnsi="Times New Roman" w:eastAsia="仿宋_GB2312" w:cs="Times New Roman"/>
          <w:kern w:val="0"/>
          <w:sz w:val="32"/>
          <w:szCs w:val="32"/>
          <w:highlight w:val="none"/>
        </w:rPr>
        <w:t>。</w:t>
      </w:r>
    </w:p>
    <w:p w14:paraId="3D73747E">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14:paraId="1C3603D5">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我部门编制</w:t>
      </w:r>
      <w:r>
        <w:rPr>
          <w:rFonts w:hint="eastAsia" w:ascii="Times New Roman" w:hAnsi="Times New Roman" w:eastAsia="仿宋_GB2312" w:cs="Times New Roman"/>
          <w:kern w:val="0"/>
          <w:sz w:val="32"/>
          <w:szCs w:val="32"/>
          <w:highlight w:val="none"/>
          <w:lang w:eastAsia="zh-CN"/>
        </w:rPr>
        <w:t>2026年</w:t>
      </w:r>
      <w:r>
        <w:rPr>
          <w:rFonts w:hint="eastAsia" w:ascii="Times New Roman" w:hAnsi="Times New Roman" w:eastAsia="仿宋_GB2312" w:cs="Times New Roman"/>
          <w:kern w:val="0"/>
          <w:sz w:val="32"/>
          <w:szCs w:val="32"/>
          <w:highlight w:val="none"/>
        </w:rPr>
        <w:t>部门预算单位共</w:t>
      </w: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个。其中：财政全额供给单位</w:t>
      </w: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个；差额供给单位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个；定额补助单位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个；自收自支单位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个。财政全额供给单位中行政单位</w:t>
      </w: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个；参公单位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个；事业单位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个。截止</w:t>
      </w:r>
      <w:r>
        <w:rPr>
          <w:rFonts w:hint="eastAsia" w:ascii="Times New Roman" w:hAnsi="Times New Roman" w:eastAsia="仿宋_GB2312" w:cs="Times New Roman"/>
          <w:kern w:val="0"/>
          <w:sz w:val="32"/>
          <w:szCs w:val="32"/>
          <w:highlight w:val="none"/>
          <w:lang w:val="en-US" w:eastAsia="zh-CN"/>
        </w:rPr>
        <w:t>2025</w:t>
      </w:r>
      <w:r>
        <w:rPr>
          <w:rFonts w:hint="eastAsia" w:ascii="Times New Roman" w:hAnsi="Times New Roman" w:eastAsia="仿宋_GB2312" w:cs="Times New Roman"/>
          <w:kern w:val="0"/>
          <w:sz w:val="32"/>
          <w:szCs w:val="32"/>
          <w:highlight w:val="none"/>
        </w:rPr>
        <w:t>年12月统计，部门基本情况如下：</w:t>
      </w:r>
    </w:p>
    <w:p w14:paraId="083E4E3F">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在职人员编制</w:t>
      </w:r>
      <w:r>
        <w:rPr>
          <w:rFonts w:hint="eastAsia" w:ascii="Times New Roman" w:hAnsi="Times New Roman" w:eastAsia="仿宋_GB2312" w:cs="Times New Roman"/>
          <w:kern w:val="0"/>
          <w:sz w:val="32"/>
          <w:szCs w:val="32"/>
          <w:highlight w:val="none"/>
          <w:lang w:val="en-US" w:eastAsia="zh-CN"/>
        </w:rPr>
        <w:t>26</w:t>
      </w:r>
      <w:r>
        <w:rPr>
          <w:rFonts w:hint="eastAsia" w:ascii="Times New Roman" w:hAnsi="Times New Roman" w:eastAsia="仿宋_GB2312" w:cs="Times New Roman"/>
          <w:kern w:val="0"/>
          <w:sz w:val="32"/>
          <w:szCs w:val="32"/>
          <w:highlight w:val="none"/>
        </w:rPr>
        <w:t>人，其中：行政编制</w:t>
      </w:r>
      <w:r>
        <w:rPr>
          <w:rFonts w:hint="eastAsia"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rPr>
        <w:t>人，工勤人员编制</w:t>
      </w:r>
      <w:r>
        <w:rPr>
          <w:rFonts w:hint="eastAsia"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rPr>
        <w:t>人，事业编制</w:t>
      </w:r>
      <w:r>
        <w:rPr>
          <w:rFonts w:hint="eastAsia" w:ascii="Times New Roman" w:hAnsi="Times New Roman" w:eastAsia="仿宋_GB2312" w:cs="Times New Roman"/>
          <w:kern w:val="0"/>
          <w:sz w:val="32"/>
          <w:szCs w:val="32"/>
          <w:highlight w:val="none"/>
          <w:lang w:val="en-US" w:eastAsia="zh-CN"/>
        </w:rPr>
        <w:t>20</w:t>
      </w:r>
      <w:r>
        <w:rPr>
          <w:rFonts w:hint="eastAsia" w:ascii="Times New Roman" w:hAnsi="Times New Roman" w:eastAsia="仿宋_GB2312" w:cs="Times New Roman"/>
          <w:kern w:val="0"/>
          <w:sz w:val="32"/>
          <w:szCs w:val="32"/>
          <w:highlight w:val="none"/>
        </w:rPr>
        <w:t>人。在职实有</w:t>
      </w:r>
      <w:r>
        <w:rPr>
          <w:rFonts w:hint="eastAsia" w:ascii="Times New Roman" w:hAnsi="Times New Roman" w:eastAsia="仿宋_GB2312" w:cs="Times New Roman"/>
          <w:kern w:val="0"/>
          <w:sz w:val="32"/>
          <w:szCs w:val="32"/>
          <w:highlight w:val="none"/>
          <w:lang w:val="en-US" w:eastAsia="zh-CN"/>
        </w:rPr>
        <w:t>27</w:t>
      </w:r>
      <w:r>
        <w:rPr>
          <w:rFonts w:hint="eastAsia" w:ascii="Times New Roman" w:hAnsi="Times New Roman" w:eastAsia="仿宋_GB2312" w:cs="Times New Roman"/>
          <w:kern w:val="0"/>
          <w:sz w:val="32"/>
          <w:szCs w:val="32"/>
          <w:highlight w:val="none"/>
        </w:rPr>
        <w:t>人，其中：财政全额保障</w:t>
      </w:r>
      <w:r>
        <w:rPr>
          <w:rFonts w:hint="eastAsia" w:ascii="Times New Roman" w:hAnsi="Times New Roman" w:eastAsia="仿宋_GB2312" w:cs="Times New Roman"/>
          <w:kern w:val="0"/>
          <w:sz w:val="32"/>
          <w:szCs w:val="32"/>
          <w:highlight w:val="none"/>
          <w:lang w:val="en-US" w:eastAsia="zh-CN"/>
        </w:rPr>
        <w:t>27</w:t>
      </w:r>
      <w:r>
        <w:rPr>
          <w:rFonts w:hint="eastAsia" w:ascii="Times New Roman" w:hAnsi="Times New Roman" w:eastAsia="仿宋_GB2312" w:cs="Times New Roman"/>
          <w:kern w:val="0"/>
          <w:sz w:val="32"/>
          <w:szCs w:val="32"/>
          <w:highlight w:val="none"/>
        </w:rPr>
        <w:t>人，财政差额补助</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人，财政专户资金、单位资金保障</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人。</w:t>
      </w:r>
    </w:p>
    <w:p w14:paraId="5C6381F5">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离退休人员</w:t>
      </w:r>
      <w:r>
        <w:rPr>
          <w:rFonts w:hint="eastAsia"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rPr>
        <w:t>人，其中：离休</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人，退休</w:t>
      </w:r>
      <w:r>
        <w:rPr>
          <w:rFonts w:hint="eastAsia"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rPr>
        <w:t>人。</w:t>
      </w:r>
    </w:p>
    <w:p w14:paraId="138DFD6E">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rPr>
        <w:t>车辆编制</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辆，实有车辆</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辆，超编</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辆。</w:t>
      </w:r>
    </w:p>
    <w:p w14:paraId="34B3F25F">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14:paraId="613F4B20">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14:paraId="4731259A">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eastAsia="zh-CN"/>
        </w:rPr>
        <w:t>2026年</w:t>
      </w:r>
      <w:r>
        <w:rPr>
          <w:rFonts w:hint="eastAsia" w:ascii="Times New Roman" w:hAnsi="Times New Roman" w:eastAsia="仿宋_GB2312" w:cs="Times New Roman"/>
          <w:kern w:val="0"/>
          <w:sz w:val="32"/>
          <w:szCs w:val="32"/>
          <w:highlight w:val="none"/>
        </w:rPr>
        <w:t>部门财务总收入37,360,484.78元，其中：一般公共预算31,809,793.96元，政府性基金</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元，国有资本经营收益</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元，财政专户管理资金收入</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元，事业收入</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元，事业单位经营收入</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元，上级补助收入</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元，附属单位上缴收入</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元，其他收入5,500,000.00元。财政拨款结转结余50,690.82</w:t>
      </w:r>
      <w:r>
        <w:rPr>
          <w:rFonts w:hint="eastAsia" w:ascii="Times New Roman" w:hAnsi="Times New Roman" w:eastAsia="仿宋_GB2312" w:cs="Times New Roman"/>
          <w:kern w:val="0"/>
          <w:sz w:val="32"/>
          <w:szCs w:val="32"/>
          <w:highlight w:val="none"/>
          <w:lang w:val="en-US" w:eastAsia="zh-CN"/>
        </w:rPr>
        <w:t>元。</w:t>
      </w:r>
    </w:p>
    <w:p w14:paraId="766C34D2">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rPr>
        <w:t>与上年对比增加4,929,418.10</w:t>
      </w:r>
      <w:r>
        <w:rPr>
          <w:rFonts w:hint="eastAsia" w:ascii="Times New Roman" w:hAnsi="Times New Roman" w:eastAsia="仿宋_GB2312" w:cs="Times New Roman"/>
          <w:kern w:val="0"/>
          <w:sz w:val="32"/>
          <w:szCs w:val="32"/>
          <w:highlight w:val="none"/>
          <w:lang w:val="en-US" w:eastAsia="zh-CN"/>
        </w:rPr>
        <w:t>元</w:t>
      </w:r>
      <w:r>
        <w:rPr>
          <w:rFonts w:hint="eastAsia" w:ascii="Times New Roman" w:hAnsi="Times New Roman" w:eastAsia="仿宋_GB2312" w:cs="Times New Roman"/>
          <w:kern w:val="0"/>
          <w:sz w:val="32"/>
          <w:szCs w:val="32"/>
          <w:highlight w:val="none"/>
        </w:rPr>
        <w:t>，主要原因分析</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根</w:t>
      </w:r>
      <w:r>
        <w:rPr>
          <w:rFonts w:hint="eastAsia" w:ascii="Times New Roman" w:hAnsi="Times New Roman" w:eastAsia="仿宋_GB2312" w:cs="Times New Roman"/>
          <w:kern w:val="0"/>
          <w:sz w:val="32"/>
          <w:szCs w:val="32"/>
          <w:highlight w:val="none"/>
          <w:lang w:eastAsia="zh-CN"/>
        </w:rPr>
        <w:t>据上级政策文件要求，本年度新增在职医疗照顾人员专项经费项目，所需资金通过财政预算安排。经呈贡区政府常务会研究同意，本年度新增公务员医疗补助补充保险经费项目，所需资金从呈贡区医疗补助资金统筹部分列支。本年度因在职人员工资基数调整，基本支出预算数较上年度增加。同时，按照区财政预算控制数统筹规划，本年度缩减城乡居民医疗保险个人缴费财政补助经费预算金额，缩减医疗保险专项经费预算金额</w:t>
      </w:r>
      <w:r>
        <w:rPr>
          <w:rFonts w:hint="eastAsia" w:ascii="楷体" w:hAnsi="楷体" w:eastAsia="楷体" w:cs="楷体"/>
          <w:kern w:val="0"/>
          <w:sz w:val="32"/>
          <w:szCs w:val="32"/>
          <w:highlight w:val="none"/>
        </w:rPr>
        <w:t>。</w:t>
      </w:r>
    </w:p>
    <w:p w14:paraId="5F732974">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14:paraId="1AC7913D">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2026年</w:t>
      </w:r>
      <w:r>
        <w:rPr>
          <w:rFonts w:hint="eastAsia" w:ascii="Times New Roman" w:hAnsi="Times New Roman" w:eastAsia="仿宋_GB2312" w:cs="Times New Roman"/>
          <w:kern w:val="0"/>
          <w:sz w:val="32"/>
          <w:szCs w:val="32"/>
          <w:highlight w:val="none"/>
        </w:rPr>
        <w:t>部门财政拨款收入31,860,484.78元，其中:本年收入31,809,793.96元，上年结转收入50,690.82元。本年收入中，一般公共预算财政拨款31,809,793.96元，政府性基金预算财政拨款</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元，国有资本经营收益财政拨款</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元。</w:t>
      </w:r>
    </w:p>
    <w:p w14:paraId="2FC66697">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rPr>
        <w:t>与上年对比减少570,581.90</w:t>
      </w:r>
      <w:r>
        <w:rPr>
          <w:rFonts w:hint="eastAsia" w:ascii="Times New Roman" w:hAnsi="Times New Roman" w:eastAsia="仿宋_GB2312" w:cs="Times New Roman"/>
          <w:kern w:val="0"/>
          <w:sz w:val="32"/>
          <w:szCs w:val="32"/>
          <w:highlight w:val="none"/>
          <w:lang w:val="en-US" w:eastAsia="zh-CN"/>
        </w:rPr>
        <w:t>元</w:t>
      </w:r>
      <w:r>
        <w:rPr>
          <w:rFonts w:hint="eastAsia" w:ascii="Times New Roman" w:hAnsi="Times New Roman" w:eastAsia="仿宋_GB2312" w:cs="Times New Roman"/>
          <w:kern w:val="0"/>
          <w:sz w:val="32"/>
          <w:szCs w:val="32"/>
          <w:highlight w:val="none"/>
        </w:rPr>
        <w:t>，主要原因分析</w:t>
      </w:r>
      <w:r>
        <w:rPr>
          <w:rFonts w:hint="eastAsia" w:ascii="Times New Roman" w:hAnsi="Times New Roman" w:eastAsia="仿宋_GB2312" w:cs="Times New Roman"/>
          <w:kern w:val="0"/>
          <w:sz w:val="32"/>
          <w:szCs w:val="32"/>
          <w:highlight w:val="none"/>
          <w:lang w:eastAsia="zh-CN"/>
        </w:rPr>
        <w:t>：</w:t>
      </w:r>
      <w:r>
        <w:rPr>
          <w:rFonts w:hint="eastAsia" w:eastAsia="仿宋_GB2312" w:cs="Times New Roman"/>
          <w:kern w:val="0"/>
          <w:sz w:val="32"/>
          <w:szCs w:val="32"/>
          <w:lang w:val="en-US" w:eastAsia="zh-CN"/>
        </w:rPr>
        <w:t>根据上级政策文件要求，本年度新增</w:t>
      </w:r>
      <w:r>
        <w:rPr>
          <w:rFonts w:hint="default" w:eastAsia="仿宋_GB2312" w:cs="Times New Roman"/>
          <w:kern w:val="0"/>
          <w:sz w:val="32"/>
          <w:szCs w:val="32"/>
          <w:lang w:val="en-US" w:eastAsia="zh-CN"/>
        </w:rPr>
        <w:t>在职医疗照顾人员专项经费</w:t>
      </w:r>
      <w:r>
        <w:rPr>
          <w:rFonts w:hint="eastAsia" w:eastAsia="仿宋_GB2312" w:cs="Times New Roman"/>
          <w:kern w:val="0"/>
          <w:sz w:val="32"/>
          <w:szCs w:val="32"/>
          <w:lang w:val="en-US" w:eastAsia="zh-CN"/>
        </w:rPr>
        <w:t>项目，所需资金通过财政预算安排。本年度因在职人员工资基数调整，基本支出预算数较上年度增加。同时，按照区财政预算控制数统筹规划，本年度缩减城乡居民医疗保险个人缴费财政补助经费预算金额，缩减医疗保险专项经费预算金额</w:t>
      </w:r>
      <w:r>
        <w:rPr>
          <w:rFonts w:hint="eastAsia" w:ascii="楷体" w:hAnsi="楷体" w:eastAsia="楷体" w:cs="楷体"/>
          <w:kern w:val="0"/>
          <w:sz w:val="32"/>
          <w:szCs w:val="32"/>
          <w:highlight w:val="none"/>
        </w:rPr>
        <w:t>。</w:t>
      </w:r>
    </w:p>
    <w:p w14:paraId="682117E2">
      <w:pPr>
        <w:keepNext w:val="0"/>
        <w:keepLines w:val="0"/>
        <w:pageBreakBefore w:val="0"/>
        <w:widowControl/>
        <w:numPr>
          <w:ilvl w:val="0"/>
          <w:numId w:val="1"/>
        </w:numPr>
        <w:kinsoku/>
        <w:wordWrap/>
        <w:overflowPunct/>
        <w:topLinePunct w:val="0"/>
        <w:autoSpaceDE/>
        <w:autoSpaceDN/>
        <w:bidi w:val="0"/>
        <w:adjustRightInd/>
        <w:spacing w:line="580" w:lineRule="exact"/>
        <w:ind w:firstLine="640" w:firstLineChars="200"/>
        <w:textAlignment w:val="auto"/>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14:paraId="0CBDC5B0">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2026年</w:t>
      </w:r>
      <w:r>
        <w:rPr>
          <w:rFonts w:hint="eastAsia" w:ascii="Times New Roman" w:hAnsi="Times New Roman" w:eastAsia="仿宋_GB2312" w:cs="Times New Roman"/>
          <w:kern w:val="0"/>
          <w:sz w:val="32"/>
          <w:szCs w:val="32"/>
          <w:highlight w:val="none"/>
        </w:rPr>
        <w:t>部门预算总支出37,360,484.78元。财政拨款安排支出31,860,484.78元，其中：基本支出7,309,793.96元，与上年对比</w:t>
      </w:r>
      <w:r>
        <w:rPr>
          <w:rFonts w:hint="eastAsia" w:ascii="Times New Roman" w:hAnsi="Times New Roman" w:eastAsia="仿宋_GB2312" w:cs="Times New Roman"/>
          <w:kern w:val="0"/>
          <w:sz w:val="32"/>
          <w:szCs w:val="32"/>
          <w:highlight w:val="none"/>
          <w:lang w:val="en-US" w:eastAsia="zh-CN"/>
        </w:rPr>
        <w:t>增加</w:t>
      </w:r>
      <w:r>
        <w:rPr>
          <w:rFonts w:hint="eastAsia" w:ascii="Times New Roman" w:hAnsi="Times New Roman" w:eastAsia="仿宋_GB2312" w:cs="Times New Roman"/>
          <w:kern w:val="0"/>
          <w:sz w:val="32"/>
          <w:szCs w:val="32"/>
          <w:highlight w:val="none"/>
        </w:rPr>
        <w:t>178,727.28</w:t>
      </w:r>
      <w:r>
        <w:rPr>
          <w:rFonts w:hint="eastAsia" w:ascii="Times New Roman" w:hAnsi="Times New Roman" w:eastAsia="仿宋_GB2312" w:cs="Times New Roman"/>
          <w:kern w:val="0"/>
          <w:sz w:val="32"/>
          <w:szCs w:val="32"/>
          <w:highlight w:val="none"/>
          <w:lang w:val="en-US" w:eastAsia="zh-CN"/>
        </w:rPr>
        <w:t>元</w:t>
      </w:r>
      <w:r>
        <w:rPr>
          <w:rFonts w:hint="eastAsia" w:ascii="Times New Roman" w:hAnsi="Times New Roman" w:eastAsia="仿宋_GB2312" w:cs="Times New Roman"/>
          <w:kern w:val="0"/>
          <w:sz w:val="32"/>
          <w:szCs w:val="32"/>
          <w:highlight w:val="none"/>
        </w:rPr>
        <w:t>，主要原因分析</w:t>
      </w:r>
      <w:r>
        <w:rPr>
          <w:rFonts w:hint="eastAsia" w:ascii="Times New Roman" w:hAnsi="Times New Roman" w:eastAsia="仿宋_GB2312" w:cs="Times New Roman"/>
          <w:kern w:val="0"/>
          <w:sz w:val="32"/>
          <w:szCs w:val="32"/>
          <w:highlight w:val="none"/>
          <w:lang w:eastAsia="zh-CN"/>
        </w:rPr>
        <w:t>：在职人员工资基数调整，基本支出预算数较上年度增加</w:t>
      </w:r>
      <w:r>
        <w:rPr>
          <w:rFonts w:hint="eastAsia" w:ascii="Times New Roman" w:hAnsi="Times New Roman" w:eastAsia="仿宋_GB2312" w:cs="Times New Roman"/>
          <w:kern w:val="0"/>
          <w:sz w:val="32"/>
          <w:szCs w:val="32"/>
          <w:highlight w:val="none"/>
        </w:rPr>
        <w:t>；项目支出24,550,690.82元，与上年对比</w:t>
      </w:r>
      <w:r>
        <w:rPr>
          <w:rFonts w:hint="eastAsia" w:ascii="Times New Roman" w:hAnsi="Times New Roman" w:eastAsia="仿宋_GB2312" w:cs="Times New Roman"/>
          <w:kern w:val="0"/>
          <w:sz w:val="32"/>
          <w:szCs w:val="32"/>
          <w:highlight w:val="none"/>
          <w:lang w:val="en-US" w:eastAsia="zh-CN"/>
        </w:rPr>
        <w:t>减少</w:t>
      </w:r>
      <w:r>
        <w:rPr>
          <w:rFonts w:hint="eastAsia" w:ascii="Times New Roman" w:hAnsi="Times New Roman" w:eastAsia="仿宋_GB2312" w:cs="Times New Roman"/>
          <w:kern w:val="0"/>
          <w:sz w:val="32"/>
          <w:szCs w:val="32"/>
          <w:highlight w:val="none"/>
        </w:rPr>
        <w:t>749,309.18</w:t>
      </w:r>
      <w:r>
        <w:rPr>
          <w:rFonts w:hint="eastAsia" w:ascii="Times New Roman" w:hAnsi="Times New Roman" w:eastAsia="仿宋_GB2312" w:cs="Times New Roman"/>
          <w:kern w:val="0"/>
          <w:sz w:val="32"/>
          <w:szCs w:val="32"/>
          <w:highlight w:val="none"/>
          <w:lang w:val="en-US" w:eastAsia="zh-CN"/>
        </w:rPr>
        <w:t>元</w:t>
      </w:r>
      <w:r>
        <w:rPr>
          <w:rFonts w:hint="eastAsia" w:ascii="Times New Roman" w:hAnsi="Times New Roman" w:eastAsia="仿宋_GB2312" w:cs="Times New Roman"/>
          <w:kern w:val="0"/>
          <w:sz w:val="32"/>
          <w:szCs w:val="32"/>
          <w:highlight w:val="none"/>
        </w:rPr>
        <w:t>，主要原因分析</w:t>
      </w:r>
      <w:r>
        <w:rPr>
          <w:rFonts w:hint="eastAsia" w:ascii="Times New Roman" w:hAnsi="Times New Roman" w:eastAsia="仿宋_GB2312" w:cs="Times New Roman"/>
          <w:kern w:val="0"/>
          <w:sz w:val="32"/>
          <w:szCs w:val="32"/>
          <w:highlight w:val="none"/>
          <w:lang w:eastAsia="zh-CN"/>
        </w:rPr>
        <w:t>：根据上级政策文件要求，本年度新增在职医疗照顾人员专项经费项目，所需资金通过财政预算安排。同时，按照区财政预算控制数统筹规划，本年度缩减城乡居民医疗保险个人缴费财政补助经费预算金额，缩减医疗保险专项经费预算金额</w:t>
      </w:r>
      <w:r>
        <w:rPr>
          <w:rFonts w:hint="eastAsia" w:ascii="Times New Roman" w:hAnsi="Times New Roman" w:eastAsia="仿宋_GB2312" w:cs="Times New Roman"/>
          <w:kern w:val="0"/>
          <w:sz w:val="32"/>
          <w:szCs w:val="32"/>
          <w:highlight w:val="none"/>
        </w:rPr>
        <w:t>。</w:t>
      </w:r>
    </w:p>
    <w:p w14:paraId="42A88F7B">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财政拨款安排支出按功能科目分类情况，主要用于：</w:t>
      </w:r>
    </w:p>
    <w:p w14:paraId="1A5D7122">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2013199其他党委办公厅（室）及相关机构事务支出</w:t>
      </w:r>
      <w:r>
        <w:rPr>
          <w:rFonts w:hint="eastAsia" w:ascii="Times New Roman" w:hAnsi="Times New Roman" w:eastAsia="仿宋_GB2312" w:cs="Times New Roman"/>
          <w:kern w:val="0"/>
          <w:sz w:val="32"/>
          <w:szCs w:val="32"/>
          <w:highlight w:val="none"/>
          <w:lang w:val="en-US" w:eastAsia="zh-CN"/>
        </w:rPr>
        <w:t>预算14,000.00</w:t>
      </w:r>
      <w:r>
        <w:rPr>
          <w:rFonts w:hint="eastAsia" w:ascii="Times New Roman" w:hAnsi="Times New Roman" w:eastAsia="仿宋_GB2312" w:cs="Times New Roman"/>
          <w:kern w:val="0"/>
          <w:sz w:val="32"/>
          <w:szCs w:val="32"/>
          <w:highlight w:val="none"/>
          <w:lang w:eastAsia="zh-CN"/>
        </w:rPr>
        <w:t>元，主要用于党建经费和党员教育管理经费。</w:t>
      </w:r>
    </w:p>
    <w:p w14:paraId="08AE7531">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rPr>
      </w:pPr>
      <w:r>
        <w:rPr>
          <w:rFonts w:hint="eastAsia" w:ascii="Times New Roman" w:hAnsi="Times New Roman" w:eastAsia="仿宋_GB2312" w:cs="Times New Roman"/>
          <w:kern w:val="0"/>
          <w:sz w:val="32"/>
          <w:szCs w:val="32"/>
          <w:highlight w:val="none"/>
          <w:lang w:eastAsia="zh-CN"/>
        </w:rPr>
        <w:t>2050803培训支出</w:t>
      </w:r>
      <w:r>
        <w:rPr>
          <w:rFonts w:hint="eastAsia" w:ascii="Times New Roman" w:hAnsi="Times New Roman" w:eastAsia="仿宋_GB2312" w:cs="Times New Roman"/>
          <w:kern w:val="0"/>
          <w:sz w:val="32"/>
          <w:szCs w:val="32"/>
          <w:highlight w:val="none"/>
          <w:lang w:val="en-US" w:eastAsia="zh-CN"/>
        </w:rPr>
        <w:t>预8,100.00</w:t>
      </w:r>
      <w:r>
        <w:rPr>
          <w:rFonts w:hint="eastAsia" w:ascii="Times New Roman" w:hAnsi="Times New Roman" w:eastAsia="仿宋_GB2312" w:cs="Times New Roman"/>
          <w:kern w:val="0"/>
          <w:sz w:val="32"/>
          <w:szCs w:val="32"/>
          <w:highlight w:val="none"/>
          <w:lang w:eastAsia="zh-CN"/>
        </w:rPr>
        <w:t>元，主要用于职工教育学习培训经费。</w:t>
      </w:r>
    </w:p>
    <w:p w14:paraId="0825F893">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rPr>
      </w:pPr>
      <w:r>
        <w:rPr>
          <w:rFonts w:hint="eastAsia" w:ascii="Times New Roman" w:hAnsi="Times New Roman" w:eastAsia="仿宋_GB2312" w:cs="Times New Roman"/>
          <w:kern w:val="0"/>
          <w:sz w:val="32"/>
          <w:szCs w:val="32"/>
          <w:highlight w:val="none"/>
          <w:lang w:val="en-US"/>
        </w:rPr>
        <w:t>2080501行政单位离退休</w:t>
      </w:r>
      <w:r>
        <w:rPr>
          <w:rFonts w:hint="eastAsia" w:ascii="Times New Roman" w:hAnsi="Times New Roman" w:eastAsia="仿宋_GB2312" w:cs="Times New Roman"/>
          <w:kern w:val="0"/>
          <w:sz w:val="32"/>
          <w:szCs w:val="32"/>
          <w:highlight w:val="none"/>
          <w:lang w:val="en-US" w:eastAsia="zh-CN"/>
        </w:rPr>
        <w:t>预算154,800.00</w:t>
      </w:r>
      <w:r>
        <w:rPr>
          <w:rFonts w:hint="eastAsia" w:ascii="Times New Roman" w:hAnsi="Times New Roman" w:eastAsia="仿宋_GB2312" w:cs="Times New Roman"/>
          <w:kern w:val="0"/>
          <w:sz w:val="32"/>
          <w:szCs w:val="32"/>
          <w:highlight w:val="none"/>
          <w:lang w:eastAsia="zh-CN"/>
        </w:rPr>
        <w:t>元，主要用于退休职工同城待遇及生活补助支出。</w:t>
      </w:r>
    </w:p>
    <w:p w14:paraId="178320F4">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2080505养老保险经费</w:t>
      </w:r>
      <w:r>
        <w:rPr>
          <w:rFonts w:hint="eastAsia" w:ascii="Times New Roman" w:hAnsi="Times New Roman" w:eastAsia="仿宋_GB2312" w:cs="Times New Roman"/>
          <w:kern w:val="0"/>
          <w:sz w:val="32"/>
          <w:szCs w:val="32"/>
          <w:highlight w:val="none"/>
          <w:lang w:val="en-US" w:eastAsia="zh-CN"/>
        </w:rPr>
        <w:t>预算585,900.00</w:t>
      </w:r>
      <w:r>
        <w:rPr>
          <w:rFonts w:hint="eastAsia" w:ascii="Times New Roman" w:hAnsi="Times New Roman" w:eastAsia="仿宋_GB2312" w:cs="Times New Roman"/>
          <w:kern w:val="0"/>
          <w:sz w:val="32"/>
          <w:szCs w:val="32"/>
          <w:highlight w:val="none"/>
          <w:lang w:eastAsia="zh-CN"/>
        </w:rPr>
        <w:t>元，主要用于2</w:t>
      </w:r>
      <w:r>
        <w:rPr>
          <w:rFonts w:hint="eastAsia"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lang w:eastAsia="zh-CN"/>
        </w:rPr>
        <w:t>名在职职工养老保险缴费</w:t>
      </w:r>
      <w:r>
        <w:rPr>
          <w:rFonts w:hint="eastAsia" w:ascii="Times New Roman" w:hAnsi="Times New Roman" w:eastAsia="仿宋_GB2312" w:cs="Times New Roman"/>
          <w:kern w:val="0"/>
          <w:sz w:val="32"/>
          <w:szCs w:val="32"/>
          <w:highlight w:val="none"/>
          <w:lang w:val="en-US" w:eastAsia="zh-CN"/>
        </w:rPr>
        <w:t>单位部分</w:t>
      </w:r>
      <w:r>
        <w:rPr>
          <w:rFonts w:hint="eastAsia" w:ascii="Times New Roman" w:hAnsi="Times New Roman" w:eastAsia="仿宋_GB2312" w:cs="Times New Roman"/>
          <w:kern w:val="0"/>
          <w:sz w:val="32"/>
          <w:szCs w:val="32"/>
          <w:highlight w:val="none"/>
          <w:lang w:eastAsia="zh-CN"/>
        </w:rPr>
        <w:t>方面的支出。</w:t>
      </w:r>
    </w:p>
    <w:p w14:paraId="5F98EE65">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2080506机关事业单位职业年金缴费支出预算100,000.00元，主要用于退休人员职业年金记实。</w:t>
      </w:r>
    </w:p>
    <w:p w14:paraId="7DDDE435">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rPr>
      </w:pPr>
      <w:r>
        <w:rPr>
          <w:rFonts w:hint="eastAsia" w:ascii="Times New Roman" w:hAnsi="Times New Roman" w:eastAsia="仿宋_GB2312" w:cs="Times New Roman"/>
          <w:kern w:val="0"/>
          <w:sz w:val="32"/>
          <w:szCs w:val="32"/>
          <w:highlight w:val="none"/>
          <w:lang w:eastAsia="zh-CN"/>
        </w:rPr>
        <w:t>2101101行政单位医疗</w:t>
      </w:r>
      <w:r>
        <w:rPr>
          <w:rFonts w:hint="eastAsia" w:ascii="Times New Roman" w:hAnsi="Times New Roman" w:eastAsia="仿宋_GB2312" w:cs="Times New Roman"/>
          <w:kern w:val="0"/>
          <w:sz w:val="32"/>
          <w:szCs w:val="32"/>
          <w:highlight w:val="none"/>
          <w:lang w:val="en-US" w:eastAsia="zh-CN"/>
        </w:rPr>
        <w:t>预算281,340.00</w:t>
      </w:r>
      <w:r>
        <w:rPr>
          <w:rFonts w:hint="eastAsia" w:ascii="Times New Roman" w:hAnsi="Times New Roman" w:eastAsia="仿宋_GB2312" w:cs="Times New Roman"/>
          <w:kern w:val="0"/>
          <w:sz w:val="32"/>
          <w:szCs w:val="32"/>
          <w:highlight w:val="none"/>
          <w:lang w:eastAsia="zh-CN"/>
        </w:rPr>
        <w:t>元，主要用</w:t>
      </w:r>
      <w:r>
        <w:rPr>
          <w:rFonts w:hint="eastAsia" w:ascii="Times New Roman" w:hAnsi="Times New Roman" w:eastAsia="仿宋_GB2312" w:cs="Times New Roman"/>
          <w:kern w:val="0"/>
          <w:sz w:val="32"/>
          <w:szCs w:val="32"/>
          <w:highlight w:val="none"/>
          <w:lang w:val="en-US" w:eastAsia="zh-CN"/>
        </w:rPr>
        <w:t>于</w:t>
      </w:r>
      <w:r>
        <w:rPr>
          <w:rFonts w:hint="eastAsia" w:ascii="Times New Roman" w:hAnsi="Times New Roman" w:eastAsia="仿宋_GB2312" w:cs="Times New Roman"/>
          <w:kern w:val="0"/>
          <w:sz w:val="32"/>
          <w:szCs w:val="32"/>
          <w:highlight w:val="none"/>
          <w:lang w:eastAsia="zh-CN"/>
        </w:rPr>
        <w:t>2</w:t>
      </w:r>
      <w:r>
        <w:rPr>
          <w:rFonts w:hint="eastAsia"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lang w:eastAsia="zh-CN"/>
        </w:rPr>
        <w:t>名在职职工</w:t>
      </w:r>
      <w:r>
        <w:rPr>
          <w:rFonts w:hint="eastAsia" w:ascii="Times New Roman" w:hAnsi="Times New Roman" w:eastAsia="仿宋_GB2312" w:cs="Times New Roman"/>
          <w:kern w:val="0"/>
          <w:sz w:val="32"/>
          <w:szCs w:val="32"/>
          <w:highlight w:val="none"/>
          <w:lang w:val="en-US" w:eastAsia="zh-CN"/>
        </w:rPr>
        <w:t>基本医疗</w:t>
      </w:r>
      <w:r>
        <w:rPr>
          <w:rFonts w:hint="eastAsia" w:ascii="Times New Roman" w:hAnsi="Times New Roman" w:eastAsia="仿宋_GB2312" w:cs="Times New Roman"/>
          <w:kern w:val="0"/>
          <w:sz w:val="32"/>
          <w:szCs w:val="32"/>
          <w:highlight w:val="none"/>
          <w:lang w:eastAsia="zh-CN"/>
        </w:rPr>
        <w:t>保险缴费支出。</w:t>
      </w:r>
    </w:p>
    <w:p w14:paraId="36671E0A">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rPr>
      </w:pPr>
      <w:r>
        <w:rPr>
          <w:rFonts w:hint="eastAsia" w:ascii="Times New Roman" w:hAnsi="Times New Roman" w:eastAsia="仿宋_GB2312" w:cs="Times New Roman"/>
          <w:kern w:val="0"/>
          <w:sz w:val="32"/>
          <w:szCs w:val="32"/>
          <w:highlight w:val="none"/>
          <w:lang w:eastAsia="zh-CN"/>
        </w:rPr>
        <w:t>210110</w:t>
      </w:r>
      <w:r>
        <w:rPr>
          <w:rFonts w:hint="eastAsia"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eastAsia="zh-CN"/>
        </w:rPr>
        <w:t>公务员医疗补助</w:t>
      </w:r>
      <w:r>
        <w:rPr>
          <w:rFonts w:hint="eastAsia" w:ascii="Times New Roman" w:hAnsi="Times New Roman" w:eastAsia="仿宋_GB2312" w:cs="Times New Roman"/>
          <w:kern w:val="0"/>
          <w:sz w:val="32"/>
          <w:szCs w:val="32"/>
          <w:highlight w:val="none"/>
          <w:lang w:val="en-US" w:eastAsia="zh-CN"/>
        </w:rPr>
        <w:t>预算221,100.00</w:t>
      </w:r>
      <w:r>
        <w:rPr>
          <w:rFonts w:hint="eastAsia" w:ascii="Times New Roman" w:hAnsi="Times New Roman" w:eastAsia="仿宋_GB2312" w:cs="Times New Roman"/>
          <w:kern w:val="0"/>
          <w:sz w:val="32"/>
          <w:szCs w:val="32"/>
          <w:highlight w:val="none"/>
          <w:lang w:eastAsia="zh-CN"/>
        </w:rPr>
        <w:t>元，主要用</w:t>
      </w:r>
      <w:r>
        <w:rPr>
          <w:rFonts w:hint="eastAsia" w:ascii="Times New Roman" w:hAnsi="Times New Roman" w:eastAsia="仿宋_GB2312" w:cs="Times New Roman"/>
          <w:kern w:val="0"/>
          <w:sz w:val="32"/>
          <w:szCs w:val="32"/>
          <w:highlight w:val="none"/>
          <w:lang w:val="en-US" w:eastAsia="zh-CN"/>
        </w:rPr>
        <w:t>于27</w:t>
      </w:r>
      <w:r>
        <w:rPr>
          <w:rFonts w:hint="eastAsia" w:ascii="Times New Roman" w:hAnsi="Times New Roman" w:eastAsia="仿宋_GB2312" w:cs="Times New Roman"/>
          <w:kern w:val="0"/>
          <w:sz w:val="32"/>
          <w:szCs w:val="32"/>
          <w:highlight w:val="none"/>
          <w:lang w:eastAsia="zh-CN"/>
        </w:rPr>
        <w:t>名在职职工公务员</w:t>
      </w:r>
      <w:r>
        <w:rPr>
          <w:rFonts w:hint="eastAsia" w:ascii="Times New Roman" w:hAnsi="Times New Roman" w:eastAsia="仿宋_GB2312" w:cs="Times New Roman"/>
          <w:kern w:val="0"/>
          <w:sz w:val="32"/>
          <w:szCs w:val="32"/>
          <w:highlight w:val="none"/>
          <w:lang w:val="en-US" w:eastAsia="zh-CN"/>
        </w:rPr>
        <w:t>医疗补助</w:t>
      </w:r>
      <w:r>
        <w:rPr>
          <w:rFonts w:hint="eastAsia" w:ascii="Times New Roman" w:hAnsi="Times New Roman" w:eastAsia="仿宋_GB2312" w:cs="Times New Roman"/>
          <w:kern w:val="0"/>
          <w:sz w:val="32"/>
          <w:szCs w:val="32"/>
          <w:highlight w:val="none"/>
          <w:lang w:eastAsia="zh-CN"/>
        </w:rPr>
        <w:t>缴费支出。</w:t>
      </w:r>
    </w:p>
    <w:p w14:paraId="7421FD2B">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rPr>
      </w:pPr>
      <w:r>
        <w:rPr>
          <w:rFonts w:hint="eastAsia" w:ascii="Times New Roman" w:hAnsi="Times New Roman" w:eastAsia="仿宋_GB2312" w:cs="Times New Roman"/>
          <w:kern w:val="0"/>
          <w:sz w:val="32"/>
          <w:szCs w:val="32"/>
          <w:highlight w:val="none"/>
          <w:lang w:eastAsia="zh-CN"/>
        </w:rPr>
        <w:t>21011</w:t>
      </w:r>
      <w:r>
        <w:rPr>
          <w:rFonts w:hint="eastAsia" w:ascii="Times New Roman" w:hAnsi="Times New Roman" w:eastAsia="仿宋_GB2312" w:cs="Times New Roman"/>
          <w:kern w:val="0"/>
          <w:sz w:val="32"/>
          <w:szCs w:val="32"/>
          <w:highlight w:val="none"/>
          <w:lang w:val="en-US" w:eastAsia="zh-CN"/>
        </w:rPr>
        <w:t>99</w:t>
      </w:r>
      <w:r>
        <w:rPr>
          <w:rFonts w:hint="eastAsia" w:ascii="Times New Roman" w:hAnsi="Times New Roman" w:eastAsia="仿宋_GB2312" w:cs="Times New Roman"/>
          <w:kern w:val="0"/>
          <w:sz w:val="32"/>
          <w:szCs w:val="32"/>
          <w:highlight w:val="none"/>
          <w:lang w:eastAsia="zh-CN"/>
        </w:rPr>
        <w:t>其他行政事业单位医疗支出</w:t>
      </w:r>
      <w:r>
        <w:rPr>
          <w:rFonts w:hint="eastAsia" w:ascii="Times New Roman" w:hAnsi="Times New Roman" w:eastAsia="仿宋_GB2312" w:cs="Times New Roman"/>
          <w:kern w:val="0"/>
          <w:sz w:val="32"/>
          <w:szCs w:val="32"/>
          <w:highlight w:val="none"/>
          <w:lang w:val="en-US" w:eastAsia="zh-CN"/>
        </w:rPr>
        <w:t>预算23,649.00</w:t>
      </w:r>
      <w:r>
        <w:rPr>
          <w:rFonts w:hint="eastAsia" w:ascii="Times New Roman" w:hAnsi="Times New Roman" w:eastAsia="仿宋_GB2312" w:cs="Times New Roman"/>
          <w:kern w:val="0"/>
          <w:sz w:val="32"/>
          <w:szCs w:val="32"/>
          <w:highlight w:val="none"/>
          <w:lang w:eastAsia="zh-CN"/>
        </w:rPr>
        <w:t>元，主要用</w:t>
      </w:r>
      <w:r>
        <w:rPr>
          <w:rFonts w:hint="eastAsia" w:ascii="Times New Roman" w:hAnsi="Times New Roman" w:eastAsia="仿宋_GB2312" w:cs="Times New Roman"/>
          <w:kern w:val="0"/>
          <w:sz w:val="32"/>
          <w:szCs w:val="32"/>
          <w:highlight w:val="none"/>
          <w:lang w:val="en-US" w:eastAsia="zh-CN"/>
        </w:rPr>
        <w:t>于27</w:t>
      </w:r>
      <w:r>
        <w:rPr>
          <w:rFonts w:hint="eastAsia" w:ascii="Times New Roman" w:hAnsi="Times New Roman" w:eastAsia="仿宋_GB2312" w:cs="Times New Roman"/>
          <w:kern w:val="0"/>
          <w:sz w:val="32"/>
          <w:szCs w:val="32"/>
          <w:highlight w:val="none"/>
          <w:lang w:eastAsia="zh-CN"/>
        </w:rPr>
        <w:t>名在职职工</w:t>
      </w:r>
      <w:r>
        <w:rPr>
          <w:rFonts w:hint="eastAsia" w:ascii="Times New Roman" w:hAnsi="Times New Roman" w:eastAsia="仿宋_GB2312" w:cs="Times New Roman"/>
          <w:kern w:val="0"/>
          <w:sz w:val="32"/>
          <w:szCs w:val="32"/>
          <w:highlight w:val="none"/>
          <w:lang w:val="en-US" w:eastAsia="zh-CN"/>
        </w:rPr>
        <w:t>及6名退休人员重特病医疗统筹支出，在职职工工伤保险支出</w:t>
      </w:r>
      <w:r>
        <w:rPr>
          <w:rFonts w:hint="eastAsia" w:ascii="Times New Roman" w:hAnsi="Times New Roman" w:eastAsia="仿宋_GB2312" w:cs="Times New Roman"/>
          <w:kern w:val="0"/>
          <w:sz w:val="32"/>
          <w:szCs w:val="32"/>
          <w:highlight w:val="none"/>
          <w:lang w:eastAsia="zh-CN"/>
        </w:rPr>
        <w:t>。</w:t>
      </w:r>
    </w:p>
    <w:p w14:paraId="7D6E56AC">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2101301城乡医疗救助预算521,789.58元，主要用于城乡医疗救助区级财政承担补助经费的支出。</w:t>
      </w:r>
    </w:p>
    <w:p w14:paraId="579F8967">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rPr>
        <w:t>2101399其他医疗救助支出</w:t>
      </w:r>
      <w:r>
        <w:rPr>
          <w:rFonts w:hint="eastAsia" w:ascii="Times New Roman" w:hAnsi="Times New Roman" w:eastAsia="仿宋_GB2312" w:cs="Times New Roman"/>
          <w:kern w:val="0"/>
          <w:sz w:val="32"/>
          <w:szCs w:val="32"/>
          <w:highlight w:val="none"/>
          <w:lang w:val="en-US" w:eastAsia="zh-CN"/>
        </w:rPr>
        <w:t>预算370,000.00</w:t>
      </w:r>
      <w:r>
        <w:rPr>
          <w:rFonts w:hint="eastAsia" w:ascii="Times New Roman" w:hAnsi="Times New Roman" w:eastAsia="仿宋_GB2312" w:cs="Times New Roman"/>
          <w:kern w:val="0"/>
          <w:sz w:val="32"/>
          <w:szCs w:val="32"/>
          <w:highlight w:val="none"/>
          <w:lang w:eastAsia="zh-CN"/>
        </w:rPr>
        <w:t>元，主要用于</w:t>
      </w:r>
      <w:r>
        <w:rPr>
          <w:rFonts w:hint="eastAsia" w:ascii="Times New Roman" w:hAnsi="Times New Roman" w:eastAsia="仿宋_GB2312" w:cs="Times New Roman"/>
          <w:kern w:val="0"/>
          <w:sz w:val="32"/>
          <w:szCs w:val="32"/>
          <w:highlight w:val="none"/>
          <w:lang w:val="en-US" w:eastAsia="zh-CN"/>
        </w:rPr>
        <w:t>呈贡区</w:t>
      </w:r>
      <w:r>
        <w:rPr>
          <w:rFonts w:hint="eastAsia" w:ascii="Times New Roman" w:hAnsi="Times New Roman" w:eastAsia="仿宋_GB2312" w:cs="Times New Roman"/>
          <w:kern w:val="0"/>
          <w:sz w:val="32"/>
          <w:szCs w:val="32"/>
          <w:highlight w:val="none"/>
          <w:lang w:eastAsia="zh-CN"/>
        </w:rPr>
        <w:t>离休干部医疗经费</w:t>
      </w:r>
      <w:r>
        <w:rPr>
          <w:rFonts w:hint="eastAsia" w:ascii="Times New Roman" w:hAnsi="Times New Roman" w:eastAsia="仿宋_GB2312" w:cs="Times New Roman"/>
          <w:kern w:val="0"/>
          <w:sz w:val="32"/>
          <w:szCs w:val="32"/>
          <w:highlight w:val="none"/>
          <w:lang w:val="en-US" w:eastAsia="zh-CN"/>
        </w:rPr>
        <w:t>的支出</w:t>
      </w:r>
      <w:r>
        <w:rPr>
          <w:rFonts w:hint="eastAsia" w:ascii="Times New Roman" w:hAnsi="Times New Roman" w:eastAsia="仿宋_GB2312" w:cs="Times New Roman"/>
          <w:kern w:val="0"/>
          <w:sz w:val="32"/>
          <w:szCs w:val="32"/>
          <w:highlight w:val="none"/>
          <w:lang w:eastAsia="zh-CN"/>
        </w:rPr>
        <w:t>。</w:t>
      </w:r>
    </w:p>
    <w:p w14:paraId="25E73B54">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rPr>
        <w:t>2101501行政运行</w:t>
      </w:r>
      <w:r>
        <w:rPr>
          <w:rFonts w:hint="eastAsia" w:ascii="Times New Roman" w:hAnsi="Times New Roman" w:eastAsia="仿宋_GB2312" w:cs="Times New Roman"/>
          <w:kern w:val="0"/>
          <w:sz w:val="32"/>
          <w:szCs w:val="32"/>
          <w:highlight w:val="none"/>
          <w:lang w:eastAsia="zh-CN"/>
        </w:rPr>
        <w:t>支出</w:t>
      </w:r>
      <w:r>
        <w:rPr>
          <w:rFonts w:hint="eastAsia" w:ascii="Times New Roman" w:hAnsi="Times New Roman" w:eastAsia="仿宋_GB2312" w:cs="Times New Roman"/>
          <w:kern w:val="0"/>
          <w:sz w:val="32"/>
          <w:szCs w:val="32"/>
          <w:highlight w:val="none"/>
          <w:lang w:val="en-US" w:eastAsia="zh-CN"/>
        </w:rPr>
        <w:t>预算5,431,049.32</w:t>
      </w:r>
      <w:r>
        <w:rPr>
          <w:rFonts w:hint="eastAsia" w:ascii="Times New Roman" w:hAnsi="Times New Roman" w:eastAsia="仿宋_GB2312" w:cs="Times New Roman"/>
          <w:kern w:val="0"/>
          <w:sz w:val="32"/>
          <w:szCs w:val="32"/>
          <w:highlight w:val="none"/>
          <w:lang w:eastAsia="zh-CN"/>
        </w:rPr>
        <w:t>元，主要用于</w:t>
      </w:r>
      <w:r>
        <w:rPr>
          <w:rFonts w:hint="eastAsia" w:ascii="Times New Roman" w:hAnsi="Times New Roman" w:eastAsia="仿宋_GB2312" w:cs="Times New Roman"/>
          <w:kern w:val="0"/>
          <w:sz w:val="32"/>
          <w:szCs w:val="32"/>
          <w:highlight w:val="none"/>
          <w:lang w:val="en-US" w:eastAsia="zh-CN"/>
        </w:rPr>
        <w:t>27</w:t>
      </w:r>
      <w:r>
        <w:rPr>
          <w:rFonts w:hint="eastAsia" w:ascii="Times New Roman" w:hAnsi="Times New Roman" w:eastAsia="仿宋_GB2312" w:cs="Times New Roman"/>
          <w:kern w:val="0"/>
          <w:sz w:val="32"/>
          <w:szCs w:val="32"/>
          <w:highlight w:val="none"/>
          <w:lang w:eastAsia="zh-CN"/>
        </w:rPr>
        <w:t>名在职职工基本工资福利支出及日常办公所需经费、</w:t>
      </w:r>
      <w:r>
        <w:rPr>
          <w:rFonts w:hint="eastAsia" w:ascii="Times New Roman" w:hAnsi="Times New Roman" w:eastAsia="仿宋_GB2312" w:cs="Times New Roman"/>
          <w:kern w:val="0"/>
          <w:sz w:val="32"/>
          <w:szCs w:val="32"/>
          <w:highlight w:val="none"/>
          <w:lang w:val="en-US" w:eastAsia="zh-CN"/>
        </w:rPr>
        <w:t>在职</w:t>
      </w:r>
      <w:r>
        <w:rPr>
          <w:rFonts w:hint="eastAsia" w:ascii="Times New Roman" w:hAnsi="Times New Roman" w:eastAsia="仿宋_GB2312" w:cs="Times New Roman"/>
          <w:kern w:val="0"/>
          <w:sz w:val="32"/>
          <w:szCs w:val="32"/>
          <w:highlight w:val="none"/>
          <w:lang w:eastAsia="zh-CN"/>
        </w:rPr>
        <w:t>职工</w:t>
      </w:r>
      <w:r>
        <w:rPr>
          <w:rFonts w:hint="eastAsia" w:ascii="Times New Roman" w:hAnsi="Times New Roman" w:eastAsia="仿宋_GB2312" w:cs="Times New Roman"/>
          <w:kern w:val="0"/>
          <w:sz w:val="32"/>
          <w:szCs w:val="32"/>
          <w:highlight w:val="none"/>
          <w:lang w:val="en-US" w:eastAsia="zh-CN"/>
        </w:rPr>
        <w:t>失业保险缴费支出</w:t>
      </w:r>
      <w:r>
        <w:rPr>
          <w:rFonts w:hint="eastAsia" w:ascii="Times New Roman" w:hAnsi="Times New Roman" w:eastAsia="仿宋_GB2312" w:cs="Times New Roman"/>
          <w:kern w:val="0"/>
          <w:sz w:val="32"/>
          <w:szCs w:val="32"/>
          <w:highlight w:val="none"/>
          <w:lang w:eastAsia="zh-CN"/>
        </w:rPr>
        <w:t>。</w:t>
      </w:r>
    </w:p>
    <w:p w14:paraId="21AE7252">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2101505医疗保障政策管理预算385,895.37元，主要用于新冠疫苗及接种费用区级财政承担补助的支出。</w:t>
      </w:r>
    </w:p>
    <w:p w14:paraId="2BB19028">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rPr>
      </w:pPr>
      <w:r>
        <w:rPr>
          <w:rFonts w:hint="eastAsia" w:ascii="Times New Roman" w:hAnsi="Times New Roman" w:eastAsia="仿宋_GB2312" w:cs="Times New Roman"/>
          <w:kern w:val="0"/>
          <w:sz w:val="32"/>
          <w:szCs w:val="32"/>
          <w:highlight w:val="none"/>
          <w:lang w:val="en-US"/>
        </w:rPr>
        <w:t>2101599其他医疗保障管理事务支出</w:t>
      </w:r>
      <w:r>
        <w:rPr>
          <w:rFonts w:hint="eastAsia" w:ascii="Times New Roman" w:hAnsi="Times New Roman" w:eastAsia="仿宋_GB2312" w:cs="Times New Roman"/>
          <w:kern w:val="0"/>
          <w:sz w:val="32"/>
          <w:szCs w:val="32"/>
          <w:highlight w:val="none"/>
          <w:lang w:val="en-US" w:eastAsia="zh-CN"/>
        </w:rPr>
        <w:t>预算23,259,005.87</w:t>
      </w:r>
      <w:r>
        <w:rPr>
          <w:rFonts w:hint="eastAsia" w:ascii="Times New Roman" w:hAnsi="Times New Roman" w:eastAsia="仿宋_GB2312" w:cs="Times New Roman"/>
          <w:kern w:val="0"/>
          <w:sz w:val="32"/>
          <w:szCs w:val="32"/>
          <w:highlight w:val="none"/>
          <w:lang w:eastAsia="zh-CN"/>
        </w:rPr>
        <w:t>元，主要用于</w:t>
      </w:r>
      <w:r>
        <w:rPr>
          <w:rFonts w:hint="eastAsia" w:ascii="Times New Roman" w:hAnsi="Times New Roman" w:eastAsia="仿宋_GB2312" w:cs="Times New Roman"/>
          <w:kern w:val="0"/>
          <w:sz w:val="32"/>
          <w:szCs w:val="32"/>
          <w:highlight w:val="none"/>
          <w:lang w:val="en-US" w:eastAsia="zh-CN"/>
        </w:rPr>
        <w:t>呈贡区和度假区大渔街道被征地人员个人缴费财政补助经费；呈贡区、度假区大渔街道、高新区马金铺城乡居民医疗保险专项经费支出</w:t>
      </w:r>
      <w:r>
        <w:rPr>
          <w:rFonts w:hint="eastAsia" w:ascii="Times New Roman" w:hAnsi="Times New Roman" w:eastAsia="仿宋_GB2312" w:cs="Times New Roman"/>
          <w:kern w:val="0"/>
          <w:sz w:val="32"/>
          <w:szCs w:val="32"/>
          <w:highlight w:val="none"/>
          <w:lang w:eastAsia="zh-CN"/>
        </w:rPr>
        <w:t>；原农机厂退休人员医保经费；在职医疗照顾人员专项经费；中央财政医疗服务与保障能力提升（医疗保障服务能力建设部分）补助资金</w:t>
      </w:r>
      <w:r>
        <w:rPr>
          <w:rFonts w:hint="eastAsia" w:ascii="Times New Roman" w:hAnsi="Times New Roman" w:eastAsia="仿宋_GB2312" w:cs="Times New Roman"/>
          <w:kern w:val="0"/>
          <w:sz w:val="32"/>
          <w:szCs w:val="32"/>
          <w:highlight w:val="none"/>
          <w:lang w:val="en-US" w:eastAsia="zh-CN"/>
        </w:rPr>
        <w:t>上年度结余资金的支出</w:t>
      </w:r>
      <w:r>
        <w:rPr>
          <w:rFonts w:hint="eastAsia" w:ascii="Times New Roman" w:hAnsi="Times New Roman" w:eastAsia="仿宋_GB2312" w:cs="Times New Roman"/>
          <w:kern w:val="0"/>
          <w:sz w:val="32"/>
          <w:szCs w:val="32"/>
          <w:highlight w:val="none"/>
          <w:lang w:eastAsia="zh-CN"/>
        </w:rPr>
        <w:t>。</w:t>
      </w:r>
    </w:p>
    <w:p w14:paraId="57113DC1">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2210201住房公积金</w:t>
      </w:r>
      <w:r>
        <w:rPr>
          <w:rFonts w:hint="eastAsia" w:ascii="Times New Roman" w:hAnsi="Times New Roman" w:eastAsia="仿宋_GB2312" w:cs="Times New Roman"/>
          <w:kern w:val="0"/>
          <w:sz w:val="32"/>
          <w:szCs w:val="32"/>
          <w:highlight w:val="none"/>
          <w:lang w:val="en-US" w:eastAsia="zh-CN"/>
        </w:rPr>
        <w:t>预算492,095.64</w:t>
      </w:r>
      <w:r>
        <w:rPr>
          <w:rFonts w:hint="eastAsia" w:ascii="Times New Roman" w:hAnsi="Times New Roman" w:eastAsia="仿宋_GB2312" w:cs="Times New Roman"/>
          <w:kern w:val="0"/>
          <w:sz w:val="32"/>
          <w:szCs w:val="32"/>
          <w:highlight w:val="none"/>
          <w:lang w:eastAsia="zh-CN"/>
        </w:rPr>
        <w:t>元，主要用于</w:t>
      </w:r>
      <w:r>
        <w:rPr>
          <w:rFonts w:hint="eastAsia" w:ascii="Times New Roman" w:hAnsi="Times New Roman" w:eastAsia="仿宋_GB2312" w:cs="Times New Roman"/>
          <w:kern w:val="0"/>
          <w:sz w:val="32"/>
          <w:szCs w:val="32"/>
          <w:highlight w:val="none"/>
          <w:lang w:val="en-US" w:eastAsia="zh-CN"/>
        </w:rPr>
        <w:t>27</w:t>
      </w:r>
      <w:r>
        <w:rPr>
          <w:rFonts w:hint="eastAsia" w:ascii="Times New Roman" w:hAnsi="Times New Roman" w:eastAsia="仿宋_GB2312" w:cs="Times New Roman"/>
          <w:kern w:val="0"/>
          <w:sz w:val="32"/>
          <w:szCs w:val="32"/>
          <w:highlight w:val="none"/>
          <w:lang w:eastAsia="zh-CN"/>
        </w:rPr>
        <w:t>名在职职工住房公积金</w:t>
      </w:r>
      <w:r>
        <w:rPr>
          <w:rFonts w:hint="eastAsia" w:ascii="Times New Roman" w:hAnsi="Times New Roman" w:eastAsia="仿宋_GB2312" w:cs="Times New Roman"/>
          <w:kern w:val="0"/>
          <w:sz w:val="32"/>
          <w:szCs w:val="32"/>
          <w:highlight w:val="none"/>
          <w:lang w:val="en-US" w:eastAsia="zh-CN"/>
        </w:rPr>
        <w:t>单位部分</w:t>
      </w:r>
      <w:r>
        <w:rPr>
          <w:rFonts w:hint="eastAsia" w:ascii="Times New Roman" w:hAnsi="Times New Roman" w:eastAsia="仿宋_GB2312" w:cs="Times New Roman"/>
          <w:kern w:val="0"/>
          <w:sz w:val="32"/>
          <w:szCs w:val="32"/>
          <w:highlight w:val="none"/>
          <w:lang w:eastAsia="zh-CN"/>
        </w:rPr>
        <w:t>缴费经费。</w:t>
      </w:r>
    </w:p>
    <w:p w14:paraId="3EAAE69B">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2210203购房补贴</w:t>
      </w:r>
      <w:r>
        <w:rPr>
          <w:rFonts w:hint="eastAsia" w:ascii="Times New Roman" w:hAnsi="Times New Roman" w:eastAsia="仿宋_GB2312" w:cs="Times New Roman"/>
          <w:kern w:val="0"/>
          <w:sz w:val="32"/>
          <w:szCs w:val="32"/>
          <w:highlight w:val="none"/>
          <w:lang w:val="en-US" w:eastAsia="zh-CN"/>
        </w:rPr>
        <w:t>预算11,760.00</w:t>
      </w:r>
      <w:r>
        <w:rPr>
          <w:rFonts w:hint="eastAsia" w:ascii="Times New Roman" w:hAnsi="Times New Roman" w:eastAsia="仿宋_GB2312" w:cs="Times New Roman"/>
          <w:kern w:val="0"/>
          <w:sz w:val="32"/>
          <w:szCs w:val="32"/>
          <w:highlight w:val="none"/>
          <w:lang w:eastAsia="zh-CN"/>
        </w:rPr>
        <w:t>元，主要用于医保</w:t>
      </w:r>
      <w:r>
        <w:rPr>
          <w:rFonts w:hint="eastAsia" w:ascii="Times New Roman" w:hAnsi="Times New Roman" w:eastAsia="仿宋_GB2312" w:cs="Times New Roman"/>
          <w:kern w:val="0"/>
          <w:sz w:val="32"/>
          <w:szCs w:val="32"/>
          <w:highlight w:val="none"/>
          <w:lang w:val="en-US" w:eastAsia="zh-CN"/>
        </w:rPr>
        <w:t>中心</w:t>
      </w:r>
      <w:r>
        <w:rPr>
          <w:rFonts w:hint="eastAsia" w:ascii="Times New Roman" w:hAnsi="Times New Roman" w:eastAsia="仿宋_GB2312" w:cs="Times New Roman"/>
          <w:kern w:val="0"/>
          <w:sz w:val="32"/>
          <w:szCs w:val="32"/>
          <w:highlight w:val="none"/>
          <w:lang w:eastAsia="zh-CN"/>
        </w:rPr>
        <w:t>职工住房补贴经费</w:t>
      </w:r>
      <w:r>
        <w:rPr>
          <w:rFonts w:eastAsia="仿宋_GB2312"/>
          <w:kern w:val="0"/>
          <w:sz w:val="32"/>
          <w:szCs w:val="32"/>
          <w:highlight w:val="none"/>
        </w:rPr>
        <w:t>。</w:t>
      </w:r>
    </w:p>
    <w:p w14:paraId="4180A5A8">
      <w:pPr>
        <w:keepNext w:val="0"/>
        <w:keepLines w:val="0"/>
        <w:pageBreakBefore w:val="0"/>
        <w:widowControl/>
        <w:numPr>
          <w:ilvl w:val="0"/>
          <w:numId w:val="2"/>
        </w:numPr>
        <w:kinsoku/>
        <w:wordWrap/>
        <w:overflowPunct/>
        <w:topLinePunct w:val="0"/>
        <w:autoSpaceDE/>
        <w:autoSpaceDN/>
        <w:bidi w:val="0"/>
        <w:adjustRightInd/>
        <w:spacing w:line="580" w:lineRule="exact"/>
        <w:ind w:firstLine="640" w:firstLineChars="200"/>
        <w:textAlignment w:val="auto"/>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14:paraId="7EF2F8BB">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eastAsia="仿宋_GB2312"/>
          <w:kern w:val="0"/>
          <w:sz w:val="32"/>
          <w:szCs w:val="32"/>
          <w:highlight w:val="none"/>
        </w:rPr>
      </w:pPr>
      <w:r>
        <w:rPr>
          <w:rFonts w:hint="default" w:ascii="Times New Roman" w:hAnsi="Times New Roman" w:eastAsia="仿宋_GB2312" w:cs="Times New Roman"/>
          <w:kern w:val="0"/>
          <w:sz w:val="32"/>
          <w:szCs w:val="32"/>
          <w:lang w:eastAsia="zh-CN"/>
        </w:rPr>
        <w:t>我区已实行乡财县管，按照区与乡镇（街道）财政管理体制，乡镇（街道）按照县级部门预算管理，故无对下转移支付</w:t>
      </w:r>
      <w:r>
        <w:rPr>
          <w:rFonts w:eastAsia="仿宋_GB2312"/>
          <w:kern w:val="0"/>
          <w:sz w:val="32"/>
          <w:szCs w:val="32"/>
          <w:highlight w:val="none"/>
        </w:rPr>
        <w:t>。</w:t>
      </w:r>
    </w:p>
    <w:p w14:paraId="05E37E96">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eastAsia="仿宋_GB2312"/>
          <w:kern w:val="0"/>
          <w:sz w:val="32"/>
          <w:szCs w:val="32"/>
          <w:highlight w:val="none"/>
        </w:rPr>
      </w:pPr>
      <w:r>
        <w:rPr>
          <w:rFonts w:ascii="黑体" w:hAnsi="黑体" w:eastAsia="黑体"/>
          <w:kern w:val="0"/>
          <w:sz w:val="32"/>
          <w:szCs w:val="32"/>
          <w:highlight w:val="none"/>
        </w:rPr>
        <w:t>六、政府采购预算情况</w:t>
      </w:r>
    </w:p>
    <w:p w14:paraId="332DA1E2">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根据《中华人民共和国政府采购法》的有关规定，编制了政府采购预算，共涉及采购项目</w:t>
      </w: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eastAsia="zh-CN"/>
        </w:rPr>
        <w:t>个，政府采购预算总额5,500,000.00元，其中：政府采购货物预算</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元、政府采购服务预算5,500,000.00元、政府采购工程预算</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w:t>
      </w:r>
      <w:r>
        <w:rPr>
          <w:rFonts w:hint="eastAsia" w:eastAsia="仿宋_GB2312"/>
          <w:kern w:val="0"/>
          <w:sz w:val="32"/>
          <w:szCs w:val="32"/>
          <w:highlight w:val="none"/>
        </w:rPr>
        <w:t>。</w:t>
      </w:r>
    </w:p>
    <w:p w14:paraId="30C1B6D2">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14:paraId="62CDF803">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昆明市呈贡区医疗保障局2026年一般公共预算财政拨款“三公”经费预算合计</w:t>
      </w:r>
      <w:r>
        <w:rPr>
          <w:rFonts w:hint="eastAsia" w:ascii="Times New Roman" w:hAnsi="Times New Roman" w:eastAsia="仿宋_GB2312" w:cs="Times New Roman"/>
          <w:kern w:val="0"/>
          <w:sz w:val="32"/>
          <w:szCs w:val="32"/>
          <w:highlight w:val="none"/>
          <w:lang w:val="en-US" w:eastAsia="zh-CN"/>
        </w:rPr>
        <w:t>2000</w:t>
      </w:r>
      <w:r>
        <w:rPr>
          <w:rFonts w:hint="eastAsia" w:ascii="Times New Roman" w:hAnsi="Times New Roman" w:eastAsia="仿宋_GB2312" w:cs="Times New Roman"/>
          <w:kern w:val="0"/>
          <w:sz w:val="32"/>
          <w:szCs w:val="32"/>
          <w:highlight w:val="none"/>
          <w:lang w:eastAsia="zh-CN"/>
        </w:rPr>
        <w:t>元，较上年减少</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元，下降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%，具体变动情况如下</w:t>
      </w:r>
      <w:r>
        <w:rPr>
          <w:rFonts w:hint="eastAsia" w:eastAsia="仿宋_GB2312"/>
          <w:kern w:val="0"/>
          <w:sz w:val="32"/>
          <w:szCs w:val="32"/>
          <w:highlight w:val="none"/>
        </w:rPr>
        <w:t>：</w:t>
      </w:r>
    </w:p>
    <w:p w14:paraId="494A8B8A">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14:paraId="5D6D4D67">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昆明市呈贡区医疗保障局2026年因公出国（境）费预算为</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元，较上年减少</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元，下降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%，共计安排因公出国（境）团组</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个，因公出国（境）</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人次。</w:t>
      </w:r>
    </w:p>
    <w:p w14:paraId="1F13A389">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kern w:val="0"/>
          <w:sz w:val="32"/>
          <w:szCs w:val="32"/>
          <w:highlight w:val="none"/>
        </w:rPr>
      </w:pPr>
      <w:r>
        <w:rPr>
          <w:rFonts w:hint="eastAsia" w:ascii="Times New Roman" w:hAnsi="Times New Roman" w:eastAsia="仿宋_GB2312" w:cs="Times New Roman"/>
          <w:kern w:val="0"/>
          <w:sz w:val="32"/>
          <w:szCs w:val="32"/>
          <w:highlight w:val="none"/>
          <w:lang w:eastAsia="zh-CN"/>
        </w:rPr>
        <w:t>因公出国（境）费与上年对比无变化，原因是：本年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及上年</w:t>
      </w:r>
      <w:r>
        <w:rPr>
          <w:rFonts w:hint="eastAsia" w:ascii="Times New Roman" w:hAnsi="Times New Roman" w:eastAsia="仿宋_GB2312" w:cs="Times New Roman"/>
          <w:kern w:val="0"/>
          <w:sz w:val="32"/>
          <w:szCs w:val="32"/>
          <w:highlight w:val="none"/>
          <w:lang w:val="en-US" w:eastAsia="zh-CN"/>
        </w:rPr>
        <w:t>度均未安排</w:t>
      </w:r>
      <w:r>
        <w:rPr>
          <w:rFonts w:hint="eastAsia" w:ascii="Times New Roman" w:hAnsi="Times New Roman" w:eastAsia="仿宋_GB2312" w:cs="Times New Roman"/>
          <w:kern w:val="0"/>
          <w:sz w:val="32"/>
          <w:szCs w:val="32"/>
          <w:highlight w:val="none"/>
          <w:lang w:eastAsia="zh-CN"/>
        </w:rPr>
        <w:t>因公出国（境）费预算</w:t>
      </w:r>
      <w:r>
        <w:rPr>
          <w:rFonts w:hint="eastAsia" w:ascii="楷体" w:hAnsi="楷体" w:eastAsia="楷体" w:cs="楷体"/>
          <w:kern w:val="0"/>
          <w:sz w:val="32"/>
          <w:szCs w:val="32"/>
          <w:highlight w:val="none"/>
        </w:rPr>
        <w:t>。</w:t>
      </w:r>
    </w:p>
    <w:p w14:paraId="6C588436">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14:paraId="3BEA4AA8">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昆明市呈贡区医疗保障局2026年公务接待费预算为</w:t>
      </w:r>
      <w:r>
        <w:rPr>
          <w:rFonts w:hint="eastAsia" w:ascii="Times New Roman" w:hAnsi="Times New Roman" w:eastAsia="仿宋_GB2312" w:cs="Times New Roman"/>
          <w:kern w:val="0"/>
          <w:sz w:val="32"/>
          <w:szCs w:val="32"/>
          <w:highlight w:val="none"/>
          <w:lang w:val="en-US" w:eastAsia="zh-CN"/>
        </w:rPr>
        <w:t>2000</w:t>
      </w:r>
      <w:r>
        <w:rPr>
          <w:rFonts w:hint="eastAsia" w:ascii="Times New Roman" w:hAnsi="Times New Roman" w:eastAsia="仿宋_GB2312" w:cs="Times New Roman"/>
          <w:kern w:val="0"/>
          <w:sz w:val="32"/>
          <w:szCs w:val="32"/>
          <w:highlight w:val="none"/>
          <w:lang w:eastAsia="zh-CN"/>
        </w:rPr>
        <w:t>元，较上年减少</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元，下降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%，国内公务接待批次为</w:t>
      </w:r>
      <w:r>
        <w:rPr>
          <w:rFonts w:hint="eastAsia" w:ascii="Times New Roman" w:hAnsi="Times New Roman"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lang w:eastAsia="zh-CN"/>
        </w:rPr>
        <w:t>次，共计接待</w:t>
      </w:r>
      <w:r>
        <w:rPr>
          <w:rFonts w:hint="eastAsia" w:ascii="Times New Roman" w:hAnsi="Times New Roman" w:eastAsia="仿宋_GB2312" w:cs="Times New Roman"/>
          <w:kern w:val="0"/>
          <w:sz w:val="32"/>
          <w:szCs w:val="32"/>
          <w:highlight w:val="none"/>
          <w:lang w:val="en-US" w:eastAsia="zh-CN"/>
        </w:rPr>
        <w:t>55</w:t>
      </w:r>
      <w:r>
        <w:rPr>
          <w:rFonts w:hint="eastAsia" w:ascii="Times New Roman" w:hAnsi="Times New Roman" w:eastAsia="仿宋_GB2312" w:cs="Times New Roman"/>
          <w:kern w:val="0"/>
          <w:sz w:val="32"/>
          <w:szCs w:val="32"/>
          <w:highlight w:val="none"/>
          <w:lang w:eastAsia="zh-CN"/>
        </w:rPr>
        <w:t>人次</w:t>
      </w:r>
      <w:r>
        <w:rPr>
          <w:rFonts w:hint="eastAsia" w:eastAsia="仿宋_GB2312"/>
          <w:kern w:val="0"/>
          <w:sz w:val="32"/>
          <w:szCs w:val="32"/>
          <w:highlight w:val="none"/>
        </w:rPr>
        <w:t>。</w:t>
      </w:r>
    </w:p>
    <w:p w14:paraId="7AFEA032">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kern w:val="0"/>
          <w:sz w:val="32"/>
          <w:szCs w:val="32"/>
          <w:highlight w:val="none"/>
        </w:rPr>
      </w:pPr>
      <w:r>
        <w:rPr>
          <w:rFonts w:hint="eastAsia" w:eastAsia="仿宋_GB2312"/>
          <w:kern w:val="0"/>
          <w:sz w:val="32"/>
          <w:szCs w:val="32"/>
        </w:rPr>
        <w:t>公务接待费与上年对比无变化，原因是：本年</w:t>
      </w:r>
      <w:r>
        <w:rPr>
          <w:rFonts w:hint="eastAsia" w:eastAsia="仿宋_GB2312"/>
          <w:kern w:val="0"/>
          <w:sz w:val="32"/>
          <w:szCs w:val="32"/>
          <w:lang w:val="en-US" w:eastAsia="zh-CN"/>
        </w:rPr>
        <w:t>度</w:t>
      </w:r>
      <w:r>
        <w:rPr>
          <w:rFonts w:hint="eastAsia" w:eastAsia="仿宋_GB2312"/>
          <w:kern w:val="0"/>
          <w:sz w:val="32"/>
          <w:szCs w:val="32"/>
        </w:rPr>
        <w:t>公务接待工作计划较去年没有较大调整</w:t>
      </w:r>
      <w:r>
        <w:rPr>
          <w:rFonts w:hint="eastAsia" w:ascii="楷体" w:hAnsi="楷体" w:eastAsia="楷体" w:cs="楷体"/>
          <w:kern w:val="0"/>
          <w:sz w:val="32"/>
          <w:szCs w:val="32"/>
          <w:highlight w:val="none"/>
        </w:rPr>
        <w:t>。</w:t>
      </w:r>
    </w:p>
    <w:p w14:paraId="5DDD0BC1">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14:paraId="42FE8B20">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昆明市呈贡区医疗保障局2026年公务用车购置及运行维护费为</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元，较上年减少</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元，下降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%。其中：公务用车购置费</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元，较上年减少</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元，下降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%；公务用车运行维护费</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元，较上年减少</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元，下降</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%。共计购置公务用车</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辆，年末公务用车保有量为</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eastAsia="zh-CN"/>
        </w:rPr>
        <w:t>辆。</w:t>
      </w:r>
    </w:p>
    <w:p w14:paraId="3EEDF409">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kern w:val="0"/>
          <w:sz w:val="32"/>
          <w:szCs w:val="32"/>
          <w:highlight w:val="none"/>
        </w:rPr>
      </w:pPr>
      <w:r>
        <w:rPr>
          <w:rFonts w:hint="eastAsia" w:ascii="Times New Roman" w:hAnsi="Times New Roman" w:eastAsia="仿宋_GB2312" w:cs="Times New Roman"/>
          <w:kern w:val="0"/>
          <w:sz w:val="32"/>
          <w:szCs w:val="32"/>
          <w:highlight w:val="none"/>
          <w:lang w:eastAsia="zh-CN"/>
        </w:rPr>
        <w:t>公务用车购置及运行维护费与上年对比无变化，原因是：本</w:t>
      </w:r>
      <w:r>
        <w:rPr>
          <w:rFonts w:hint="eastAsia" w:ascii="Times New Roman" w:hAnsi="Times New Roman" w:eastAsia="仿宋_GB2312" w:cs="Times New Roman"/>
          <w:kern w:val="0"/>
          <w:sz w:val="32"/>
          <w:szCs w:val="32"/>
          <w:highlight w:val="none"/>
          <w:lang w:val="en-US" w:eastAsia="zh-CN"/>
        </w:rPr>
        <w:t>部门</w:t>
      </w:r>
      <w:r>
        <w:rPr>
          <w:rFonts w:hint="eastAsia" w:ascii="Times New Roman" w:hAnsi="Times New Roman" w:eastAsia="仿宋_GB2312" w:cs="Times New Roman"/>
          <w:kern w:val="0"/>
          <w:sz w:val="32"/>
          <w:szCs w:val="32"/>
          <w:highlight w:val="none"/>
          <w:lang w:eastAsia="zh-CN"/>
        </w:rPr>
        <w:t>无公务用车，本年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及上年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公务用车购置及运行维护费预算均为0</w:t>
      </w:r>
      <w:r>
        <w:rPr>
          <w:rFonts w:hint="eastAsia" w:ascii="Times New Roman" w:hAnsi="Times New Roman" w:eastAsia="仿宋_GB2312" w:cs="Times New Roman"/>
          <w:kern w:val="0"/>
          <w:sz w:val="32"/>
          <w:szCs w:val="32"/>
          <w:highlight w:val="none"/>
          <w:lang w:val="en-US" w:eastAsia="zh-CN"/>
        </w:rPr>
        <w:t>元</w:t>
      </w:r>
      <w:r>
        <w:rPr>
          <w:rFonts w:hint="eastAsia" w:ascii="楷体" w:hAnsi="楷体" w:eastAsia="楷体" w:cs="楷体"/>
          <w:kern w:val="0"/>
          <w:sz w:val="32"/>
          <w:szCs w:val="32"/>
          <w:highlight w:val="none"/>
        </w:rPr>
        <w:t>。</w:t>
      </w:r>
    </w:p>
    <w:p w14:paraId="4641615B">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14:paraId="4E2F0B8D">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rPr>
      </w:pP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lang w:val="en-US" w:eastAsia="zh-CN"/>
        </w:rPr>
        <w:t>一</w:t>
      </w: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rPr>
        <w:t>新冠疫苗及接种补助资金</w:t>
      </w:r>
    </w:p>
    <w:p w14:paraId="3EA7E5CD">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新冠疫苗及接种补助资金预算金额为</w:t>
      </w:r>
      <w:r>
        <w:rPr>
          <w:rFonts w:hint="eastAsia" w:ascii="Times New Roman" w:hAnsi="Times New Roman" w:eastAsia="仿宋_GB2312" w:cs="Times New Roman"/>
          <w:kern w:val="0"/>
          <w:sz w:val="32"/>
          <w:szCs w:val="32"/>
          <w:highlight w:val="none"/>
          <w:lang w:val="en-US" w:eastAsia="zh-CN"/>
        </w:rPr>
        <w:t>385,895.37</w:t>
      </w:r>
      <w:r>
        <w:rPr>
          <w:rFonts w:hint="eastAsia" w:ascii="Times New Roman" w:hAnsi="Times New Roman" w:eastAsia="仿宋_GB2312" w:cs="Times New Roman"/>
          <w:kern w:val="0"/>
          <w:sz w:val="32"/>
          <w:szCs w:val="32"/>
          <w:highlight w:val="none"/>
          <w:lang w:eastAsia="zh-CN"/>
        </w:rPr>
        <w:t>元。接种新冠病毒疫苗降低人民群众感染病毒风险，有力阻断病毒传播，巩固疫情防控成果，实现经济社会秩序持续</w:t>
      </w:r>
      <w:r>
        <w:rPr>
          <w:rFonts w:hint="eastAsia" w:ascii="Times New Roman" w:hAnsi="Times New Roman" w:eastAsia="仿宋_GB2312" w:cs="Times New Roman"/>
          <w:kern w:val="0"/>
          <w:sz w:val="32"/>
          <w:szCs w:val="32"/>
          <w:highlight w:val="none"/>
          <w:lang w:val="en-US" w:eastAsia="zh-CN"/>
        </w:rPr>
        <w:t>全</w:t>
      </w:r>
      <w:r>
        <w:rPr>
          <w:rFonts w:hint="eastAsia" w:ascii="Times New Roman" w:hAnsi="Times New Roman" w:eastAsia="仿宋_GB2312" w:cs="Times New Roman"/>
          <w:kern w:val="0"/>
          <w:sz w:val="32"/>
          <w:szCs w:val="32"/>
          <w:highlight w:val="none"/>
          <w:lang w:eastAsia="zh-CN"/>
        </w:rPr>
        <w:t>面好转的重要举措，从</w:t>
      </w:r>
      <w:r>
        <w:rPr>
          <w:rFonts w:hint="eastAsia" w:ascii="Times New Roman" w:hAnsi="Times New Roman" w:eastAsia="仿宋_GB2312" w:cs="Times New Roman"/>
          <w:kern w:val="0"/>
          <w:sz w:val="32"/>
          <w:szCs w:val="32"/>
          <w:highlight w:val="none"/>
          <w:lang w:val="en-US" w:eastAsia="zh-CN"/>
        </w:rPr>
        <w:t>而</w:t>
      </w:r>
      <w:r>
        <w:rPr>
          <w:rFonts w:hint="eastAsia" w:ascii="Times New Roman" w:hAnsi="Times New Roman" w:eastAsia="仿宋_GB2312" w:cs="Times New Roman"/>
          <w:kern w:val="0"/>
          <w:sz w:val="32"/>
          <w:szCs w:val="32"/>
          <w:highlight w:val="none"/>
          <w:lang w:eastAsia="zh-CN"/>
        </w:rPr>
        <w:t>维护广大人民群众的生命健康。根据昆明市医保财补资金测算表，</w:t>
      </w:r>
      <w:r>
        <w:rPr>
          <w:rFonts w:hint="eastAsia" w:ascii="Times New Roman" w:hAnsi="Times New Roman" w:eastAsia="仿宋_GB2312" w:cs="Times New Roman"/>
          <w:kern w:val="0"/>
          <w:sz w:val="32"/>
          <w:szCs w:val="32"/>
          <w:highlight w:val="none"/>
          <w:lang w:val="en-US" w:eastAsia="zh-CN"/>
        </w:rPr>
        <w:t>2026年预计</w:t>
      </w:r>
      <w:r>
        <w:rPr>
          <w:rFonts w:hint="eastAsia" w:ascii="Times New Roman" w:hAnsi="Times New Roman" w:eastAsia="仿宋_GB2312" w:cs="Times New Roman"/>
          <w:kern w:val="0"/>
          <w:sz w:val="32"/>
          <w:szCs w:val="32"/>
          <w:highlight w:val="none"/>
          <w:lang w:eastAsia="zh-CN"/>
        </w:rPr>
        <w:t>保障剂次</w:t>
      </w:r>
      <w:r>
        <w:rPr>
          <w:rFonts w:hint="eastAsia" w:ascii="Times New Roman" w:hAnsi="Times New Roman" w:eastAsia="仿宋_GB2312" w:cs="Times New Roman"/>
          <w:kern w:val="0"/>
          <w:sz w:val="32"/>
          <w:szCs w:val="32"/>
          <w:highlight w:val="none"/>
          <w:lang w:val="en-US" w:eastAsia="zh-CN"/>
        </w:rPr>
        <w:t>为</w:t>
      </w:r>
      <w:r>
        <w:rPr>
          <w:rFonts w:hint="eastAsia" w:ascii="Times New Roman" w:hAnsi="Times New Roman" w:eastAsia="仿宋_GB2312" w:cs="Times New Roman"/>
          <w:kern w:val="0"/>
          <w:sz w:val="32"/>
          <w:szCs w:val="32"/>
          <w:highlight w:val="none"/>
          <w:lang w:eastAsia="zh-CN"/>
        </w:rPr>
        <w:t>146104剂，预算金额为</w:t>
      </w:r>
      <w:r>
        <w:rPr>
          <w:rFonts w:hint="eastAsia" w:ascii="Times New Roman" w:hAnsi="Times New Roman" w:eastAsia="仿宋_GB2312" w:cs="Times New Roman"/>
          <w:kern w:val="0"/>
          <w:sz w:val="32"/>
          <w:szCs w:val="32"/>
          <w:highlight w:val="none"/>
          <w:lang w:val="en-US" w:eastAsia="zh-CN"/>
        </w:rPr>
        <w:t>385,895.37</w:t>
      </w:r>
      <w:r>
        <w:rPr>
          <w:rFonts w:hint="eastAsia" w:ascii="Times New Roman" w:hAnsi="Times New Roman" w:eastAsia="仿宋_GB2312" w:cs="Times New Roman"/>
          <w:kern w:val="0"/>
          <w:sz w:val="32"/>
          <w:szCs w:val="32"/>
          <w:highlight w:val="none"/>
          <w:lang w:eastAsia="zh-CN"/>
        </w:rPr>
        <w:t>元</w:t>
      </w:r>
      <w:r>
        <w:rPr>
          <w:rFonts w:hint="eastAsia" w:eastAsia="仿宋_GB2312"/>
          <w:kern w:val="0"/>
          <w:sz w:val="32"/>
          <w:szCs w:val="32"/>
          <w:highlight w:val="none"/>
        </w:rPr>
        <w:t>。</w:t>
      </w:r>
    </w:p>
    <w:p w14:paraId="72156B6B">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lang w:eastAsia="zh-CN"/>
        </w:rPr>
      </w:pPr>
      <w:r>
        <w:rPr>
          <w:rFonts w:hint="eastAsia" w:ascii="楷体_GB2312" w:eastAsia="楷体_GB2312"/>
          <w:kern w:val="0"/>
          <w:sz w:val="32"/>
          <w:szCs w:val="32"/>
          <w:highlight w:val="none"/>
          <w:lang w:eastAsia="zh-CN"/>
        </w:rPr>
        <w:t>（二）度假大渔片区社会事务移交呈贡区城乡居民医疗保险个人缴费补助经费</w:t>
      </w:r>
    </w:p>
    <w:p w14:paraId="166B58AE">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度假大渔片区社会事务移交呈贡区城乡居民医疗保险个人缴费补助经费预算金额为</w:t>
      </w:r>
      <w:r>
        <w:rPr>
          <w:rFonts w:hint="eastAsia" w:ascii="Times New Roman" w:hAnsi="Times New Roman" w:eastAsia="仿宋_GB2312" w:cs="Times New Roman"/>
          <w:kern w:val="0"/>
          <w:sz w:val="32"/>
          <w:szCs w:val="32"/>
          <w:highlight w:val="none"/>
          <w:lang w:val="en-US" w:eastAsia="zh-CN"/>
        </w:rPr>
        <w:t>5,200,000.00</w:t>
      </w:r>
      <w:r>
        <w:rPr>
          <w:rFonts w:hint="eastAsia" w:ascii="Times New Roman" w:hAnsi="Times New Roman" w:eastAsia="仿宋_GB2312" w:cs="Times New Roman"/>
          <w:kern w:val="0"/>
          <w:sz w:val="32"/>
          <w:szCs w:val="32"/>
          <w:highlight w:val="none"/>
          <w:lang w:eastAsia="zh-CN"/>
        </w:rPr>
        <w:t>元。根据2020年12月30日中共昆明市呈贡区委二届区委常委会第179次会议纪要，城乡居民医保个人缴费补助金额为290元/人/年。度假大渔片区被征地人员参加城乡居民基本医疗保险个人缴费人数</w:t>
      </w:r>
      <w:r>
        <w:rPr>
          <w:rFonts w:hint="eastAsia" w:ascii="Times New Roman" w:hAnsi="Times New Roman" w:eastAsia="仿宋_GB2312" w:cs="Times New Roman"/>
          <w:kern w:val="0"/>
          <w:sz w:val="32"/>
          <w:szCs w:val="32"/>
          <w:highlight w:val="none"/>
          <w:lang w:val="en-US" w:eastAsia="zh-CN"/>
        </w:rPr>
        <w:t>上年度</w:t>
      </w:r>
      <w:r>
        <w:rPr>
          <w:rFonts w:hint="eastAsia" w:ascii="Times New Roman" w:hAnsi="Times New Roman" w:eastAsia="仿宋_GB2312" w:cs="Times New Roman"/>
          <w:kern w:val="0"/>
          <w:sz w:val="32"/>
          <w:szCs w:val="32"/>
          <w:highlight w:val="none"/>
          <w:lang w:eastAsia="zh-CN"/>
        </w:rPr>
        <w:t>汇算17701人，新增建档立卡人员92人，</w:t>
      </w:r>
      <w:r>
        <w:rPr>
          <w:rFonts w:hint="eastAsia" w:ascii="Times New Roman" w:hAnsi="Times New Roman" w:eastAsia="仿宋_GB2312" w:cs="Times New Roman"/>
          <w:kern w:val="0"/>
          <w:sz w:val="32"/>
          <w:szCs w:val="32"/>
          <w:highlight w:val="none"/>
          <w:lang w:val="en-US" w:eastAsia="zh-CN"/>
        </w:rPr>
        <w:t>2026年度</w:t>
      </w:r>
      <w:r>
        <w:rPr>
          <w:rFonts w:hint="eastAsia" w:ascii="Times New Roman" w:hAnsi="Times New Roman" w:eastAsia="仿宋_GB2312" w:cs="Times New Roman"/>
          <w:kern w:val="0"/>
          <w:sz w:val="32"/>
          <w:szCs w:val="32"/>
          <w:highlight w:val="none"/>
          <w:lang w:eastAsia="zh-CN"/>
        </w:rPr>
        <w:t>按</w:t>
      </w:r>
      <w:r>
        <w:rPr>
          <w:rFonts w:hint="eastAsia" w:ascii="Times New Roman" w:hAnsi="Times New Roman" w:eastAsia="仿宋_GB2312" w:cs="Times New Roman"/>
          <w:kern w:val="0"/>
          <w:sz w:val="32"/>
          <w:szCs w:val="32"/>
          <w:highlight w:val="none"/>
          <w:lang w:val="en-US" w:eastAsia="zh-CN"/>
        </w:rPr>
        <w:t>上年度</w:t>
      </w:r>
      <w:r>
        <w:rPr>
          <w:rFonts w:hint="eastAsia" w:ascii="Times New Roman" w:hAnsi="Times New Roman" w:eastAsia="仿宋_GB2312" w:cs="Times New Roman"/>
          <w:kern w:val="0"/>
          <w:sz w:val="32"/>
          <w:szCs w:val="32"/>
          <w:highlight w:val="none"/>
          <w:lang w:eastAsia="zh-CN"/>
        </w:rPr>
        <w:t>人数略有上浮预算，合计290元/人/年*18000人</w:t>
      </w:r>
      <w:r>
        <w:rPr>
          <w:rFonts w:hint="eastAsia" w:eastAsia="仿宋_GB2312"/>
          <w:kern w:val="0"/>
          <w:sz w:val="32"/>
          <w:szCs w:val="32"/>
          <w:highlight w:val="none"/>
        </w:rPr>
        <w:t>。</w:t>
      </w:r>
    </w:p>
    <w:p w14:paraId="59DE50DB">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lang w:eastAsia="zh-CN"/>
        </w:rPr>
      </w:pP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lang w:val="en-US" w:eastAsia="zh-CN"/>
        </w:rPr>
        <w:t>三</w:t>
      </w:r>
      <w:r>
        <w:rPr>
          <w:rFonts w:hint="eastAsia" w:ascii="楷体_GB2312" w:eastAsia="楷体_GB2312"/>
          <w:kern w:val="0"/>
          <w:sz w:val="32"/>
          <w:szCs w:val="32"/>
          <w:highlight w:val="none"/>
          <w:lang w:eastAsia="zh-CN"/>
        </w:rPr>
        <w:t>）党建经费和党员教育管理经费</w:t>
      </w:r>
    </w:p>
    <w:p w14:paraId="44AC4E1D">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党建经费和党员教育管理经费预算金额为</w:t>
      </w:r>
      <w:r>
        <w:rPr>
          <w:rFonts w:hint="eastAsia" w:ascii="Times New Roman" w:hAnsi="Times New Roman" w:eastAsia="仿宋_GB2312" w:cs="Times New Roman"/>
          <w:kern w:val="0"/>
          <w:sz w:val="32"/>
          <w:szCs w:val="32"/>
          <w:highlight w:val="none"/>
          <w:lang w:val="en-US" w:eastAsia="zh-CN"/>
        </w:rPr>
        <w:t>14,000.00</w:t>
      </w:r>
      <w:r>
        <w:rPr>
          <w:rFonts w:hint="eastAsia" w:ascii="Times New Roman" w:hAnsi="Times New Roman" w:eastAsia="仿宋_GB2312" w:cs="Times New Roman"/>
          <w:kern w:val="0"/>
          <w:sz w:val="32"/>
          <w:szCs w:val="32"/>
          <w:highlight w:val="none"/>
          <w:lang w:eastAsia="zh-CN"/>
        </w:rPr>
        <w:t>元。</w:t>
      </w:r>
      <w:r>
        <w:rPr>
          <w:rFonts w:hint="eastAsia" w:ascii="Times New Roman" w:hAnsi="Times New Roman" w:eastAsia="仿宋_GB2312" w:cs="Times New Roman"/>
          <w:kern w:val="0"/>
          <w:sz w:val="32"/>
          <w:szCs w:val="32"/>
          <w:highlight w:val="none"/>
          <w:lang w:val="en-US" w:eastAsia="zh-CN"/>
        </w:rPr>
        <w:t>为</w:t>
      </w:r>
      <w:r>
        <w:rPr>
          <w:rFonts w:hint="eastAsia" w:ascii="Times New Roman" w:hAnsi="Times New Roman" w:eastAsia="仿宋_GB2312" w:cs="Times New Roman"/>
          <w:kern w:val="0"/>
          <w:sz w:val="32"/>
          <w:szCs w:val="32"/>
          <w:highlight w:val="none"/>
          <w:lang w:eastAsia="zh-CN"/>
        </w:rPr>
        <w:t>加快推进现代化科教创新新城的实践中谋划和审视全区基层组织建设，将党的基层组织资源转化为发展资源、基层组织优势转化为发展优势、基层组织活力转化为发展活力，推动党的基层组织建设与呈贡改革发展同频共振、互促互进。通过万名党员进党校、警示教育、基层党建等多种形式开展党员教育和党支部规范化建设。根据《关于区宣传和社会事业党工委下辖各机关党组织党建经费和党员教育管理经费预算的通知》，按照每名党员1000元标准申请党建经费，共计14名党员，总预算金额为</w:t>
      </w:r>
      <w:r>
        <w:rPr>
          <w:rFonts w:hint="eastAsia" w:ascii="Times New Roman" w:hAnsi="Times New Roman" w:eastAsia="仿宋_GB2312" w:cs="Times New Roman"/>
          <w:kern w:val="0"/>
          <w:sz w:val="32"/>
          <w:szCs w:val="32"/>
          <w:highlight w:val="none"/>
          <w:lang w:val="en-US" w:eastAsia="zh-CN"/>
        </w:rPr>
        <w:t>14,000.00</w:t>
      </w:r>
      <w:r>
        <w:rPr>
          <w:rFonts w:hint="eastAsia" w:ascii="Times New Roman" w:hAnsi="Times New Roman" w:eastAsia="仿宋_GB2312" w:cs="Times New Roman"/>
          <w:kern w:val="0"/>
          <w:sz w:val="32"/>
          <w:szCs w:val="32"/>
          <w:highlight w:val="none"/>
          <w:lang w:eastAsia="zh-CN"/>
        </w:rPr>
        <w:t>元</w:t>
      </w:r>
      <w:r>
        <w:rPr>
          <w:rFonts w:hint="eastAsia" w:eastAsia="仿宋_GB2312"/>
          <w:kern w:val="0"/>
          <w:sz w:val="32"/>
          <w:szCs w:val="32"/>
          <w:highlight w:val="none"/>
        </w:rPr>
        <w:t>。</w:t>
      </w:r>
    </w:p>
    <w:p w14:paraId="6972A0C5">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lang w:eastAsia="zh-CN"/>
        </w:rPr>
      </w:pP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lang w:val="en-US" w:eastAsia="zh-CN"/>
        </w:rPr>
        <w:t>四</w:t>
      </w:r>
      <w:r>
        <w:rPr>
          <w:rFonts w:hint="eastAsia" w:ascii="楷体_GB2312" w:eastAsia="楷体_GB2312"/>
          <w:kern w:val="0"/>
          <w:sz w:val="32"/>
          <w:szCs w:val="32"/>
          <w:highlight w:val="none"/>
          <w:lang w:eastAsia="zh-CN"/>
        </w:rPr>
        <w:t>）医疗保险专项经费</w:t>
      </w:r>
    </w:p>
    <w:p w14:paraId="6C603A33">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本年度医疗保险专项经费预算金额为</w:t>
      </w:r>
      <w:r>
        <w:rPr>
          <w:rFonts w:hint="eastAsia" w:ascii="Times New Roman" w:hAnsi="Times New Roman" w:eastAsia="仿宋_GB2312" w:cs="Times New Roman"/>
          <w:kern w:val="0"/>
          <w:sz w:val="32"/>
          <w:szCs w:val="32"/>
          <w:highlight w:val="none"/>
          <w:lang w:val="en-US" w:eastAsia="zh-CN"/>
        </w:rPr>
        <w:t>150,015.05</w:t>
      </w:r>
      <w:r>
        <w:rPr>
          <w:rFonts w:hint="eastAsia" w:ascii="Times New Roman" w:hAnsi="Times New Roman" w:eastAsia="仿宋_GB2312" w:cs="Times New Roman"/>
          <w:kern w:val="0"/>
          <w:sz w:val="32"/>
          <w:szCs w:val="32"/>
          <w:highlight w:val="none"/>
          <w:lang w:eastAsia="zh-CN"/>
        </w:rPr>
        <w:t>元。</w:t>
      </w:r>
      <w:r>
        <w:rPr>
          <w:rFonts w:hint="eastAsia" w:ascii="Times New Roman" w:hAnsi="Times New Roman" w:eastAsia="仿宋_GB2312" w:cs="Times New Roman"/>
          <w:kern w:val="0"/>
          <w:sz w:val="32"/>
          <w:szCs w:val="32"/>
          <w:highlight w:val="none"/>
          <w:lang w:val="en-US" w:eastAsia="zh-CN"/>
        </w:rPr>
        <w:t>项目经费</w:t>
      </w:r>
      <w:r>
        <w:rPr>
          <w:rFonts w:hint="eastAsia" w:ascii="Times New Roman" w:hAnsi="Times New Roman" w:eastAsia="仿宋_GB2312" w:cs="Times New Roman"/>
          <w:kern w:val="0"/>
          <w:sz w:val="32"/>
          <w:szCs w:val="32"/>
          <w:highlight w:val="none"/>
          <w:lang w:eastAsia="zh-CN"/>
        </w:rPr>
        <w:t>用于开展医保工作所需办公费、人员培训与政策宣传费、医保经办服务、医保基金第三方监</w:t>
      </w:r>
      <w:r>
        <w:rPr>
          <w:rFonts w:hint="eastAsia" w:ascii="Times New Roman" w:hAnsi="Times New Roman" w:eastAsia="仿宋_GB2312" w:cs="Times New Roman"/>
          <w:kern w:val="0"/>
          <w:sz w:val="32"/>
          <w:szCs w:val="32"/>
          <w:highlight w:val="none"/>
          <w:lang w:val="en-US" w:eastAsia="zh-CN"/>
        </w:rPr>
        <w:t>管</w:t>
      </w:r>
      <w:r>
        <w:rPr>
          <w:rFonts w:hint="eastAsia" w:ascii="Times New Roman" w:hAnsi="Times New Roman" w:eastAsia="仿宋_GB2312" w:cs="Times New Roman"/>
          <w:kern w:val="0"/>
          <w:sz w:val="32"/>
          <w:szCs w:val="32"/>
          <w:highlight w:val="none"/>
          <w:lang w:eastAsia="zh-CN"/>
        </w:rPr>
        <w:t>、信息系统运行与维护经费等支出</w:t>
      </w:r>
      <w:r>
        <w:rPr>
          <w:rFonts w:hint="eastAsia" w:eastAsia="仿宋_GB2312"/>
          <w:kern w:val="0"/>
          <w:sz w:val="32"/>
          <w:szCs w:val="32"/>
          <w:highlight w:val="none"/>
        </w:rPr>
        <w:t>。</w:t>
      </w:r>
    </w:p>
    <w:p w14:paraId="7133B634">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lang w:eastAsia="zh-CN"/>
        </w:rPr>
      </w:pP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lang w:val="en-US" w:eastAsia="zh-CN"/>
        </w:rPr>
        <w:t>五</w:t>
      </w:r>
      <w:r>
        <w:rPr>
          <w:rFonts w:hint="eastAsia" w:ascii="楷体_GB2312" w:eastAsia="楷体_GB2312"/>
          <w:kern w:val="0"/>
          <w:sz w:val="32"/>
          <w:szCs w:val="32"/>
          <w:highlight w:val="none"/>
          <w:lang w:eastAsia="zh-CN"/>
        </w:rPr>
        <w:t>）城乡医疗救助经费</w:t>
      </w:r>
    </w:p>
    <w:p w14:paraId="0FE8A30F">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本年度城乡医疗救助经费预算金额为</w:t>
      </w:r>
      <w:r>
        <w:rPr>
          <w:rFonts w:hint="eastAsia" w:ascii="Times New Roman" w:hAnsi="Times New Roman" w:eastAsia="仿宋_GB2312" w:cs="Times New Roman"/>
          <w:kern w:val="0"/>
          <w:sz w:val="32"/>
          <w:szCs w:val="32"/>
          <w:highlight w:val="none"/>
          <w:lang w:val="en-US" w:eastAsia="zh-CN"/>
        </w:rPr>
        <w:t>521,789.58</w:t>
      </w:r>
      <w:r>
        <w:rPr>
          <w:rFonts w:hint="eastAsia" w:ascii="Times New Roman" w:hAnsi="Times New Roman" w:eastAsia="仿宋_GB2312" w:cs="Times New Roman"/>
          <w:kern w:val="0"/>
          <w:sz w:val="32"/>
          <w:szCs w:val="32"/>
          <w:highlight w:val="none"/>
          <w:lang w:eastAsia="zh-CN"/>
        </w:rPr>
        <w:t>元。在资助城乡困难群众参加城乡居民基本医疗保险基础上,以住院医疗救助为主,门诊医疗救助为辅,合理确定救助比例,建立健全覆盖城乡困难群众医疗救助制度。居民医疗救助、居民兜底保障、职工医疗救助等。根据市医保</w:t>
      </w:r>
      <w:r>
        <w:rPr>
          <w:rFonts w:hint="eastAsia" w:ascii="Times New Roman" w:hAnsi="Times New Roman" w:eastAsia="仿宋_GB2312" w:cs="Times New Roman"/>
          <w:kern w:val="0"/>
          <w:sz w:val="32"/>
          <w:szCs w:val="32"/>
          <w:highlight w:val="none"/>
          <w:lang w:val="en-US" w:eastAsia="zh-CN"/>
        </w:rPr>
        <w:t>局</w:t>
      </w:r>
      <w:r>
        <w:rPr>
          <w:rFonts w:hint="eastAsia" w:ascii="Times New Roman" w:hAnsi="Times New Roman" w:eastAsia="仿宋_GB2312" w:cs="Times New Roman"/>
          <w:kern w:val="0"/>
          <w:sz w:val="32"/>
          <w:szCs w:val="32"/>
          <w:highlight w:val="none"/>
          <w:lang w:eastAsia="zh-CN"/>
        </w:rPr>
        <w:t>测算数据，呈贡区</w:t>
      </w:r>
      <w:r>
        <w:rPr>
          <w:rFonts w:hint="eastAsia" w:ascii="Times New Roman" w:hAnsi="Times New Roman" w:eastAsia="仿宋_GB2312" w:cs="Times New Roman"/>
          <w:kern w:val="0"/>
          <w:sz w:val="32"/>
          <w:szCs w:val="32"/>
          <w:highlight w:val="none"/>
          <w:lang w:val="en-US" w:eastAsia="zh-CN"/>
        </w:rPr>
        <w:t>2026年度</w:t>
      </w:r>
      <w:r>
        <w:rPr>
          <w:rFonts w:hint="eastAsia" w:ascii="Times New Roman" w:hAnsi="Times New Roman" w:eastAsia="仿宋_GB2312" w:cs="Times New Roman"/>
          <w:kern w:val="0"/>
          <w:sz w:val="32"/>
          <w:szCs w:val="32"/>
          <w:highlight w:val="none"/>
          <w:lang w:eastAsia="zh-CN"/>
        </w:rPr>
        <w:t>保障人数2014人，区级财政承担预算金额为</w:t>
      </w:r>
      <w:r>
        <w:rPr>
          <w:rFonts w:hint="eastAsia" w:ascii="Times New Roman" w:hAnsi="Times New Roman" w:eastAsia="仿宋_GB2312" w:cs="Times New Roman"/>
          <w:kern w:val="0"/>
          <w:sz w:val="32"/>
          <w:szCs w:val="32"/>
          <w:highlight w:val="none"/>
          <w:lang w:val="en-US" w:eastAsia="zh-CN"/>
        </w:rPr>
        <w:t>521,789.58</w:t>
      </w:r>
      <w:r>
        <w:rPr>
          <w:rFonts w:hint="eastAsia" w:ascii="Times New Roman" w:hAnsi="Times New Roman" w:eastAsia="仿宋_GB2312" w:cs="Times New Roman"/>
          <w:kern w:val="0"/>
          <w:sz w:val="32"/>
          <w:szCs w:val="32"/>
          <w:highlight w:val="none"/>
          <w:lang w:eastAsia="zh-CN"/>
        </w:rPr>
        <w:t>元</w:t>
      </w:r>
      <w:r>
        <w:rPr>
          <w:rFonts w:hint="eastAsia" w:eastAsia="仿宋_GB2312"/>
          <w:kern w:val="0"/>
          <w:sz w:val="32"/>
          <w:szCs w:val="32"/>
          <w:highlight w:val="none"/>
          <w:lang w:eastAsia="zh-CN"/>
        </w:rPr>
        <w:t>。</w:t>
      </w:r>
    </w:p>
    <w:p w14:paraId="33EA23AC">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lang w:eastAsia="zh-CN"/>
        </w:rPr>
      </w:pP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lang w:val="en-US" w:eastAsia="zh-CN"/>
        </w:rPr>
        <w:t>六</w:t>
      </w:r>
      <w:r>
        <w:rPr>
          <w:rFonts w:hint="eastAsia" w:ascii="楷体_GB2312" w:eastAsia="楷体_GB2312"/>
          <w:kern w:val="0"/>
          <w:sz w:val="32"/>
          <w:szCs w:val="32"/>
          <w:highlight w:val="none"/>
          <w:lang w:eastAsia="zh-CN"/>
        </w:rPr>
        <w:t>）城乡居民医疗保险个人缴费财政补助经费</w:t>
      </w:r>
    </w:p>
    <w:p w14:paraId="142CCC46">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城乡居民医疗保险个人缴费财政补助经费预算金额为</w:t>
      </w:r>
      <w:r>
        <w:rPr>
          <w:rFonts w:hint="eastAsia" w:ascii="Times New Roman" w:hAnsi="Times New Roman" w:eastAsia="仿宋_GB2312" w:cs="Times New Roman"/>
          <w:kern w:val="0"/>
          <w:sz w:val="32"/>
          <w:szCs w:val="32"/>
          <w:highlight w:val="none"/>
          <w:lang w:val="en-US" w:eastAsia="zh-CN"/>
        </w:rPr>
        <w:t>17,542,300.00</w:t>
      </w:r>
      <w:r>
        <w:rPr>
          <w:rFonts w:hint="eastAsia" w:ascii="Times New Roman" w:hAnsi="Times New Roman" w:eastAsia="仿宋_GB2312" w:cs="Times New Roman"/>
          <w:kern w:val="0"/>
          <w:sz w:val="32"/>
          <w:szCs w:val="32"/>
          <w:highlight w:val="none"/>
          <w:lang w:eastAsia="zh-CN"/>
        </w:rPr>
        <w:t>元。根据2020年12月30日中共昆明市呈贡区委二届区委常委会第179次会议纪要，城乡居民医保个人缴费补助金额为290元/人/年。呈贡区被征地人员参加城乡居民基本医疗保险个人缴费人数</w:t>
      </w:r>
      <w:r>
        <w:rPr>
          <w:rFonts w:hint="eastAsia" w:ascii="Times New Roman" w:hAnsi="Times New Roman" w:eastAsia="仿宋_GB2312" w:cs="Times New Roman"/>
          <w:kern w:val="0"/>
          <w:sz w:val="32"/>
          <w:szCs w:val="32"/>
          <w:highlight w:val="none"/>
          <w:lang w:val="en-US" w:eastAsia="zh-CN"/>
        </w:rPr>
        <w:t>上年度</w:t>
      </w:r>
      <w:r>
        <w:rPr>
          <w:rFonts w:hint="eastAsia" w:ascii="Times New Roman" w:hAnsi="Times New Roman" w:eastAsia="仿宋_GB2312" w:cs="Times New Roman"/>
          <w:kern w:val="0"/>
          <w:sz w:val="32"/>
          <w:szCs w:val="32"/>
          <w:highlight w:val="none"/>
          <w:lang w:eastAsia="zh-CN"/>
        </w:rPr>
        <w:t>汇算62841人，新增建档立卡人员283人，按</w:t>
      </w:r>
      <w:r>
        <w:rPr>
          <w:rFonts w:hint="eastAsia" w:ascii="Times New Roman" w:hAnsi="Times New Roman" w:eastAsia="仿宋_GB2312" w:cs="Times New Roman"/>
          <w:kern w:val="0"/>
          <w:sz w:val="32"/>
          <w:szCs w:val="32"/>
          <w:highlight w:val="none"/>
          <w:lang w:val="en-US" w:eastAsia="zh-CN"/>
        </w:rPr>
        <w:t>上年度</w:t>
      </w:r>
      <w:r>
        <w:rPr>
          <w:rFonts w:hint="eastAsia" w:ascii="Times New Roman" w:hAnsi="Times New Roman" w:eastAsia="仿宋_GB2312" w:cs="Times New Roman"/>
          <w:kern w:val="0"/>
          <w:sz w:val="32"/>
          <w:szCs w:val="32"/>
          <w:highlight w:val="none"/>
          <w:lang w:eastAsia="zh-CN"/>
        </w:rPr>
        <w:t>人数略有上浮预算，</w:t>
      </w:r>
      <w:r>
        <w:rPr>
          <w:rFonts w:hint="eastAsia" w:ascii="Times New Roman" w:hAnsi="Times New Roman" w:eastAsia="仿宋_GB2312" w:cs="Times New Roman"/>
          <w:kern w:val="0"/>
          <w:sz w:val="32"/>
          <w:szCs w:val="32"/>
          <w:highlight w:val="none"/>
          <w:lang w:val="en-US" w:eastAsia="zh-CN"/>
        </w:rPr>
        <w:t>本年度预算为</w:t>
      </w:r>
      <w:r>
        <w:rPr>
          <w:rFonts w:hint="eastAsia" w:ascii="Times New Roman" w:hAnsi="Times New Roman" w:eastAsia="仿宋_GB2312" w:cs="Times New Roman"/>
          <w:kern w:val="0"/>
          <w:sz w:val="32"/>
          <w:szCs w:val="32"/>
          <w:highlight w:val="none"/>
          <w:lang w:eastAsia="zh-CN"/>
        </w:rPr>
        <w:t>290元/人/年</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eastAsia="zh-CN"/>
        </w:rPr>
        <w:t>64000人。按照区财政预算控制数统筹规划，本年度缩减城乡居民医疗保险个人缴费财政补助经费预算金额，</w:t>
      </w:r>
      <w:r>
        <w:rPr>
          <w:rFonts w:hint="eastAsia" w:ascii="Times New Roman" w:hAnsi="Times New Roman" w:eastAsia="仿宋_GB2312" w:cs="Times New Roman"/>
          <w:kern w:val="0"/>
          <w:sz w:val="32"/>
          <w:szCs w:val="32"/>
          <w:highlight w:val="none"/>
          <w:lang w:val="en-US" w:eastAsia="zh-CN"/>
        </w:rPr>
        <w:t>最终年初预算金额为17,542,300.00</w:t>
      </w:r>
      <w:r>
        <w:rPr>
          <w:rFonts w:hint="eastAsia" w:ascii="Times New Roman" w:hAnsi="Times New Roman" w:eastAsia="仿宋_GB2312" w:cs="Times New Roman"/>
          <w:kern w:val="0"/>
          <w:sz w:val="32"/>
          <w:szCs w:val="32"/>
          <w:highlight w:val="none"/>
          <w:lang w:eastAsia="zh-CN"/>
        </w:rPr>
        <w:t>元</w:t>
      </w:r>
      <w:r>
        <w:rPr>
          <w:rFonts w:hint="eastAsia" w:eastAsia="仿宋_GB2312"/>
          <w:kern w:val="0"/>
          <w:sz w:val="32"/>
          <w:szCs w:val="32"/>
          <w:highlight w:val="none"/>
        </w:rPr>
        <w:t>。</w:t>
      </w:r>
    </w:p>
    <w:p w14:paraId="54728C09">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lang w:eastAsia="zh-CN"/>
        </w:rPr>
      </w:pP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lang w:val="en-US" w:eastAsia="zh-CN"/>
        </w:rPr>
        <w:t>七</w:t>
      </w:r>
      <w:r>
        <w:rPr>
          <w:rFonts w:hint="eastAsia" w:ascii="楷体_GB2312" w:eastAsia="楷体_GB2312"/>
          <w:kern w:val="0"/>
          <w:sz w:val="32"/>
          <w:szCs w:val="32"/>
          <w:highlight w:val="none"/>
          <w:lang w:eastAsia="zh-CN"/>
        </w:rPr>
        <w:t>）原农机厂退休人员医保经费</w:t>
      </w:r>
    </w:p>
    <w:p w14:paraId="5F5ABB64">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原农机厂退休人员医保经费预算金额为</w:t>
      </w:r>
      <w:r>
        <w:rPr>
          <w:rFonts w:hint="eastAsia" w:ascii="Times New Roman" w:hAnsi="Times New Roman" w:eastAsia="仿宋_GB2312" w:cs="Times New Roman"/>
          <w:kern w:val="0"/>
          <w:sz w:val="32"/>
          <w:szCs w:val="32"/>
          <w:highlight w:val="none"/>
          <w:lang w:val="en-US" w:eastAsia="zh-CN"/>
        </w:rPr>
        <w:t>16,000.00</w:t>
      </w:r>
      <w:r>
        <w:rPr>
          <w:rFonts w:hint="eastAsia" w:ascii="Times New Roman" w:hAnsi="Times New Roman" w:eastAsia="仿宋_GB2312" w:cs="Times New Roman"/>
          <w:kern w:val="0"/>
          <w:sz w:val="32"/>
          <w:szCs w:val="32"/>
          <w:highlight w:val="none"/>
          <w:lang w:eastAsia="zh-CN"/>
        </w:rPr>
        <w:t>元。根据呈政发〔</w:t>
      </w:r>
      <w:r>
        <w:rPr>
          <w:rFonts w:hint="eastAsia" w:ascii="Times New Roman" w:hAnsi="Times New Roman" w:eastAsia="仿宋_GB2312" w:cs="Times New Roman"/>
          <w:kern w:val="0"/>
          <w:sz w:val="32"/>
          <w:szCs w:val="32"/>
          <w:highlight w:val="none"/>
          <w:lang w:val="en-US" w:eastAsia="zh-CN"/>
        </w:rPr>
        <w:t>1994</w:t>
      </w:r>
      <w:r>
        <w:rPr>
          <w:rFonts w:hint="eastAsia" w:ascii="Times New Roman" w:hAnsi="Times New Roman" w:eastAsia="仿宋_GB2312" w:cs="Times New Roman"/>
          <w:kern w:val="0"/>
          <w:sz w:val="32"/>
          <w:szCs w:val="32"/>
          <w:highlight w:val="none"/>
          <w:lang w:eastAsia="zh-CN"/>
        </w:rPr>
        <w:t>〕58号文件，</w:t>
      </w:r>
      <w:r>
        <w:rPr>
          <w:rFonts w:hint="eastAsia" w:ascii="Times New Roman" w:hAnsi="Times New Roman" w:eastAsia="仿宋_GB2312" w:cs="Times New Roman"/>
          <w:kern w:val="0"/>
          <w:sz w:val="32"/>
          <w:szCs w:val="32"/>
          <w:highlight w:val="none"/>
          <w:lang w:val="en-US" w:eastAsia="zh-CN"/>
        </w:rPr>
        <w:t>我部门</w:t>
      </w:r>
      <w:r>
        <w:rPr>
          <w:rFonts w:hint="eastAsia" w:ascii="Times New Roman" w:hAnsi="Times New Roman" w:eastAsia="仿宋_GB2312" w:cs="Times New Roman"/>
          <w:kern w:val="0"/>
          <w:sz w:val="32"/>
          <w:szCs w:val="32"/>
          <w:highlight w:val="none"/>
          <w:lang w:eastAsia="zh-CN"/>
        </w:rPr>
        <w:t>承担原农机厂退休工人的医疗保险费，并及时拨付到原农机厂退休职工账户。因考虑有死亡人员，医保缴费基数上调等因素，2026年预算金额为</w:t>
      </w:r>
      <w:r>
        <w:rPr>
          <w:rFonts w:hint="eastAsia" w:ascii="Times New Roman" w:hAnsi="Times New Roman" w:eastAsia="仿宋_GB2312" w:cs="Times New Roman"/>
          <w:kern w:val="0"/>
          <w:sz w:val="32"/>
          <w:szCs w:val="32"/>
          <w:highlight w:val="none"/>
          <w:lang w:val="en-US" w:eastAsia="zh-CN"/>
        </w:rPr>
        <w:t>16,000.00</w:t>
      </w:r>
      <w:r>
        <w:rPr>
          <w:rFonts w:hint="eastAsia" w:ascii="Times New Roman" w:hAnsi="Times New Roman" w:eastAsia="仿宋_GB2312" w:cs="Times New Roman"/>
          <w:kern w:val="0"/>
          <w:sz w:val="32"/>
          <w:szCs w:val="32"/>
          <w:highlight w:val="none"/>
          <w:lang w:eastAsia="zh-CN"/>
        </w:rPr>
        <w:t>元</w:t>
      </w:r>
      <w:r>
        <w:rPr>
          <w:rFonts w:hint="eastAsia" w:eastAsia="仿宋_GB2312"/>
          <w:kern w:val="0"/>
          <w:sz w:val="32"/>
          <w:szCs w:val="32"/>
          <w:highlight w:val="none"/>
          <w:lang w:eastAsia="zh-CN"/>
        </w:rPr>
        <w:t>。</w:t>
      </w:r>
    </w:p>
    <w:p w14:paraId="74C0CE84">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lang w:eastAsia="zh-CN"/>
        </w:rPr>
      </w:pP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lang w:val="en-US" w:eastAsia="zh-CN"/>
        </w:rPr>
        <w:t>八</w:t>
      </w:r>
      <w:r>
        <w:rPr>
          <w:rFonts w:hint="eastAsia" w:ascii="楷体_GB2312" w:eastAsia="楷体_GB2312"/>
          <w:kern w:val="0"/>
          <w:sz w:val="32"/>
          <w:szCs w:val="32"/>
          <w:highlight w:val="none"/>
          <w:lang w:eastAsia="zh-CN"/>
        </w:rPr>
        <w:t>）度假区大渔街道医疗保险专项经费</w:t>
      </w:r>
    </w:p>
    <w:p w14:paraId="2ADFE5E7">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度假区大渔街道医疗保险专项经费预算金额为</w:t>
      </w:r>
      <w:r>
        <w:rPr>
          <w:rFonts w:hint="eastAsia" w:ascii="Times New Roman" w:hAnsi="Times New Roman" w:eastAsia="仿宋_GB2312" w:cs="Times New Roman"/>
          <w:kern w:val="0"/>
          <w:sz w:val="32"/>
          <w:szCs w:val="32"/>
          <w:highlight w:val="none"/>
          <w:lang w:val="en-US" w:eastAsia="zh-CN"/>
        </w:rPr>
        <w:t>100,000.00</w:t>
      </w:r>
      <w:r>
        <w:rPr>
          <w:rFonts w:hint="eastAsia" w:ascii="Times New Roman" w:hAnsi="Times New Roman" w:eastAsia="仿宋_GB2312" w:cs="Times New Roman"/>
          <w:kern w:val="0"/>
          <w:sz w:val="32"/>
          <w:szCs w:val="32"/>
          <w:highlight w:val="none"/>
          <w:lang w:eastAsia="zh-CN"/>
        </w:rPr>
        <w:t>元。根据《关于印发呈贡县贯彻</w:t>
      </w:r>
      <w:r>
        <w:rPr>
          <w:rFonts w:hint="eastAsia" w:ascii="Times New Roman" w:hAnsi="Times New Roman" w:eastAsia="仿宋_GB2312" w:cs="Times New Roman"/>
          <w:kern w:val="0"/>
          <w:sz w:val="32"/>
          <w:szCs w:val="32"/>
          <w:highlight w:val="none"/>
          <w:lang w:val="en-US" w:eastAsia="zh-CN"/>
        </w:rPr>
        <w:t>&lt;</w:t>
      </w:r>
      <w:r>
        <w:rPr>
          <w:rFonts w:hint="eastAsia" w:ascii="Times New Roman" w:hAnsi="Times New Roman" w:eastAsia="仿宋_GB2312" w:cs="Times New Roman"/>
          <w:kern w:val="0"/>
          <w:sz w:val="32"/>
          <w:szCs w:val="32"/>
          <w:highlight w:val="none"/>
          <w:lang w:eastAsia="zh-CN"/>
        </w:rPr>
        <w:t>昆明市城镇居民基本医疗保险实施办法</w:t>
      </w:r>
      <w:r>
        <w:rPr>
          <w:rFonts w:hint="eastAsia" w:ascii="Times New Roman" w:hAnsi="Times New Roman" w:eastAsia="仿宋_GB2312" w:cs="Times New Roman"/>
          <w:kern w:val="0"/>
          <w:sz w:val="32"/>
          <w:szCs w:val="32"/>
          <w:highlight w:val="none"/>
          <w:lang w:val="en-US" w:eastAsia="zh-CN"/>
        </w:rPr>
        <w:t>&gt;</w:t>
      </w:r>
      <w:r>
        <w:rPr>
          <w:rFonts w:hint="eastAsia" w:ascii="Times New Roman" w:hAnsi="Times New Roman" w:eastAsia="仿宋_GB2312" w:cs="Times New Roman"/>
          <w:kern w:val="0"/>
          <w:sz w:val="32"/>
          <w:szCs w:val="32"/>
          <w:highlight w:val="none"/>
          <w:lang w:eastAsia="zh-CN"/>
        </w:rPr>
        <w:t>的实施意见的通知》（呈政办发〔</w:t>
      </w:r>
      <w:r>
        <w:rPr>
          <w:rFonts w:hint="eastAsia" w:ascii="Times New Roman" w:hAnsi="Times New Roman" w:eastAsia="仿宋_GB2312" w:cs="Times New Roman"/>
          <w:kern w:val="0"/>
          <w:sz w:val="32"/>
          <w:szCs w:val="32"/>
          <w:highlight w:val="none"/>
          <w:lang w:val="en-US" w:eastAsia="zh-CN"/>
        </w:rPr>
        <w:t>2007</w:t>
      </w:r>
      <w:r>
        <w:rPr>
          <w:rFonts w:hint="eastAsia" w:ascii="Times New Roman" w:hAnsi="Times New Roman" w:eastAsia="仿宋_GB2312" w:cs="Times New Roman"/>
          <w:kern w:val="0"/>
          <w:sz w:val="32"/>
          <w:szCs w:val="32"/>
          <w:highlight w:val="none"/>
          <w:lang w:eastAsia="zh-CN"/>
        </w:rPr>
        <w:t>〕24号）</w:t>
      </w:r>
      <w:r>
        <w:rPr>
          <w:rFonts w:hint="eastAsia" w:ascii="Times New Roman" w:hAnsi="Times New Roman" w:eastAsia="仿宋_GB2312" w:cs="Times New Roman"/>
          <w:kern w:val="0"/>
          <w:sz w:val="32"/>
          <w:szCs w:val="32"/>
          <w:highlight w:val="none"/>
          <w:lang w:val="en-US" w:eastAsia="zh-CN"/>
        </w:rPr>
        <w:t>文件</w:t>
      </w:r>
      <w:r>
        <w:rPr>
          <w:rFonts w:hint="eastAsia" w:ascii="Times New Roman" w:hAnsi="Times New Roman" w:eastAsia="仿宋_GB2312" w:cs="Times New Roman"/>
          <w:kern w:val="0"/>
          <w:sz w:val="32"/>
          <w:szCs w:val="32"/>
          <w:highlight w:val="none"/>
          <w:lang w:eastAsia="zh-CN"/>
        </w:rPr>
        <w:t>，根据市医保下发“三保预算表”</w:t>
      </w:r>
      <w:r>
        <w:rPr>
          <w:rFonts w:hint="eastAsia" w:ascii="Times New Roman" w:hAnsi="Times New Roman" w:eastAsia="仿宋_GB2312" w:cs="Times New Roman"/>
          <w:kern w:val="0"/>
          <w:sz w:val="32"/>
          <w:szCs w:val="32"/>
          <w:highlight w:val="none"/>
          <w:lang w:val="en-US" w:eastAsia="zh-CN"/>
        </w:rPr>
        <w:t>测算，</w:t>
      </w:r>
      <w:r>
        <w:rPr>
          <w:rFonts w:hint="eastAsia" w:ascii="Times New Roman" w:hAnsi="Times New Roman" w:eastAsia="仿宋_GB2312" w:cs="Times New Roman"/>
          <w:kern w:val="0"/>
          <w:sz w:val="32"/>
          <w:szCs w:val="32"/>
          <w:highlight w:val="none"/>
          <w:lang w:eastAsia="zh-CN"/>
        </w:rPr>
        <w:t>2026年大渔</w:t>
      </w:r>
      <w:r>
        <w:rPr>
          <w:rFonts w:hint="eastAsia" w:ascii="Times New Roman" w:hAnsi="Times New Roman" w:eastAsia="仿宋_GB2312" w:cs="Times New Roman"/>
          <w:kern w:val="0"/>
          <w:sz w:val="32"/>
          <w:szCs w:val="32"/>
          <w:highlight w:val="none"/>
          <w:lang w:val="en-US" w:eastAsia="zh-CN"/>
        </w:rPr>
        <w:t>街道参保人数为</w:t>
      </w:r>
      <w:r>
        <w:rPr>
          <w:rFonts w:hint="eastAsia" w:ascii="Times New Roman" w:hAnsi="Times New Roman" w:eastAsia="仿宋_GB2312" w:cs="Times New Roman"/>
          <w:kern w:val="0"/>
          <w:sz w:val="32"/>
          <w:szCs w:val="32"/>
          <w:highlight w:val="none"/>
          <w:lang w:eastAsia="zh-CN"/>
        </w:rPr>
        <w:t>20272人，医保工作经费按照5元/人标准进行安排</w:t>
      </w:r>
      <w:r>
        <w:rPr>
          <w:rFonts w:hint="eastAsia" w:eastAsia="仿宋_GB2312"/>
          <w:kern w:val="0"/>
          <w:sz w:val="32"/>
          <w:szCs w:val="32"/>
          <w:highlight w:val="none"/>
        </w:rPr>
        <w:t>。</w:t>
      </w:r>
    </w:p>
    <w:p w14:paraId="79F50CD5">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lang w:eastAsia="zh-CN"/>
        </w:rPr>
      </w:pP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lang w:val="en-US" w:eastAsia="zh-CN"/>
        </w:rPr>
        <w:t>九</w:t>
      </w:r>
      <w:r>
        <w:rPr>
          <w:rFonts w:hint="eastAsia" w:ascii="楷体_GB2312" w:eastAsia="楷体_GB2312"/>
          <w:kern w:val="0"/>
          <w:sz w:val="32"/>
          <w:szCs w:val="32"/>
          <w:highlight w:val="none"/>
          <w:lang w:eastAsia="zh-CN"/>
        </w:rPr>
        <w:t>）高新区马金铺街道医疗保险专项经费</w:t>
      </w:r>
    </w:p>
    <w:p w14:paraId="41DC0F09">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高新区马金铺街道医疗保险专项经费预算金额为</w:t>
      </w:r>
      <w:r>
        <w:rPr>
          <w:rFonts w:hint="eastAsia" w:ascii="Times New Roman" w:hAnsi="Times New Roman" w:eastAsia="仿宋_GB2312" w:cs="Times New Roman"/>
          <w:kern w:val="0"/>
          <w:sz w:val="32"/>
          <w:szCs w:val="32"/>
          <w:highlight w:val="none"/>
          <w:lang w:val="en-US" w:eastAsia="zh-CN"/>
        </w:rPr>
        <w:t>160,000.00</w:t>
      </w:r>
      <w:r>
        <w:rPr>
          <w:rFonts w:hint="eastAsia" w:ascii="Times New Roman" w:hAnsi="Times New Roman" w:eastAsia="仿宋_GB2312" w:cs="Times New Roman"/>
          <w:kern w:val="0"/>
          <w:sz w:val="32"/>
          <w:szCs w:val="32"/>
          <w:highlight w:val="none"/>
          <w:lang w:eastAsia="zh-CN"/>
        </w:rPr>
        <w:t>元。根据《关于印发呈贡县贯彻</w:t>
      </w:r>
      <w:r>
        <w:rPr>
          <w:rFonts w:hint="eastAsia" w:ascii="Times New Roman" w:hAnsi="Times New Roman" w:eastAsia="仿宋_GB2312" w:cs="Times New Roman"/>
          <w:kern w:val="0"/>
          <w:sz w:val="32"/>
          <w:szCs w:val="32"/>
          <w:highlight w:val="none"/>
          <w:lang w:val="en-US" w:eastAsia="zh-CN"/>
        </w:rPr>
        <w:t>&lt;</w:t>
      </w:r>
      <w:r>
        <w:rPr>
          <w:rFonts w:hint="eastAsia" w:ascii="Times New Roman" w:hAnsi="Times New Roman" w:eastAsia="仿宋_GB2312" w:cs="Times New Roman"/>
          <w:kern w:val="0"/>
          <w:sz w:val="32"/>
          <w:szCs w:val="32"/>
          <w:highlight w:val="none"/>
          <w:lang w:eastAsia="zh-CN"/>
        </w:rPr>
        <w:t>昆明市城镇居民基本医疗保险实施办法</w:t>
      </w:r>
      <w:r>
        <w:rPr>
          <w:rFonts w:hint="eastAsia" w:ascii="Times New Roman" w:hAnsi="Times New Roman" w:eastAsia="仿宋_GB2312" w:cs="Times New Roman"/>
          <w:kern w:val="0"/>
          <w:sz w:val="32"/>
          <w:szCs w:val="32"/>
          <w:highlight w:val="none"/>
          <w:lang w:val="en-US" w:eastAsia="zh-CN"/>
        </w:rPr>
        <w:t>&gt;</w:t>
      </w:r>
      <w:r>
        <w:rPr>
          <w:rFonts w:hint="eastAsia" w:ascii="Times New Roman" w:hAnsi="Times New Roman" w:eastAsia="仿宋_GB2312" w:cs="Times New Roman"/>
          <w:kern w:val="0"/>
          <w:sz w:val="32"/>
          <w:szCs w:val="32"/>
          <w:highlight w:val="none"/>
          <w:lang w:eastAsia="zh-CN"/>
        </w:rPr>
        <w:t>的实施意见的通知》（呈政办发〔</w:t>
      </w:r>
      <w:r>
        <w:rPr>
          <w:rFonts w:hint="eastAsia" w:ascii="Times New Roman" w:hAnsi="Times New Roman" w:eastAsia="仿宋_GB2312" w:cs="Times New Roman"/>
          <w:kern w:val="0"/>
          <w:sz w:val="32"/>
          <w:szCs w:val="32"/>
          <w:highlight w:val="none"/>
          <w:lang w:val="en-US" w:eastAsia="zh-CN"/>
        </w:rPr>
        <w:t>2007</w:t>
      </w:r>
      <w:r>
        <w:rPr>
          <w:rFonts w:hint="eastAsia" w:ascii="Times New Roman" w:hAnsi="Times New Roman" w:eastAsia="仿宋_GB2312" w:cs="Times New Roman"/>
          <w:kern w:val="0"/>
          <w:sz w:val="32"/>
          <w:szCs w:val="32"/>
          <w:highlight w:val="none"/>
          <w:lang w:eastAsia="zh-CN"/>
        </w:rPr>
        <w:t>〕24号）</w:t>
      </w:r>
      <w:r>
        <w:rPr>
          <w:rFonts w:hint="eastAsia" w:ascii="Times New Roman" w:hAnsi="Times New Roman" w:eastAsia="仿宋_GB2312" w:cs="Times New Roman"/>
          <w:kern w:val="0"/>
          <w:sz w:val="32"/>
          <w:szCs w:val="32"/>
          <w:highlight w:val="none"/>
          <w:lang w:val="en-US" w:eastAsia="zh-CN"/>
        </w:rPr>
        <w:t>文件</w:t>
      </w:r>
      <w:r>
        <w:rPr>
          <w:rFonts w:hint="eastAsia" w:ascii="Times New Roman" w:hAnsi="Times New Roman" w:eastAsia="仿宋_GB2312" w:cs="Times New Roman"/>
          <w:kern w:val="0"/>
          <w:sz w:val="32"/>
          <w:szCs w:val="32"/>
          <w:highlight w:val="none"/>
          <w:lang w:eastAsia="zh-CN"/>
        </w:rPr>
        <w:t>，根据市医保</w:t>
      </w:r>
      <w:r>
        <w:rPr>
          <w:rFonts w:hint="eastAsia" w:ascii="Times New Roman" w:hAnsi="Times New Roman" w:eastAsia="仿宋_GB2312" w:cs="Times New Roman"/>
          <w:kern w:val="0"/>
          <w:sz w:val="32"/>
          <w:szCs w:val="32"/>
          <w:highlight w:val="none"/>
          <w:lang w:val="en-US" w:eastAsia="zh-CN"/>
        </w:rPr>
        <w:t>局</w:t>
      </w:r>
      <w:r>
        <w:rPr>
          <w:rFonts w:hint="eastAsia" w:ascii="Times New Roman" w:hAnsi="Times New Roman" w:eastAsia="仿宋_GB2312" w:cs="Times New Roman"/>
          <w:kern w:val="0"/>
          <w:sz w:val="32"/>
          <w:szCs w:val="32"/>
          <w:highlight w:val="none"/>
          <w:lang w:eastAsia="zh-CN"/>
        </w:rPr>
        <w:t>下发“三保预算表”</w:t>
      </w:r>
      <w:r>
        <w:rPr>
          <w:rFonts w:hint="eastAsia" w:ascii="Times New Roman" w:hAnsi="Times New Roman" w:eastAsia="仿宋_GB2312" w:cs="Times New Roman"/>
          <w:kern w:val="0"/>
          <w:sz w:val="32"/>
          <w:szCs w:val="32"/>
          <w:highlight w:val="none"/>
          <w:lang w:val="en-US" w:eastAsia="zh-CN"/>
        </w:rPr>
        <w:t>测算，</w:t>
      </w:r>
      <w:r>
        <w:rPr>
          <w:rFonts w:hint="eastAsia" w:ascii="Times New Roman" w:hAnsi="Times New Roman" w:eastAsia="仿宋_GB2312" w:cs="Times New Roman"/>
          <w:kern w:val="0"/>
          <w:sz w:val="32"/>
          <w:szCs w:val="32"/>
          <w:highlight w:val="none"/>
          <w:lang w:eastAsia="zh-CN"/>
        </w:rPr>
        <w:t>2026年马金铺城乡居民参保人数</w:t>
      </w:r>
      <w:r>
        <w:rPr>
          <w:rFonts w:hint="eastAsia" w:ascii="Times New Roman" w:hAnsi="Times New Roman" w:eastAsia="仿宋_GB2312" w:cs="Times New Roman"/>
          <w:kern w:val="0"/>
          <w:sz w:val="32"/>
          <w:szCs w:val="32"/>
          <w:highlight w:val="none"/>
          <w:lang w:val="en-US" w:eastAsia="zh-CN"/>
        </w:rPr>
        <w:t>为</w:t>
      </w:r>
      <w:r>
        <w:rPr>
          <w:rFonts w:hint="eastAsia" w:ascii="Times New Roman" w:hAnsi="Times New Roman" w:eastAsia="仿宋_GB2312" w:cs="Times New Roman"/>
          <w:kern w:val="0"/>
          <w:sz w:val="32"/>
          <w:szCs w:val="32"/>
          <w:highlight w:val="none"/>
          <w:lang w:eastAsia="zh-CN"/>
        </w:rPr>
        <w:t>32181人，医保工作经费按照5元/人标准进行安排</w:t>
      </w:r>
      <w:r>
        <w:rPr>
          <w:rFonts w:hint="eastAsia" w:eastAsia="仿宋_GB2312"/>
          <w:kern w:val="0"/>
          <w:sz w:val="32"/>
          <w:szCs w:val="32"/>
          <w:highlight w:val="none"/>
        </w:rPr>
        <w:t>。</w:t>
      </w:r>
    </w:p>
    <w:p w14:paraId="6C4524EC">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lang w:eastAsia="zh-CN"/>
        </w:rPr>
      </w:pP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lang w:val="en-US" w:eastAsia="zh-CN"/>
        </w:rPr>
        <w:t>十</w:t>
      </w:r>
      <w:r>
        <w:rPr>
          <w:rFonts w:hint="eastAsia" w:ascii="楷体_GB2312" w:eastAsia="楷体_GB2312"/>
          <w:kern w:val="0"/>
          <w:sz w:val="32"/>
          <w:szCs w:val="32"/>
          <w:highlight w:val="none"/>
          <w:lang w:eastAsia="zh-CN"/>
        </w:rPr>
        <w:t>）在职医疗照顾人员专项经费</w:t>
      </w:r>
    </w:p>
    <w:p w14:paraId="60F9F40B">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eastAsia="仿宋_GB2312"/>
          <w:kern w:val="0"/>
          <w:sz w:val="32"/>
          <w:szCs w:val="32"/>
          <w:highlight w:val="yellow"/>
          <w:lang w:eastAsia="zh-CN"/>
        </w:rPr>
      </w:pPr>
      <w:r>
        <w:rPr>
          <w:rFonts w:hint="eastAsia" w:ascii="Times New Roman" w:hAnsi="Times New Roman" w:eastAsia="仿宋_GB2312" w:cs="Times New Roman"/>
          <w:kern w:val="0"/>
          <w:sz w:val="32"/>
          <w:szCs w:val="32"/>
          <w:highlight w:val="none"/>
          <w:lang w:eastAsia="zh-CN"/>
        </w:rPr>
        <w:t>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在职医疗照顾人员专项经费预算金额为</w:t>
      </w:r>
      <w:r>
        <w:rPr>
          <w:rFonts w:hint="eastAsia" w:ascii="Times New Roman" w:hAnsi="Times New Roman" w:eastAsia="仿宋_GB2312" w:cs="Times New Roman"/>
          <w:kern w:val="0"/>
          <w:sz w:val="32"/>
          <w:szCs w:val="32"/>
          <w:highlight w:val="none"/>
          <w:lang w:val="en-US" w:eastAsia="zh-CN"/>
        </w:rPr>
        <w:t>40,000.00</w:t>
      </w:r>
      <w:r>
        <w:rPr>
          <w:rFonts w:hint="eastAsia" w:ascii="Times New Roman" w:hAnsi="Times New Roman" w:eastAsia="仿宋_GB2312" w:cs="Times New Roman"/>
          <w:kern w:val="0"/>
          <w:sz w:val="32"/>
          <w:szCs w:val="32"/>
          <w:highlight w:val="none"/>
          <w:lang w:eastAsia="zh-CN"/>
        </w:rPr>
        <w:t>元。根据《关于在职医疗照顾人员待遇标准执行有关事项的通知》（呈医保联〔2025〕5号），保障我区符合条件在职医疗照顾人员的医疗需求。根据文件规定</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eastAsia="zh-CN"/>
        </w:rPr>
        <w:t>符合条件享受人数</w:t>
      </w:r>
      <w:r>
        <w:rPr>
          <w:rFonts w:hint="eastAsia" w:ascii="Times New Roman" w:hAnsi="Times New Roman" w:eastAsia="仿宋_GB2312" w:cs="Times New Roman"/>
          <w:kern w:val="0"/>
          <w:sz w:val="32"/>
          <w:szCs w:val="32"/>
          <w:highlight w:val="none"/>
          <w:lang w:val="en-US" w:eastAsia="zh-CN"/>
        </w:rPr>
        <w:t>为</w:t>
      </w:r>
      <w:r>
        <w:rPr>
          <w:rFonts w:hint="eastAsia" w:ascii="Times New Roman" w:hAnsi="Times New Roman" w:eastAsia="仿宋_GB2312" w:cs="Times New Roman"/>
          <w:kern w:val="0"/>
          <w:sz w:val="32"/>
          <w:szCs w:val="32"/>
          <w:highlight w:val="none"/>
          <w:lang w:eastAsia="zh-CN"/>
        </w:rPr>
        <w:t>2人，2025年9月</w:t>
      </w:r>
      <w:r>
        <w:rPr>
          <w:rFonts w:hint="eastAsia" w:ascii="Times New Roman" w:hAnsi="Times New Roman" w:eastAsia="仿宋_GB2312" w:cs="Times New Roman"/>
          <w:kern w:val="0"/>
          <w:sz w:val="32"/>
          <w:szCs w:val="32"/>
          <w:highlight w:val="none"/>
          <w:lang w:val="en-US" w:eastAsia="zh-CN"/>
        </w:rPr>
        <w:t>至</w:t>
      </w:r>
      <w:r>
        <w:rPr>
          <w:rFonts w:hint="eastAsia" w:ascii="Times New Roman" w:hAnsi="Times New Roman" w:eastAsia="仿宋_GB2312" w:cs="Times New Roman"/>
          <w:kern w:val="0"/>
          <w:sz w:val="32"/>
          <w:szCs w:val="32"/>
          <w:highlight w:val="none"/>
          <w:lang w:eastAsia="zh-CN"/>
        </w:rPr>
        <w:t>12月</w:t>
      </w:r>
      <w:r>
        <w:rPr>
          <w:rFonts w:hint="eastAsia" w:ascii="Times New Roman" w:hAnsi="Times New Roman" w:eastAsia="仿宋_GB2312" w:cs="Times New Roman"/>
          <w:kern w:val="0"/>
          <w:sz w:val="32"/>
          <w:szCs w:val="32"/>
          <w:highlight w:val="none"/>
          <w:lang w:val="en-US" w:eastAsia="zh-CN"/>
        </w:rPr>
        <w:t>按</w:t>
      </w:r>
      <w:r>
        <w:rPr>
          <w:rFonts w:hint="eastAsia" w:ascii="Times New Roman" w:hAnsi="Times New Roman" w:eastAsia="仿宋_GB2312" w:cs="Times New Roman"/>
          <w:kern w:val="0"/>
          <w:sz w:val="32"/>
          <w:szCs w:val="32"/>
          <w:highlight w:val="none"/>
          <w:lang w:eastAsia="zh-CN"/>
        </w:rPr>
        <w:t>人均5000元标准，2026年</w:t>
      </w:r>
      <w:r>
        <w:rPr>
          <w:rFonts w:hint="eastAsia" w:ascii="Times New Roman" w:hAnsi="Times New Roman" w:eastAsia="仿宋_GB2312" w:cs="Times New Roman"/>
          <w:kern w:val="0"/>
          <w:sz w:val="32"/>
          <w:szCs w:val="32"/>
          <w:highlight w:val="none"/>
          <w:lang w:val="en-US" w:eastAsia="zh-CN"/>
        </w:rPr>
        <w:t>按</w:t>
      </w:r>
      <w:r>
        <w:rPr>
          <w:rFonts w:hint="eastAsia" w:ascii="Times New Roman" w:hAnsi="Times New Roman" w:eastAsia="仿宋_GB2312" w:cs="Times New Roman"/>
          <w:kern w:val="0"/>
          <w:sz w:val="32"/>
          <w:szCs w:val="32"/>
          <w:highlight w:val="none"/>
          <w:lang w:eastAsia="zh-CN"/>
        </w:rPr>
        <w:t>人均15000元标准，合计</w:t>
      </w:r>
      <w:r>
        <w:rPr>
          <w:rFonts w:hint="eastAsia" w:ascii="Times New Roman" w:hAnsi="Times New Roman" w:eastAsia="仿宋_GB2312" w:cs="Times New Roman"/>
          <w:kern w:val="0"/>
          <w:sz w:val="32"/>
          <w:szCs w:val="32"/>
          <w:highlight w:val="none"/>
          <w:lang w:val="en-US" w:eastAsia="zh-CN"/>
        </w:rPr>
        <w:t>20000</w:t>
      </w:r>
      <w:r>
        <w:rPr>
          <w:rFonts w:hint="eastAsia" w:ascii="Times New Roman" w:hAnsi="Times New Roman" w:eastAsia="仿宋_GB2312" w:cs="Times New Roman"/>
          <w:kern w:val="0"/>
          <w:sz w:val="32"/>
          <w:szCs w:val="32"/>
          <w:highlight w:val="none"/>
          <w:lang w:eastAsia="zh-CN"/>
        </w:rPr>
        <w:t>元</w:t>
      </w:r>
      <w:r>
        <w:rPr>
          <w:rFonts w:hint="eastAsia" w:ascii="Times New Roman" w:hAnsi="Times New Roman" w:eastAsia="仿宋_GB2312" w:cs="Times New Roman"/>
          <w:kern w:val="0"/>
          <w:sz w:val="32"/>
          <w:szCs w:val="32"/>
          <w:highlight w:val="none"/>
          <w:lang w:val="en-US" w:eastAsia="zh-CN"/>
        </w:rPr>
        <w:t>/人</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预算金额</w:t>
      </w:r>
      <w:r>
        <w:rPr>
          <w:rFonts w:hint="eastAsia" w:ascii="Times New Roman" w:hAnsi="Times New Roman" w:eastAsia="仿宋_GB2312" w:cs="Times New Roman"/>
          <w:kern w:val="0"/>
          <w:sz w:val="32"/>
          <w:szCs w:val="32"/>
          <w:highlight w:val="none"/>
          <w:lang w:eastAsia="zh-CN"/>
        </w:rPr>
        <w:t>共计40,000.00元</w:t>
      </w:r>
      <w:r>
        <w:rPr>
          <w:rFonts w:hint="eastAsia" w:eastAsia="仿宋_GB2312"/>
          <w:kern w:val="0"/>
          <w:sz w:val="32"/>
          <w:szCs w:val="32"/>
          <w:highlight w:val="none"/>
          <w:lang w:eastAsia="zh-CN"/>
        </w:rPr>
        <w:t>。</w:t>
      </w:r>
    </w:p>
    <w:p w14:paraId="466A51FE">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_GB2312" w:eastAsia="楷体_GB2312"/>
          <w:kern w:val="0"/>
          <w:sz w:val="32"/>
          <w:szCs w:val="32"/>
          <w:highlight w:val="none"/>
          <w:lang w:eastAsia="zh-CN"/>
        </w:rPr>
      </w:pPr>
      <w:r>
        <w:rPr>
          <w:rFonts w:hint="eastAsia" w:ascii="楷体_GB2312" w:eastAsia="楷体_GB2312"/>
          <w:kern w:val="0"/>
          <w:sz w:val="32"/>
          <w:szCs w:val="32"/>
          <w:highlight w:val="none"/>
          <w:lang w:eastAsia="zh-CN"/>
        </w:rPr>
        <w:t>（</w:t>
      </w:r>
      <w:r>
        <w:rPr>
          <w:rFonts w:hint="eastAsia" w:ascii="楷体_GB2312" w:eastAsia="楷体_GB2312"/>
          <w:kern w:val="0"/>
          <w:sz w:val="32"/>
          <w:szCs w:val="32"/>
          <w:highlight w:val="none"/>
          <w:lang w:val="en-US" w:eastAsia="zh-CN"/>
        </w:rPr>
        <w:t>十一</w:t>
      </w:r>
      <w:r>
        <w:rPr>
          <w:rFonts w:hint="eastAsia" w:ascii="楷体_GB2312" w:eastAsia="楷体_GB2312"/>
          <w:kern w:val="0"/>
          <w:sz w:val="32"/>
          <w:szCs w:val="32"/>
          <w:highlight w:val="none"/>
          <w:lang w:eastAsia="zh-CN"/>
        </w:rPr>
        <w:t>）2026至2028年公务员医疗补助补充保险（基金专户资金）经费</w:t>
      </w:r>
    </w:p>
    <w:p w14:paraId="7A338C3C">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kern w:val="0"/>
          <w:sz w:val="32"/>
          <w:szCs w:val="32"/>
          <w:highlight w:val="none"/>
        </w:rPr>
      </w:pPr>
      <w:r>
        <w:rPr>
          <w:rFonts w:hint="eastAsia" w:ascii="Times New Roman" w:hAnsi="Times New Roman" w:eastAsia="仿宋_GB2312" w:cs="Times New Roman"/>
          <w:kern w:val="0"/>
          <w:sz w:val="32"/>
          <w:szCs w:val="32"/>
          <w:highlight w:val="none"/>
          <w:lang w:eastAsia="zh-CN"/>
        </w:rPr>
        <w:t>本年</w:t>
      </w:r>
      <w:r>
        <w:rPr>
          <w:rFonts w:hint="eastAsia" w:ascii="Times New Roman" w:hAnsi="Times New Roman" w:eastAsia="仿宋_GB2312" w:cs="Times New Roman"/>
          <w:kern w:val="0"/>
          <w:sz w:val="32"/>
          <w:szCs w:val="32"/>
          <w:highlight w:val="none"/>
          <w:lang w:val="en-US" w:eastAsia="zh-CN"/>
        </w:rPr>
        <w:t>度</w:t>
      </w:r>
      <w:r>
        <w:rPr>
          <w:rFonts w:hint="eastAsia" w:ascii="Times New Roman" w:hAnsi="Times New Roman" w:eastAsia="仿宋_GB2312" w:cs="Times New Roman"/>
          <w:kern w:val="0"/>
          <w:sz w:val="32"/>
          <w:szCs w:val="32"/>
          <w:highlight w:val="none"/>
          <w:lang w:eastAsia="zh-CN"/>
        </w:rPr>
        <w:t>2026至2028年公务员医疗补助补充保险（基金专户资金）经费预算金额为</w:t>
      </w:r>
      <w:r>
        <w:rPr>
          <w:rFonts w:hint="eastAsia" w:ascii="Times New Roman" w:hAnsi="Times New Roman" w:eastAsia="仿宋_GB2312" w:cs="Times New Roman"/>
          <w:kern w:val="0"/>
          <w:sz w:val="32"/>
          <w:szCs w:val="32"/>
          <w:highlight w:val="none"/>
          <w:lang w:val="en-US" w:eastAsia="zh-CN"/>
        </w:rPr>
        <w:t>5,500,000.00</w:t>
      </w:r>
      <w:r>
        <w:rPr>
          <w:rFonts w:hint="eastAsia" w:ascii="Times New Roman" w:hAnsi="Times New Roman" w:eastAsia="仿宋_GB2312" w:cs="Times New Roman"/>
          <w:kern w:val="0"/>
          <w:sz w:val="32"/>
          <w:szCs w:val="32"/>
          <w:highlight w:val="none"/>
          <w:lang w:eastAsia="zh-CN"/>
        </w:rPr>
        <w:t>元。享受呈贡区区级公务员医疗补助待遇的人员在一个自然年度最高支付限额以内发生的由个人自付符合基本医疗保险规定的住院医疗费，在职、退休人员按照90%的比例给予补助；超过一个自然年度最高支付限额以上符合基本医疗保险规定的住院医疗费，在职、退休人员按97.5%的比例给予补助。经呈贡区人民政府第147次常务会议第27期会议审议，通过政府购买服务方式采购2026</w:t>
      </w:r>
      <w:r>
        <w:rPr>
          <w:rFonts w:hint="eastAsia" w:ascii="Times New Roman" w:hAnsi="Times New Roman" w:eastAsia="仿宋_GB2312" w:cs="Times New Roman"/>
          <w:kern w:val="0"/>
          <w:sz w:val="32"/>
          <w:szCs w:val="32"/>
          <w:highlight w:val="none"/>
          <w:lang w:val="en-US" w:eastAsia="zh-CN"/>
        </w:rPr>
        <w:t>至</w:t>
      </w:r>
      <w:r>
        <w:rPr>
          <w:rFonts w:hint="eastAsia" w:ascii="Times New Roman" w:hAnsi="Times New Roman" w:eastAsia="仿宋_GB2312" w:cs="Times New Roman"/>
          <w:kern w:val="0"/>
          <w:sz w:val="32"/>
          <w:szCs w:val="32"/>
          <w:highlight w:val="none"/>
          <w:lang w:eastAsia="zh-CN"/>
        </w:rPr>
        <w:t>2028年公务员医疗补助服务，由我</w:t>
      </w:r>
      <w:r>
        <w:rPr>
          <w:rFonts w:hint="eastAsia" w:ascii="Times New Roman" w:hAnsi="Times New Roman" w:eastAsia="仿宋_GB2312" w:cs="Times New Roman"/>
          <w:kern w:val="0"/>
          <w:sz w:val="32"/>
          <w:szCs w:val="32"/>
          <w:highlight w:val="none"/>
          <w:lang w:val="en-US" w:eastAsia="zh-CN"/>
        </w:rPr>
        <w:t>部门</w:t>
      </w:r>
      <w:r>
        <w:rPr>
          <w:rFonts w:hint="eastAsia" w:ascii="Times New Roman" w:hAnsi="Times New Roman" w:eastAsia="仿宋_GB2312" w:cs="Times New Roman"/>
          <w:kern w:val="0"/>
          <w:sz w:val="32"/>
          <w:szCs w:val="32"/>
          <w:highlight w:val="none"/>
          <w:lang w:eastAsia="zh-CN"/>
        </w:rPr>
        <w:t>做为投保人，选取一家商业保险公司，为呈贡区符合享受国家公务员医疗补助的人员投保。三年项目保费为</w:t>
      </w:r>
      <w:r>
        <w:rPr>
          <w:rFonts w:hint="eastAsia" w:ascii="Times New Roman" w:hAnsi="Times New Roman" w:eastAsia="仿宋_GB2312" w:cs="Times New Roman"/>
          <w:kern w:val="0"/>
          <w:sz w:val="32"/>
          <w:szCs w:val="32"/>
          <w:highlight w:val="none"/>
          <w:lang w:val="en-US" w:eastAsia="zh-CN"/>
        </w:rPr>
        <w:t>16</w:t>
      </w:r>
      <w:r>
        <w:rPr>
          <w:rFonts w:hint="eastAsia" w:ascii="Times New Roman" w:hAnsi="Times New Roman" w:eastAsia="仿宋_GB2312" w:cs="Times New Roman"/>
          <w:kern w:val="0"/>
          <w:sz w:val="32"/>
          <w:szCs w:val="32"/>
          <w:highlight w:val="none"/>
          <w:lang w:eastAsia="zh-CN"/>
        </w:rPr>
        <w:t>,500,000.00元。其中，2026年预计支出金额为5,500,000.00元</w:t>
      </w:r>
      <w:r>
        <w:rPr>
          <w:rFonts w:hint="eastAsia" w:eastAsia="仿宋_GB2312"/>
          <w:kern w:val="0"/>
          <w:sz w:val="32"/>
          <w:szCs w:val="32"/>
          <w:highlight w:val="none"/>
          <w:lang w:eastAsia="zh-CN"/>
        </w:rPr>
        <w:t>。</w:t>
      </w:r>
    </w:p>
    <w:p w14:paraId="36E68E40">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14:paraId="08AB58A6">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楷体_GB2312" w:eastAsia="楷体_GB2312"/>
          <w:kern w:val="0"/>
          <w:sz w:val="32"/>
          <w:szCs w:val="32"/>
          <w:highlight w:val="none"/>
        </w:rPr>
      </w:pPr>
      <w:r>
        <w:rPr>
          <w:rFonts w:ascii="楷体_GB2312" w:eastAsia="楷体_GB2312"/>
          <w:kern w:val="0"/>
          <w:sz w:val="32"/>
          <w:szCs w:val="32"/>
          <w:highlight w:val="none"/>
        </w:rPr>
        <w:t>（一）专业名词解释</w:t>
      </w:r>
    </w:p>
    <w:p w14:paraId="725248C0">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eastAsia="zh-CN"/>
        </w:rPr>
        <w:t>.功能科目：指政府支出按其主要职能活动所作的一种分类科目，主要反映政府活动的不同功能和政策目标，具体设类、款、项三级。</w:t>
      </w:r>
    </w:p>
    <w:p w14:paraId="1A65F7BE">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eastAsia="zh-CN"/>
        </w:rPr>
        <w:t>.一般公共预算：对以税收为主体的财政收入，安排用于保障和改善民生、推动经济社会发展、维护国家安全、维持国家机构正常运转等方面的收支预算。</w:t>
      </w:r>
    </w:p>
    <w:p w14:paraId="74765EE5">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eastAsia="仿宋_GB2312"/>
          <w:kern w:val="0"/>
          <w:sz w:val="32"/>
          <w:szCs w:val="32"/>
        </w:rPr>
      </w:pPr>
      <w:r>
        <w:rPr>
          <w:rFonts w:hint="eastAsia"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eastAsia="zh-CN"/>
        </w:rPr>
        <w:t>.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0B52E2">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eastAsia="仿宋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14:paraId="6B1F483B">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昆明市呈贡区医疗保障局2026年机关运行经费安排673,233.32元，与上年对比增加15,810.00元，主要原因分析：本年度较上年度差旅费、维修费预算标准提高，机关运行经费预算相应增加。</w:t>
      </w:r>
    </w:p>
    <w:p w14:paraId="2659C1FE">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eastAsia="仿宋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14:paraId="0E3E57C2">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kern w:val="0"/>
          <w:sz w:val="32"/>
          <w:szCs w:val="32"/>
          <w:highlight w:val="none"/>
        </w:rPr>
      </w:pPr>
      <w:r>
        <w:rPr>
          <w:rFonts w:hint="eastAsia" w:ascii="Times New Roman" w:hAnsi="Times New Roman" w:eastAsia="仿宋_GB2312" w:cs="Times New Roman"/>
          <w:kern w:val="0"/>
          <w:sz w:val="32"/>
          <w:szCs w:val="32"/>
          <w:highlight w:val="none"/>
          <w:lang w:val="en-US" w:eastAsia="zh-CN"/>
        </w:rPr>
        <w:t>昆明市呈贡区医疗保障局2026年委托业务费安排5,620,690.82元，与上年对比增加5,200,682.05元，主要原因分析：经呈贡区政府常务会研究同意，本年度新增公务员医疗补助补充保险经费项目，由我部门做为投保人，选取一家商业保险公司，为呈贡区符合享受国家公务员医疗补助的人员投保。2026年预计支出金额为5,500,000.00元</w:t>
      </w:r>
      <w:r>
        <w:rPr>
          <w:rFonts w:hint="eastAsia" w:ascii="楷体" w:hAnsi="楷体" w:eastAsia="楷体" w:cs="楷体"/>
          <w:kern w:val="0"/>
          <w:sz w:val="32"/>
          <w:szCs w:val="32"/>
          <w:highlight w:val="none"/>
        </w:rPr>
        <w:t>。</w:t>
      </w:r>
    </w:p>
    <w:p w14:paraId="2DAAC325">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14:paraId="2633C95B">
      <w:pPr>
        <w:keepNext w:val="0"/>
        <w:keepLines w:val="0"/>
        <w:pageBreakBefore w:val="0"/>
        <w:widowControl/>
        <w:kinsoku/>
        <w:wordWrap/>
        <w:overflowPunct/>
        <w:topLinePunct w:val="0"/>
        <w:autoSpaceDE/>
        <w:autoSpaceDN/>
        <w:bidi w:val="0"/>
        <w:adjustRightInd/>
        <w:spacing w:line="580" w:lineRule="exact"/>
        <w:ind w:firstLine="6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0"/>
          <w:sz w:val="32"/>
          <w:szCs w:val="32"/>
          <w:highlight w:val="none"/>
          <w:lang w:val="en-US" w:eastAsia="zh-CN"/>
        </w:rPr>
        <w:t>截至2025年12月31日，昆明市呈贡区医疗保障局资产总额556,021.28元，其中，流动资产118,927.42元，固定资产437,093.86元，对外投资及有价证券0元，在建工程0元，无形资产0元，其他资产0元。与上年相比，本年资产总额减少121,901.20元，其中固定资产减少91,981.32元。处置房屋建筑物0平方米，账面原值0元；处置车辆0辆，账面原值0元；报废报损资产0项，账面原值0元，实现资产处置收入0元；资产使用收入0元，其中出租资产0平方米，资产出租收入0元。鉴于截至2025年12月31日的国有资产占有使用精准数据，需在完成2025年决算编制后才能汇总，此处公开为2026年1月资产月报数</w:t>
      </w:r>
      <w:r>
        <w:rPr>
          <w:rFonts w:hint="eastAsia" w:eastAsia="仿宋_GB2312"/>
          <w:kern w:val="0"/>
          <w:sz w:val="32"/>
          <w:szCs w:val="32"/>
          <w:highlight w:val="none"/>
        </w:rPr>
        <w:t>。</w:t>
      </w:r>
    </w:p>
    <w:bookmarkEnd w:id="0"/>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DD3B5B-4AD8-4011-B70E-521D869E92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985265C5-19F2-4F42-A224-5E007D769F6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34F0467F-ABA1-43D5-87B0-2E2A6DA2FCF9}"/>
  </w:font>
  <w:font w:name="方正小标宋_GBK">
    <w:panose1 w:val="02000000000000000000"/>
    <w:charset w:val="86"/>
    <w:family w:val="auto"/>
    <w:pitch w:val="default"/>
    <w:sig w:usb0="A00002BF" w:usb1="38CF7CFA" w:usb2="00082016" w:usb3="00000000" w:csb0="00040001" w:csb1="00000000"/>
    <w:embedRegular r:id="rId4" w:fontKey="{BE60CDE9-D426-48F1-AF55-65E97C087CDC}"/>
  </w:font>
  <w:font w:name="楷体_GB2312">
    <w:altName w:val="楷体"/>
    <w:panose1 w:val="02010609030101010101"/>
    <w:charset w:val="86"/>
    <w:family w:val="modern"/>
    <w:pitch w:val="default"/>
    <w:sig w:usb0="00000000" w:usb1="00000000" w:usb2="00000000" w:usb3="00000000" w:csb0="00040000" w:csb1="00000000"/>
    <w:embedRegular r:id="rId5" w:fontKey="{ED898987-A4DF-4294-9098-6036CD231440}"/>
  </w:font>
  <w:font w:name="楷体">
    <w:panose1 w:val="02010609060101010101"/>
    <w:charset w:val="86"/>
    <w:family w:val="modern"/>
    <w:pitch w:val="default"/>
    <w:sig w:usb0="800002BF" w:usb1="38CF7CFA" w:usb2="00000016" w:usb3="00000000" w:csb0="00040001" w:csb1="00000000"/>
    <w:embedRegular r:id="rId6" w:fontKey="{A135CA8C-5F8E-47FC-B2C4-9698296E2D8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14C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5E4291">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B5E4291">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BC"/>
    <w:rsid w:val="00001E17"/>
    <w:rsid w:val="000220FB"/>
    <w:rsid w:val="000273CC"/>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6E5C05"/>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93580"/>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4A7E1C"/>
    <w:rsid w:val="015D22F0"/>
    <w:rsid w:val="02E96621"/>
    <w:rsid w:val="040D163A"/>
    <w:rsid w:val="0509577A"/>
    <w:rsid w:val="055D4B81"/>
    <w:rsid w:val="05C07B0D"/>
    <w:rsid w:val="05DB7947"/>
    <w:rsid w:val="075C61AC"/>
    <w:rsid w:val="0923288D"/>
    <w:rsid w:val="09313610"/>
    <w:rsid w:val="095278A9"/>
    <w:rsid w:val="0A303FAD"/>
    <w:rsid w:val="0C146529"/>
    <w:rsid w:val="0CCF4BD0"/>
    <w:rsid w:val="0D0E1D5D"/>
    <w:rsid w:val="0D135F2A"/>
    <w:rsid w:val="0D6B65B1"/>
    <w:rsid w:val="0E2A5370"/>
    <w:rsid w:val="10626850"/>
    <w:rsid w:val="11714AE2"/>
    <w:rsid w:val="11B006F5"/>
    <w:rsid w:val="1330022A"/>
    <w:rsid w:val="13503262"/>
    <w:rsid w:val="137D2EA1"/>
    <w:rsid w:val="14B051F1"/>
    <w:rsid w:val="154B260C"/>
    <w:rsid w:val="15B940D9"/>
    <w:rsid w:val="16517324"/>
    <w:rsid w:val="17E852C8"/>
    <w:rsid w:val="18D448AE"/>
    <w:rsid w:val="19680E93"/>
    <w:rsid w:val="196A02A3"/>
    <w:rsid w:val="1A367F46"/>
    <w:rsid w:val="1A7016AA"/>
    <w:rsid w:val="1AC47300"/>
    <w:rsid w:val="1B9E10E6"/>
    <w:rsid w:val="1BF41E67"/>
    <w:rsid w:val="1CEC2B3E"/>
    <w:rsid w:val="1E62755C"/>
    <w:rsid w:val="1EE64AB5"/>
    <w:rsid w:val="1F742441"/>
    <w:rsid w:val="223A12BB"/>
    <w:rsid w:val="2502744F"/>
    <w:rsid w:val="25372173"/>
    <w:rsid w:val="25A91F14"/>
    <w:rsid w:val="25BB2B20"/>
    <w:rsid w:val="25BC39F6"/>
    <w:rsid w:val="25D24FC7"/>
    <w:rsid w:val="260773FA"/>
    <w:rsid w:val="27093862"/>
    <w:rsid w:val="275947DC"/>
    <w:rsid w:val="276E6F72"/>
    <w:rsid w:val="28EB75FE"/>
    <w:rsid w:val="2B14398C"/>
    <w:rsid w:val="2BB84C5F"/>
    <w:rsid w:val="2FB43990"/>
    <w:rsid w:val="2FD86035"/>
    <w:rsid w:val="30106060"/>
    <w:rsid w:val="31A97DB4"/>
    <w:rsid w:val="320318B4"/>
    <w:rsid w:val="32806A25"/>
    <w:rsid w:val="33E33CC3"/>
    <w:rsid w:val="34F47D24"/>
    <w:rsid w:val="362B32E5"/>
    <w:rsid w:val="365415BC"/>
    <w:rsid w:val="37422E24"/>
    <w:rsid w:val="37465815"/>
    <w:rsid w:val="3DFA638C"/>
    <w:rsid w:val="3F3E5DD6"/>
    <w:rsid w:val="401015C9"/>
    <w:rsid w:val="41C76173"/>
    <w:rsid w:val="422A126E"/>
    <w:rsid w:val="425047D5"/>
    <w:rsid w:val="425251EE"/>
    <w:rsid w:val="45B358AE"/>
    <w:rsid w:val="485A2082"/>
    <w:rsid w:val="487429DE"/>
    <w:rsid w:val="495E2BB2"/>
    <w:rsid w:val="4B86222C"/>
    <w:rsid w:val="4C4A792C"/>
    <w:rsid w:val="4EA237B7"/>
    <w:rsid w:val="4EDB288F"/>
    <w:rsid w:val="4FE92D8A"/>
    <w:rsid w:val="505C355C"/>
    <w:rsid w:val="50E158D7"/>
    <w:rsid w:val="5234518C"/>
    <w:rsid w:val="52DE792F"/>
    <w:rsid w:val="55A63AD7"/>
    <w:rsid w:val="569D7860"/>
    <w:rsid w:val="576860F3"/>
    <w:rsid w:val="5785783C"/>
    <w:rsid w:val="57EF521B"/>
    <w:rsid w:val="57F8000E"/>
    <w:rsid w:val="587E3140"/>
    <w:rsid w:val="59505C28"/>
    <w:rsid w:val="5AF25032"/>
    <w:rsid w:val="5C4453DE"/>
    <w:rsid w:val="5D2F36E0"/>
    <w:rsid w:val="5DFE0633"/>
    <w:rsid w:val="5F782EAD"/>
    <w:rsid w:val="5F830B05"/>
    <w:rsid w:val="604C57E0"/>
    <w:rsid w:val="605A7012"/>
    <w:rsid w:val="607246D5"/>
    <w:rsid w:val="62AE2C30"/>
    <w:rsid w:val="62B36B40"/>
    <w:rsid w:val="63312626"/>
    <w:rsid w:val="63E1404C"/>
    <w:rsid w:val="64255A91"/>
    <w:rsid w:val="65321B68"/>
    <w:rsid w:val="66651A7C"/>
    <w:rsid w:val="67422DB4"/>
    <w:rsid w:val="6A155244"/>
    <w:rsid w:val="6A95793E"/>
    <w:rsid w:val="6B355E82"/>
    <w:rsid w:val="6DD0710B"/>
    <w:rsid w:val="6F1B75BE"/>
    <w:rsid w:val="72866B6B"/>
    <w:rsid w:val="72D66F5A"/>
    <w:rsid w:val="759622C6"/>
    <w:rsid w:val="76257E63"/>
    <w:rsid w:val="768367C5"/>
    <w:rsid w:val="772D1278"/>
    <w:rsid w:val="77CF5827"/>
    <w:rsid w:val="77DF794B"/>
    <w:rsid w:val="78B83176"/>
    <w:rsid w:val="78BE09DE"/>
    <w:rsid w:val="78BF7473"/>
    <w:rsid w:val="79FE6D5C"/>
    <w:rsid w:val="7A1C5986"/>
    <w:rsid w:val="7AD51C12"/>
    <w:rsid w:val="7B29035B"/>
    <w:rsid w:val="7CA0464C"/>
    <w:rsid w:val="7D01060F"/>
    <w:rsid w:val="7DD319AC"/>
    <w:rsid w:val="7DEC6E08"/>
    <w:rsid w:val="7DF869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style>
  <w:style w:type="paragraph" w:styleId="3">
    <w:name w:val="Body Text Indent"/>
    <w:basedOn w:val="1"/>
    <w:qFormat/>
    <w:uiPriority w:val="0"/>
    <w:pPr>
      <w:spacing w:after="120"/>
      <w:ind w:left="420" w:leftChars="200"/>
    </w:pPr>
    <w:rPr>
      <w:rFonts w:eastAsia="仿宋_GB2312"/>
      <w:sz w:val="32"/>
      <w:szCs w:val="20"/>
    </w:r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7564</Words>
  <Characters>8529</Characters>
  <Lines>1</Lines>
  <Paragraphs>1</Paragraphs>
  <TotalTime>26</TotalTime>
  <ScaleCrop>false</ScaleCrop>
  <LinksUpToDate>false</LinksUpToDate>
  <CharactersWithSpaces>8532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张颖</cp:lastModifiedBy>
  <cp:lastPrinted>2026-03-31T05:51:00Z</cp:lastPrinted>
  <dcterms:modified xsi:type="dcterms:W3CDTF">2026-03-31T10:46:23Z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062A53B429E847D99F995F355152DD71_13</vt:lpwstr>
  </property>
  <property fmtid="{D5CDD505-2E9C-101B-9397-08002B2CF9AE}" pid="4" name="KSOTemplateDocerSaveRecord">
    <vt:lpwstr>eyJoZGlkIjoiMGVmMmE3OWI2OTNjNDJiZDc4ZGFjOTg3YmY2ODM0YzMiLCJ1c2VySWQiOiI0NjIwMzAzMDcifQ==</vt:lpwstr>
  </property>
</Properties>
</file>