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7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7"/>
        <w:gridCol w:w="2881"/>
        <w:gridCol w:w="1515"/>
        <w:gridCol w:w="750"/>
        <w:gridCol w:w="108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0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900" w:firstLineChars="3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1：呈贡区交通运输局办公耗材询价清单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美能达C266黑色粉盒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美能达C266彩色粉盒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美能达C266黑色感光套件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美能达C266彩色感光套件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美能达C266废粉盒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美能达C266定影组件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美能达C224E黑色粉盒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美能达C224E彩色粉盒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美能达C224E黑色感光套件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美能达C224E彩色感光套件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美能达C224E废粉盒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美能达C224E定影组件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佳能G-67黑色感光套件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佳能G-67彩色感光套件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佳能G-67废粉盒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得力DXT20Ye黑色粉盒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得力DXT20Ye彩色粉盒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大容量原装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得力DXT20Ye黑色感光套件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得力DXT20Ye彩色感光套件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得力DXT20Ye废粉盒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惠普M277dw黑色粉盒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惠普M277dw彩色粉盒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惠普LaserJetM254dw黑色粉盒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惠普LaserJetM254dw彩色粉盒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惠普CoiorLaser150黑色粉盒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惠普CoiorLaser150彩色粉盒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CLP680黑色粉盒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CLP680彩色粉盒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光电通OEP3010D硒鼓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惠普LaserJet1020硒鼓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惠普LaserJetn1136硒鼓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东芝STUD10241s硒鼓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联想LJ2400硒鼓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惠普LaserJetm126a硒鼓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爱普生LQ630K色带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爱普生LQ730K色带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希捷2T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闪迪、金士顿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64G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闪迪、金士顿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16G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奔图P 3305DN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硒鼓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原装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737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备注：报价为含税、送货并提供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服务的综合价格，报价单以外的产品价格不高于市场价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737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N2E1MWFlNTJiNjQ0MDBlMjYwMTFhZjZjMzhmZTMifQ=="/>
    <w:docVar w:name="KSO_WPS_MARK_KEY" w:val="8b646bfc-84cf-445f-a2c2-77fc0a35f5c4"/>
  </w:docVars>
  <w:rsids>
    <w:rsidRoot w:val="7DF6CF97"/>
    <w:rsid w:val="024437B5"/>
    <w:rsid w:val="03A85BF5"/>
    <w:rsid w:val="0C8E5CB7"/>
    <w:rsid w:val="1EB63359"/>
    <w:rsid w:val="31653193"/>
    <w:rsid w:val="3BC1750C"/>
    <w:rsid w:val="3C604C1E"/>
    <w:rsid w:val="3FFAB542"/>
    <w:rsid w:val="41BB295C"/>
    <w:rsid w:val="471678BB"/>
    <w:rsid w:val="57F6A304"/>
    <w:rsid w:val="59ED45C1"/>
    <w:rsid w:val="5C50666A"/>
    <w:rsid w:val="5D164F13"/>
    <w:rsid w:val="67FC0432"/>
    <w:rsid w:val="6B9C2412"/>
    <w:rsid w:val="776B3C61"/>
    <w:rsid w:val="7DF6CF97"/>
    <w:rsid w:val="7DFB6070"/>
    <w:rsid w:val="7FDE1D19"/>
    <w:rsid w:val="929F90A1"/>
    <w:rsid w:val="ADFB897D"/>
    <w:rsid w:val="BFBB8669"/>
    <w:rsid w:val="D4B94B6F"/>
    <w:rsid w:val="DBFE01BE"/>
    <w:rsid w:val="DFE996F1"/>
    <w:rsid w:val="DFFFA915"/>
    <w:rsid w:val="E5ED5719"/>
    <w:rsid w:val="EE135059"/>
    <w:rsid w:val="FA274EC9"/>
    <w:rsid w:val="FEDCC734"/>
    <w:rsid w:val="FFFFC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833</Words>
  <Characters>1013</Characters>
  <Lines>0</Lines>
  <Paragraphs>0</Paragraphs>
  <TotalTime>3.33333333333333</TotalTime>
  <ScaleCrop>false</ScaleCrop>
  <LinksUpToDate>false</LinksUpToDate>
  <CharactersWithSpaces>1058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2024-12-14T11:14:00Z</dcterms:created>
  <dc:creator>kmcg</dc:creator>
  <cp:lastModifiedBy>kmcg</cp:lastModifiedBy>
  <cp:lastPrinted>2026-02-25T18:31:28Z</cp:lastPrinted>
  <dcterms:modified xsi:type="dcterms:W3CDTF">2026-02-28T13:52:53Z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99D749DDA471F2DAB582A2692D9459F1</vt:lpwstr>
  </property>
</Properties>
</file>