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昆明市呈贡区发展改革局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资产清查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center"/>
        <w:textAlignment w:val="auto"/>
        <w:rPr>
          <w:rFonts w:eastAsia="方正仿宋_GBK"/>
          <w:b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"/>
        </w:rPr>
        <w:t>政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府</w:t>
      </w: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"/>
        </w:rPr>
        <w:t>购买服务</w:t>
      </w:r>
      <w:r>
        <w:rPr>
          <w:rFonts w:hint="eastAsia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"/>
        </w:rPr>
        <w:t>申请书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pStyle w:val="2"/>
        <w:rPr>
          <w:lang w:val="zh-CN"/>
        </w:rPr>
      </w:pPr>
    </w:p>
    <w:p>
      <w:pPr>
        <w:pStyle w:val="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b/>
          <w:kern w:val="0"/>
          <w:sz w:val="32"/>
          <w:szCs w:val="32"/>
          <w:lang w:val="zh-CN"/>
        </w:rPr>
        <w:t>项目名称：</w:t>
      </w:r>
      <w:r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pStyle w:val="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b/>
          <w:kern w:val="0"/>
          <w:sz w:val="32"/>
          <w:szCs w:val="32"/>
          <w:u w:val="none"/>
          <w:lang w:val="en-US" w:eastAsia="zh-CN"/>
        </w:rPr>
        <w:t>申请单位（公章）：</w:t>
      </w:r>
      <w:r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b/>
          <w:kern w:val="0"/>
          <w:sz w:val="32"/>
          <w:szCs w:val="32"/>
          <w:u w:val="none"/>
          <w:lang w:val="en-US" w:eastAsia="zh-CN"/>
        </w:rPr>
        <w:t>单位法定代表人（签字）：</w:t>
      </w:r>
      <w:r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pStyle w:val="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eastAsia="方正仿宋_GBK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b/>
          <w:kern w:val="0"/>
          <w:sz w:val="32"/>
          <w:szCs w:val="32"/>
          <w:u w:val="none"/>
          <w:lang w:val="en-US" w:eastAsia="zh-CN"/>
        </w:rPr>
        <w:t>日           期：</w:t>
      </w:r>
      <w:r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一、报价函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昆明市呈贡区发展和改革局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1.我方已仔细研究了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昆明市呈贡区发展改革局资产清查政府购买服务计划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的全部内容，愿意以人民币¥：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）为响应报价，合同履行期限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满足购买服务计划服务期限安排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，按约定内容实施和完成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昆明市呈贡区发展改革局资产清查工作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，服务质量达到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满足购买服务计划目标要求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2.如我方中选：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(1)我方承诺按照签订的合同约定进行履行。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(2)我方承诺在合同约定的期限内完成并移交全部合同约定实施内容。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(3)我方承诺不因其他因素发生变更而增加服务费用。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（其他补充说明）。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    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    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二、响应文件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widowControl/>
        <w:jc w:val="center"/>
        <w:rPr>
          <w:rFonts w:eastAsia="方正仿宋_GBK"/>
          <w:b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zh-CN"/>
        </w:rPr>
        <w:t>法定代表人身份证明书</w:t>
      </w:r>
    </w:p>
    <w:p>
      <w:pPr>
        <w:spacing w:line="480" w:lineRule="auto"/>
        <w:ind w:firstLine="61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单位名称：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</w:p>
    <w:p>
      <w:pPr>
        <w:spacing w:line="480" w:lineRule="auto"/>
        <w:ind w:firstLine="61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单位性质：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</w:p>
    <w:p>
      <w:pPr>
        <w:spacing w:line="480" w:lineRule="auto"/>
        <w:ind w:firstLine="61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地    址：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</w:p>
    <w:p>
      <w:pPr>
        <w:spacing w:line="480" w:lineRule="auto"/>
        <w:ind w:firstLine="61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成立时间</w:t>
      </w:r>
      <w:r>
        <w:rPr>
          <w:rFonts w:eastAsia="方正仿宋_GBK"/>
          <w:sz w:val="32"/>
          <w:szCs w:val="32"/>
          <w:u w:val="single"/>
        </w:rPr>
        <w:t xml:space="preserve">      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       </w:t>
      </w:r>
      <w:r>
        <w:rPr>
          <w:rFonts w:eastAsia="方正仿宋_GBK"/>
          <w:sz w:val="32"/>
          <w:szCs w:val="32"/>
        </w:rPr>
        <w:t>日</w:t>
      </w:r>
    </w:p>
    <w:p>
      <w:pPr>
        <w:spacing w:line="480" w:lineRule="auto"/>
        <w:ind w:firstLine="61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经营期限：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                                </w:t>
      </w:r>
      <w:r>
        <w:rPr>
          <w:rFonts w:eastAsia="方正仿宋_GBK"/>
          <w:sz w:val="32"/>
          <w:szCs w:val="32"/>
          <w:u w:val="single"/>
        </w:rPr>
        <w:tab/>
      </w:r>
    </w:p>
    <w:p>
      <w:pPr>
        <w:spacing w:line="480" w:lineRule="auto"/>
        <w:ind w:firstLine="61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姓    名：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 xml:space="preserve"> 性别：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年龄：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 xml:space="preserve"> 职务：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</w:t>
      </w:r>
    </w:p>
    <w:p>
      <w:pPr>
        <w:spacing w:line="480" w:lineRule="auto"/>
        <w:ind w:firstLine="61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系</w:t>
      </w:r>
      <w:r>
        <w:rPr>
          <w:rFonts w:eastAsia="方正仿宋_GBK"/>
          <w:sz w:val="32"/>
          <w:szCs w:val="32"/>
          <w:u w:val="single"/>
        </w:rPr>
        <w:t xml:space="preserve">     （</w:t>
      </w:r>
      <w:r>
        <w:rPr>
          <w:rFonts w:hint="eastAsia" w:eastAsia="方正仿宋_GBK"/>
          <w:sz w:val="32"/>
          <w:szCs w:val="32"/>
          <w:u w:val="single"/>
          <w:lang w:eastAsia="zh-CN"/>
        </w:rPr>
        <w:t>申请</w:t>
      </w:r>
      <w:r>
        <w:rPr>
          <w:rFonts w:eastAsia="方正仿宋_GBK"/>
          <w:sz w:val="32"/>
          <w:szCs w:val="32"/>
          <w:u w:val="single"/>
        </w:rPr>
        <w:t xml:space="preserve">单位名称）         </w:t>
      </w:r>
      <w:r>
        <w:rPr>
          <w:rFonts w:eastAsia="方正仿宋_GBK"/>
          <w:sz w:val="32"/>
          <w:szCs w:val="32"/>
        </w:rPr>
        <w:t>的法定代表人。</w:t>
      </w:r>
    </w:p>
    <w:p>
      <w:pPr>
        <w:spacing w:line="480" w:lineRule="auto"/>
        <w:ind w:firstLine="61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特此证明。</w:t>
      </w:r>
    </w:p>
    <w:p>
      <w:pPr>
        <w:spacing w:line="480" w:lineRule="auto"/>
        <w:ind w:firstLine="610"/>
        <w:rPr>
          <w:rFonts w:eastAsia="方正仿宋_GBK"/>
          <w:sz w:val="32"/>
          <w:szCs w:val="32"/>
        </w:rPr>
      </w:pPr>
    </w:p>
    <w:p>
      <w:pPr>
        <w:tabs>
          <w:tab w:val="left" w:pos="720"/>
          <w:tab w:val="left" w:pos="900"/>
        </w:tabs>
        <w:spacing w:line="480" w:lineRule="auto"/>
        <w:ind w:firstLine="629" w:firstLineChars="196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附法定代表人身份证复印件（正反面）</w:t>
      </w: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</w:rPr>
      </w:pP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</w:rPr>
      </w:pP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lang w:eastAsia="zh-CN"/>
        </w:rPr>
        <w:t>申报单位</w:t>
      </w:r>
      <w:r>
        <w:rPr>
          <w:rFonts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  <w:u w:val="single"/>
        </w:rPr>
        <w:t xml:space="preserve">                       </w:t>
      </w:r>
      <w:r>
        <w:rPr>
          <w:rFonts w:eastAsia="方正仿宋_GBK"/>
          <w:sz w:val="32"/>
          <w:szCs w:val="32"/>
        </w:rPr>
        <w:t>（盖单位公章）</w:t>
      </w: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</w:rPr>
      </w:pP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日    期：</w:t>
      </w:r>
      <w:r>
        <w:rPr>
          <w:rFonts w:eastAsia="方正仿宋_GBK"/>
          <w:sz w:val="32"/>
          <w:szCs w:val="32"/>
          <w:u w:val="single"/>
        </w:rPr>
        <w:t xml:space="preserve">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both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（二）申请单位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zh-CN"/>
        </w:rPr>
        <w:t>的信誉情况</w:t>
      </w:r>
    </w:p>
    <w:p>
      <w:pPr>
        <w:autoSpaceDE w:val="0"/>
        <w:autoSpaceDN w:val="0"/>
        <w:adjustRightInd w:val="0"/>
        <w:spacing w:before="4" w:line="130" w:lineRule="exact"/>
        <w:jc w:val="left"/>
        <w:rPr>
          <w:rFonts w:ascii="宋体"/>
          <w:kern w:val="0"/>
          <w:sz w:val="13"/>
          <w:szCs w:val="13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83" w:firstLine="640" w:firstLineChars="200"/>
        <w:textAlignment w:val="auto"/>
        <w:rPr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应提供的证明材料：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在“信用中国”网站中未被列入失信被执行人名单的网页截图。</w:t>
      </w:r>
    </w:p>
    <w:p>
      <w:pPr>
        <w:tabs>
          <w:tab w:val="left" w:pos="0"/>
        </w:tabs>
        <w:autoSpaceDE w:val="0"/>
        <w:autoSpaceDN w:val="0"/>
        <w:adjustRightInd w:val="0"/>
        <w:spacing w:line="300" w:lineRule="exact"/>
        <w:ind w:left="1" w:right="-20" w:firstLine="840" w:firstLineChars="400"/>
        <w:rPr>
          <w:szCs w:val="21"/>
        </w:rPr>
      </w:pPr>
    </w:p>
    <w:p>
      <w:pPr>
        <w:autoSpaceDE w:val="0"/>
        <w:autoSpaceDN w:val="0"/>
        <w:adjustRightInd w:val="0"/>
        <w:ind w:left="222" w:right="-20"/>
        <w:jc w:val="left"/>
        <w:rPr>
          <w:rFonts w:ascii="宋体" w:cs="宋体"/>
          <w:kern w:val="0"/>
          <w:position w:val="-1"/>
          <w:szCs w:val="21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1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zh-CN" w:eastAsia="zh-CN"/>
        </w:rPr>
        <w:t>组成人员情况表</w:t>
      </w:r>
    </w:p>
    <w:p>
      <w:pPr>
        <w:pStyle w:val="2"/>
        <w:numPr>
          <w:ilvl w:val="0"/>
          <w:numId w:val="0"/>
        </w:numPr>
        <w:rPr>
          <w:rFonts w:hint="eastAsia"/>
          <w:lang w:val="zh-CN" w:eastAsia="zh-CN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01"/>
        <w:gridCol w:w="1026"/>
        <w:gridCol w:w="332"/>
        <w:gridCol w:w="508"/>
        <w:gridCol w:w="395"/>
        <w:gridCol w:w="217"/>
        <w:gridCol w:w="238"/>
        <w:gridCol w:w="722"/>
        <w:gridCol w:w="636"/>
        <w:gridCol w:w="72"/>
        <w:gridCol w:w="852"/>
        <w:gridCol w:w="434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6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4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专业职称</w:t>
            </w:r>
          </w:p>
        </w:tc>
        <w:tc>
          <w:tcPr>
            <w:tcW w:w="679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414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53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拟派的人员总数 </w:t>
            </w:r>
          </w:p>
        </w:tc>
        <w:tc>
          <w:tcPr>
            <w:tcW w:w="453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主要成员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  名</w:t>
            </w: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项目负责人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_GBK"/>
                <w:sz w:val="28"/>
                <w:szCs w:val="28"/>
              </w:rPr>
              <w:t>工作人员一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_GBK"/>
                <w:sz w:val="28"/>
                <w:szCs w:val="28"/>
              </w:rPr>
              <w:t>工作人员二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_GBK"/>
                <w:sz w:val="28"/>
                <w:szCs w:val="28"/>
              </w:rPr>
              <w:t>工作人员三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eastAsia="方正仿宋_GBK"/>
          <w:sz w:val="28"/>
          <w:szCs w:val="28"/>
        </w:rPr>
      </w:pPr>
    </w:p>
    <w:p>
      <w:pPr>
        <w:pStyle w:val="2"/>
      </w:pPr>
    </w:p>
    <w:p>
      <w:pPr>
        <w:spacing w:line="360" w:lineRule="auto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  <w:lang w:eastAsia="zh-CN"/>
        </w:rPr>
        <w:t>申请单位</w:t>
      </w:r>
      <w:r>
        <w:rPr>
          <w:rFonts w:eastAsia="方正仿宋_GBK"/>
          <w:sz w:val="28"/>
          <w:szCs w:val="28"/>
        </w:rPr>
        <w:t>：</w:t>
      </w:r>
      <w:r>
        <w:rPr>
          <w:rFonts w:eastAsia="方正仿宋_GBK"/>
          <w:sz w:val="28"/>
          <w:szCs w:val="28"/>
          <w:u w:val="single"/>
        </w:rPr>
        <w:t xml:space="preserve">                                       </w:t>
      </w:r>
      <w:r>
        <w:rPr>
          <w:rFonts w:eastAsia="方正仿宋_GBK"/>
          <w:sz w:val="28"/>
          <w:szCs w:val="28"/>
        </w:rPr>
        <w:t>（盖章）</w:t>
      </w:r>
    </w:p>
    <w:p>
      <w:pPr>
        <w:spacing w:line="360" w:lineRule="auto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日期：       年   月   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2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项目负责人和主要成员相关项目业绩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5"/>
        <w:tblW w:w="8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661"/>
        <w:gridCol w:w="1828"/>
        <w:gridCol w:w="1550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napToGrid w:val="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napToGrid w:val="0"/>
                <w:kern w:val="0"/>
                <w:sz w:val="32"/>
                <w:szCs w:val="32"/>
              </w:rPr>
              <w:t>签约时间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napToGrid w:val="0"/>
                <w:kern w:val="0"/>
                <w:sz w:val="32"/>
                <w:szCs w:val="32"/>
              </w:rPr>
              <w:t>发包人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napToGrid w:val="0"/>
                <w:kern w:val="0"/>
                <w:sz w:val="32"/>
                <w:szCs w:val="32"/>
              </w:rPr>
              <w:t>完成情况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napToGrid w:val="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</w:tbl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default" w:eastAsia="方正仿宋_GBK"/>
          <w:b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（五）资产清查工作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zh-CN"/>
        </w:rPr>
        <w:t>计划</w:t>
      </w:r>
    </w:p>
    <w:p>
      <w:pPr>
        <w:pStyle w:val="2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（格式自拟）</w:t>
      </w: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（六）公司基本情况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92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3856"/>
        <w:gridCol w:w="47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申请单位</w:t>
            </w:r>
            <w:r>
              <w:rPr>
                <w:rFonts w:eastAsia="方正仿宋_GBK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注册地址：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</w:rPr>
              <w:t>电话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</w:rPr>
              <w:t>联系人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法定代表人：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</w:rPr>
              <w:t>电子邮箱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注册证号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注册年份（请附营业执照副本复印件）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3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100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</w:rPr>
              <w:t>主营范围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：</w:t>
            </w:r>
          </w:p>
          <w:p>
            <w:pPr>
              <w:spacing w:line="360" w:lineRule="auto"/>
              <w:ind w:firstLine="100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4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其他需要说明的情况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注：后附营业执照等相关资料扫描件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kzidenz Grotesk BQ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0A662"/>
    <w:multiLevelType w:val="singleLevel"/>
    <w:tmpl w:val="AB10A66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3E8B1E5"/>
    <w:multiLevelType w:val="singleLevel"/>
    <w:tmpl w:val="D3E8B1E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2CCE"/>
    <w:rsid w:val="08352062"/>
    <w:rsid w:val="0B1105BD"/>
    <w:rsid w:val="0C292E1E"/>
    <w:rsid w:val="0FEF3399"/>
    <w:rsid w:val="15FD2409"/>
    <w:rsid w:val="1773D183"/>
    <w:rsid w:val="290A41BC"/>
    <w:rsid w:val="29C80251"/>
    <w:rsid w:val="31BFBFFE"/>
    <w:rsid w:val="32907371"/>
    <w:rsid w:val="36690500"/>
    <w:rsid w:val="37315054"/>
    <w:rsid w:val="38DD33A5"/>
    <w:rsid w:val="39B21072"/>
    <w:rsid w:val="3A675DB9"/>
    <w:rsid w:val="3AAAA2E7"/>
    <w:rsid w:val="3C9E181D"/>
    <w:rsid w:val="3D7F5BAC"/>
    <w:rsid w:val="3F9F815A"/>
    <w:rsid w:val="3FFF2D8E"/>
    <w:rsid w:val="4F77F371"/>
    <w:rsid w:val="4FD0718D"/>
    <w:rsid w:val="4FE362E7"/>
    <w:rsid w:val="4FEFF78F"/>
    <w:rsid w:val="501B17D1"/>
    <w:rsid w:val="57305D7D"/>
    <w:rsid w:val="57FB8344"/>
    <w:rsid w:val="58423223"/>
    <w:rsid w:val="59D705EC"/>
    <w:rsid w:val="5B9F9AEF"/>
    <w:rsid w:val="5D0B44A2"/>
    <w:rsid w:val="5E3C4ECA"/>
    <w:rsid w:val="603346EA"/>
    <w:rsid w:val="637972E9"/>
    <w:rsid w:val="641D3C14"/>
    <w:rsid w:val="69AE6D04"/>
    <w:rsid w:val="6D145BB9"/>
    <w:rsid w:val="6DF930F0"/>
    <w:rsid w:val="6F7BCD6D"/>
    <w:rsid w:val="6FCA0CF0"/>
    <w:rsid w:val="6FCB65CE"/>
    <w:rsid w:val="73F7F4FD"/>
    <w:rsid w:val="75706CCA"/>
    <w:rsid w:val="75F70DA9"/>
    <w:rsid w:val="779FA495"/>
    <w:rsid w:val="77BF6F47"/>
    <w:rsid w:val="78FF3430"/>
    <w:rsid w:val="79FE0EE5"/>
    <w:rsid w:val="7A0F5FD5"/>
    <w:rsid w:val="7A7D0ECB"/>
    <w:rsid w:val="7C0226B5"/>
    <w:rsid w:val="7DFCFDD0"/>
    <w:rsid w:val="7EBFDBBB"/>
    <w:rsid w:val="7FB3F64A"/>
    <w:rsid w:val="7FBB0FDC"/>
    <w:rsid w:val="7FBE15E3"/>
    <w:rsid w:val="7FEB0A9E"/>
    <w:rsid w:val="7FFF0906"/>
    <w:rsid w:val="7FFF5ED8"/>
    <w:rsid w:val="ADBF217B"/>
    <w:rsid w:val="BBD04207"/>
    <w:rsid w:val="BCFFAF60"/>
    <w:rsid w:val="BFEF56DF"/>
    <w:rsid w:val="CDBE1A31"/>
    <w:rsid w:val="CDFC5EE6"/>
    <w:rsid w:val="DF7F82E5"/>
    <w:rsid w:val="DFF64342"/>
    <w:rsid w:val="DFFDB6ED"/>
    <w:rsid w:val="E5F74B86"/>
    <w:rsid w:val="EA6E4BE8"/>
    <w:rsid w:val="EBFFBE1E"/>
    <w:rsid w:val="EDDFB9E7"/>
    <w:rsid w:val="EFEF2CCE"/>
    <w:rsid w:val="EFF1255D"/>
    <w:rsid w:val="EFFBEF4C"/>
    <w:rsid w:val="F4CFE05E"/>
    <w:rsid w:val="F5D7AD93"/>
    <w:rsid w:val="F6BA1CBD"/>
    <w:rsid w:val="F6BB449E"/>
    <w:rsid w:val="F7863E1D"/>
    <w:rsid w:val="FB3FE748"/>
    <w:rsid w:val="FD7680FE"/>
    <w:rsid w:val="FDE3AA00"/>
    <w:rsid w:val="FFB4B2DD"/>
    <w:rsid w:val="FFC56A09"/>
    <w:rsid w:val="FFFFD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qFormat/>
    <w:uiPriority w:val="99"/>
    <w:pPr>
      <w:keepNext/>
      <w:keepLines/>
      <w:spacing w:before="280" w:beforeLines="0" w:after="290" w:afterLines="0" w:line="376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Akzidenz Grotesk BQ" w:hAnsi="Akzidenz Grotesk BQ" w:eastAsia="宋体" w:cs="Akzidenz Grotesk BQ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2023-07-21T18:14:00Z</dcterms:created>
  <dc:creator>kmcg</dc:creator>
  <cp:lastModifiedBy>kmcg</cp:lastModifiedBy>
  <cp:lastPrinted>2024-09-15T16:58:00Z</cp:lastPrinted>
  <dcterms:modified xsi:type="dcterms:W3CDTF">2026-02-11T15:13:55Z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E62B3E636B4BDA99332C8C69FF7ECBBE</vt:lpwstr>
  </property>
</Properties>
</file>