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859" w14:textId="77777777" w:rsidR="004F64AE" w:rsidRDefault="00000000">
      <w:pPr>
        <w:pStyle w:val="a6"/>
        <w:widowControl/>
        <w:shd w:val="clear" w:color="auto" w:fill="FFFFFF"/>
        <w:wordWrap w:val="0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洛</w:t>
      </w:r>
      <w:proofErr w:type="gramEnd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龙街道办事处关于2026年至2028年办公耗材采购及维护项目竞争性磋商公告</w:t>
      </w:r>
    </w:p>
    <w:p w14:paraId="01E75BF6" w14:textId="77777777" w:rsidR="004F64AE" w:rsidRDefault="004F64AE">
      <w:pPr>
        <w:rPr>
          <w:rFonts w:ascii="黑体" w:eastAsia="黑体" w:hAnsi="黑体" w:cs="黑体" w:hint="eastAsia"/>
          <w:sz w:val="32"/>
          <w:szCs w:val="32"/>
        </w:rPr>
      </w:pPr>
    </w:p>
    <w:p w14:paraId="23BFA6BD" w14:textId="77777777" w:rsidR="004F64AE" w:rsidRDefault="00000000" w:rsidP="004E4EC4">
      <w:pPr>
        <w:pStyle w:val="a6"/>
        <w:widowControl/>
        <w:shd w:val="clear" w:color="auto" w:fill="FFFFFF"/>
        <w:spacing w:beforeAutospacing="0" w:afterAutospacing="0" w:line="520" w:lineRule="exact"/>
        <w:ind w:firstLine="645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Times New Roman" w:cs="仿宋_GB2312"/>
          <w:color w:val="555555"/>
          <w:sz w:val="32"/>
          <w:szCs w:val="32"/>
          <w:shd w:val="clear" w:color="auto" w:fill="FFFFFF"/>
        </w:rPr>
        <w:t>为规范昆明市呈贡区</w:t>
      </w:r>
      <w:r>
        <w:rPr>
          <w:rFonts w:ascii="仿宋_GB2312" w:eastAsia="仿宋_GB2312" w:hAnsi="华文细黑" w:cs="仿宋_GB2312"/>
          <w:color w:val="555555"/>
          <w:sz w:val="32"/>
          <w:szCs w:val="32"/>
          <w:shd w:val="clear" w:color="auto" w:fill="FFFFFF"/>
        </w:rPr>
        <w:t>人民政府</w:t>
      </w:r>
      <w:proofErr w:type="gramStart"/>
      <w:r>
        <w:rPr>
          <w:rFonts w:ascii="仿宋_GB2312" w:eastAsia="仿宋_GB2312" w:hAnsi="Times New Roman" w:cs="仿宋_GB2312" w:hint="eastAsia"/>
          <w:color w:val="555555"/>
          <w:sz w:val="32"/>
          <w:szCs w:val="32"/>
          <w:shd w:val="clear" w:color="auto" w:fill="FFFFFF"/>
        </w:rPr>
        <w:t>洛</w:t>
      </w:r>
      <w:proofErr w:type="gramEnd"/>
      <w:r>
        <w:rPr>
          <w:rFonts w:ascii="仿宋_GB2312" w:eastAsia="仿宋_GB2312" w:hAnsi="Times New Roman" w:cs="仿宋_GB2312" w:hint="eastAsia"/>
          <w:color w:val="555555"/>
          <w:sz w:val="32"/>
          <w:szCs w:val="32"/>
          <w:shd w:val="clear" w:color="auto" w:fill="FFFFFF"/>
        </w:rPr>
        <w:t>龙</w:t>
      </w:r>
      <w:r>
        <w:rPr>
          <w:rFonts w:ascii="仿宋_GB2312" w:eastAsia="仿宋_GB2312" w:hAnsi="Times New Roman" w:cs="仿宋_GB2312"/>
          <w:color w:val="555555"/>
          <w:sz w:val="32"/>
          <w:szCs w:val="32"/>
          <w:shd w:val="clear" w:color="auto" w:fill="FFFFFF"/>
        </w:rPr>
        <w:t>街道办事处采购工作，确保我单位的采购工作按照公开、公平、公正的原则顺利开展，</w:t>
      </w:r>
      <w:r>
        <w:rPr>
          <w:rFonts w:ascii="仿宋_GB2312" w:eastAsia="仿宋_GB2312" w:hAnsi="华文细黑" w:cs="仿宋_GB2312"/>
          <w:color w:val="555555"/>
          <w:sz w:val="32"/>
          <w:szCs w:val="32"/>
          <w:shd w:val="clear" w:color="auto" w:fill="FFFFFF"/>
        </w:rPr>
        <w:t>现对街道办公耗材采购及维护</w:t>
      </w:r>
      <w:r>
        <w:rPr>
          <w:rFonts w:ascii="仿宋_GB2312" w:eastAsia="仿宋_GB2312" w:hAnsi="华文细黑" w:cs="仿宋_GB2312" w:hint="eastAsia"/>
          <w:color w:val="555555"/>
          <w:sz w:val="32"/>
          <w:szCs w:val="32"/>
          <w:shd w:val="clear" w:color="auto" w:fill="FFFFFF"/>
        </w:rPr>
        <w:t>项目</w:t>
      </w:r>
      <w:r>
        <w:rPr>
          <w:rFonts w:ascii="仿宋_GB2312" w:eastAsia="仿宋_GB2312" w:hAnsi="华文细黑" w:cs="仿宋_GB2312"/>
          <w:color w:val="555555"/>
          <w:sz w:val="32"/>
          <w:szCs w:val="32"/>
          <w:shd w:val="clear" w:color="auto" w:fill="FFFFFF"/>
        </w:rPr>
        <w:t>进行</w:t>
      </w:r>
      <w:r>
        <w:rPr>
          <w:rFonts w:ascii="仿宋_GB2312" w:eastAsia="仿宋_GB2312" w:hAnsi="华文细黑" w:cs="仿宋_GB2312" w:hint="eastAsia"/>
          <w:color w:val="555555"/>
          <w:sz w:val="32"/>
          <w:szCs w:val="32"/>
          <w:shd w:val="clear" w:color="auto" w:fill="FFFFFF"/>
        </w:rPr>
        <w:t>竞争性磋商</w:t>
      </w:r>
      <w:r>
        <w:rPr>
          <w:rFonts w:ascii="仿宋_GB2312" w:eastAsia="仿宋_GB2312" w:hAnsi="华文细黑" w:cs="仿宋_GB2312"/>
          <w:color w:val="555555"/>
          <w:sz w:val="32"/>
          <w:szCs w:val="32"/>
          <w:shd w:val="clear" w:color="auto" w:fill="FFFFFF"/>
        </w:rPr>
        <w:t>，欢迎</w:t>
      </w:r>
      <w:r>
        <w:rPr>
          <w:rFonts w:ascii="仿宋_GB2312" w:eastAsia="仿宋_GB2312" w:hAnsi="Times New Roman" w:cs="仿宋_GB2312"/>
          <w:color w:val="555555"/>
          <w:sz w:val="32"/>
          <w:szCs w:val="32"/>
          <w:shd w:val="clear" w:color="auto" w:fill="FFFFFF"/>
        </w:rPr>
        <w:t>符合条件的</w:t>
      </w:r>
      <w:r>
        <w:rPr>
          <w:rFonts w:ascii="仿宋_GB2312" w:eastAsia="仿宋_GB2312" w:hAnsi="Times New Roman" w:cs="仿宋_GB2312" w:hint="eastAsia"/>
          <w:color w:val="555555"/>
          <w:sz w:val="32"/>
          <w:szCs w:val="32"/>
          <w:shd w:val="clear" w:color="auto" w:fill="FFFFFF"/>
        </w:rPr>
        <w:t>服务商</w:t>
      </w:r>
      <w:r>
        <w:rPr>
          <w:rFonts w:ascii="仿宋_GB2312" w:eastAsia="仿宋_GB2312" w:hAnsi="Times New Roman" w:cs="仿宋_GB2312"/>
          <w:color w:val="555555"/>
          <w:sz w:val="32"/>
          <w:szCs w:val="32"/>
          <w:shd w:val="clear" w:color="auto" w:fill="FFFFFF"/>
        </w:rPr>
        <w:t>参加本项目</w:t>
      </w:r>
      <w:r>
        <w:rPr>
          <w:rFonts w:ascii="仿宋_GB2312" w:eastAsia="仿宋_GB2312" w:hAnsi="Times New Roman" w:cs="仿宋_GB2312" w:hint="eastAsia"/>
          <w:color w:val="555555"/>
          <w:sz w:val="32"/>
          <w:szCs w:val="32"/>
          <w:shd w:val="clear" w:color="auto" w:fill="FFFFFF"/>
        </w:rPr>
        <w:t>竞争性磋商</w:t>
      </w:r>
      <w:r>
        <w:rPr>
          <w:rFonts w:ascii="仿宋_GB2312" w:eastAsia="仿宋_GB2312" w:hAnsi="Times New Roman" w:cs="仿宋_GB2312"/>
          <w:color w:val="555555"/>
          <w:sz w:val="32"/>
          <w:szCs w:val="32"/>
          <w:shd w:val="clear" w:color="auto" w:fill="FFFFFF"/>
        </w:rPr>
        <w:t>。</w:t>
      </w:r>
    </w:p>
    <w:p w14:paraId="0A6C6740" w14:textId="77777777" w:rsidR="004F64AE" w:rsidRDefault="00000000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一、项目基本情况</w:t>
      </w:r>
    </w:p>
    <w:p w14:paraId="7BC1AA69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采购人：昆明市呈贡区人民政府</w:t>
      </w:r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龙街道办事处。</w:t>
      </w:r>
    </w:p>
    <w:p w14:paraId="4FB365C5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项目名称：</w:t>
      </w:r>
      <w:bookmarkStart w:id="0" w:name="OLE_LINK1"/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龙街道办事处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2026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年至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2028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年办公耗材采购及维护项目</w:t>
      </w:r>
      <w:bookmarkEnd w:id="0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。</w:t>
      </w:r>
    </w:p>
    <w:p w14:paraId="30541880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采购方式：公开竞争性磋商，采用综合评标法。</w:t>
      </w:r>
    </w:p>
    <w:p w14:paraId="253CA97D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4.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预算金额：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80000.00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元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/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年（大写：捌万元整）。</w:t>
      </w:r>
    </w:p>
    <w:p w14:paraId="233EE2B9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5.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采购需求：</w:t>
      </w:r>
    </w:p>
    <w:p w14:paraId="3E8CA388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）办公耗材采购：包括打印机用墨盒、硒鼓等办公耗材（具体规格、技术参数详见竞争性磋商文件附件《采购清单》）。</w:t>
      </w:r>
    </w:p>
    <w:p w14:paraId="346A6775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）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办公设备维护、维修服务：包括街道办公区台式机、笔记本电脑、打印机、扫描仪、一体机、视频会议系统的定期维护、故障检修、上门维修、调试校准等服务，需有维护、维修国产电脑、打印机等能力，能确保相关设备正常运行。</w:t>
      </w:r>
    </w:p>
    <w:p w14:paraId="710FBF2E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6.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合同履行期限：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年（自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2026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日至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2028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日），合同一年一签，合同期满，如甲方认为选定服务</w:t>
      </w:r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商能力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不符合要求，可不续签下一年度合同。</w:t>
      </w:r>
    </w:p>
    <w:p w14:paraId="04263316" w14:textId="77777777" w:rsidR="004F64AE" w:rsidRDefault="00000000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二、资格要求</w:t>
      </w:r>
    </w:p>
    <w:p w14:paraId="488291B5" w14:textId="77777777" w:rsidR="004F64AE" w:rsidRDefault="00000000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1.本项目服务商需要满足以下条件：</w:t>
      </w:r>
    </w:p>
    <w:p w14:paraId="541CA7DE" w14:textId="77777777" w:rsidR="004F64AE" w:rsidRDefault="00000000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（1）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竞标人必须是在中华人民共和国境内注册的法人或者其他组织，提供有效的营业执照或证明文件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（经营范围包含办公耗材销售、办公设备维修等相关内容）</w:t>
      </w: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。</w:t>
      </w:r>
    </w:p>
    <w:p w14:paraId="6A60C4B1" w14:textId="77777777" w:rsidR="004F64AE" w:rsidRDefault="00000000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（2）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竞标人必须提供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参加本项目采购活动前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年内在经营活动中没有重大违法记录的书面声明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原件；（重大违法记录是指：因违法经营受到刑事处罚或者责令停产停业、吊销许可证或者执照、较大数额罚款等行政处罚）；信誉状况良好，当前未因重大违法被建设行政主管部门禁止投标资格，竞标人在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信用中国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网站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(www.creditchina.gov.cn)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无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失信被执行人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的记录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。</w:t>
      </w:r>
    </w:p>
    <w:p w14:paraId="1D669A5C" w14:textId="77777777" w:rsidR="004F64AE" w:rsidRDefault="00000000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（3）</w:t>
      </w:r>
      <w:r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  <w:t>具有履行合同所必需的设备和专业技术能力</w:t>
      </w: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，能够配备专职技术维护人员。</w:t>
      </w:r>
    </w:p>
    <w:p w14:paraId="043C9005" w14:textId="77777777" w:rsidR="004F64AE" w:rsidRDefault="00000000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555555"/>
          <w:kern w:val="0"/>
          <w:sz w:val="32"/>
          <w:szCs w:val="32"/>
          <w:shd w:val="clear" w:color="auto" w:fill="FFFFFF"/>
          <w:lang w:bidi="ar"/>
        </w:rPr>
        <w:t>（4）本合同包不接受联合体投标，不接受服务商以分公司、办事处等分支机构参与响应。</w:t>
      </w:r>
    </w:p>
    <w:p w14:paraId="226DC611" w14:textId="77777777" w:rsidR="004F64AE" w:rsidRDefault="00000000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三、竞争性磋商文件获取</w:t>
      </w:r>
    </w:p>
    <w:p w14:paraId="68544121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、获取时间：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2025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9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至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2025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19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，每天上午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9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00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至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00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，下午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14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00 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至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17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00 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（北京时间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,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法定节假日除外，下同）。</w:t>
      </w:r>
    </w:p>
    <w:p w14:paraId="03538FB8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、竞争性磋商文件获取方式：（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）持单位营业执照（加盖单位公章的复印件）、法定代表人身份证明书（原件）、法定代表人授权委托书（原件）、法定代表人或委托代理人身份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lastRenderedPageBreak/>
        <w:t>证（原件及加盖单位公章的复印件）至</w:t>
      </w:r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龙街道办事处三楼党政综合办公室登记并免费领取。</w:t>
      </w:r>
    </w:p>
    <w:p w14:paraId="37BD3B91" w14:textId="77777777" w:rsidR="004F64AE" w:rsidRDefault="00000000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四、响应文件提交</w:t>
      </w:r>
    </w:p>
    <w:p w14:paraId="71A30C95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响应文件递交截止时间：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2025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23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日上午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9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30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。</w:t>
      </w:r>
    </w:p>
    <w:p w14:paraId="172697FB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响应文件递交地点：云南省昆明市呈贡区洛龙街道办事处三楼小会议室。</w:t>
      </w:r>
    </w:p>
    <w:p w14:paraId="3EA148BB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注：逾期送达、未按规定密封的响应文件，采购人不予受理。</w:t>
      </w:r>
    </w:p>
    <w:p w14:paraId="4C7011E3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E4EC4">
        <w:rPr>
          <w:rFonts w:ascii="Times New Roman" w:eastAsia="黑体" w:hAnsi="Times New Roman" w:cs="Times New Roman"/>
          <w:sz w:val="32"/>
          <w:szCs w:val="32"/>
        </w:rPr>
        <w:t>五、开启</w:t>
      </w:r>
    </w:p>
    <w:p w14:paraId="026B1726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时间：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2025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年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12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23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日上午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9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30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，与响应文件提交截止时间一致。</w:t>
      </w:r>
    </w:p>
    <w:p w14:paraId="6163AC93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color w:val="555555"/>
          <w:sz w:val="31"/>
          <w:szCs w:val="31"/>
          <w:shd w:val="clear" w:color="auto" w:fill="FFFFFF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地点：云南省昆明市呈贡区洛龙街道办事处三楼小会议室。</w:t>
      </w:r>
    </w:p>
    <w:p w14:paraId="47E05DD8" w14:textId="77777777" w:rsidR="004F64AE" w:rsidRPr="004E4EC4" w:rsidRDefault="00000000" w:rsidP="004E4EC4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4E4EC4">
        <w:rPr>
          <w:rFonts w:ascii="黑体" w:eastAsia="黑体" w:hAnsi="黑体" w:cs="黑体" w:hint="eastAsia"/>
          <w:sz w:val="32"/>
          <w:szCs w:val="32"/>
        </w:rPr>
        <w:t>六、磋商公告发布媒体</w:t>
      </w:r>
    </w:p>
    <w:p w14:paraId="057CFB2B" w14:textId="77777777" w:rsidR="004F64AE" w:rsidRDefault="00000000">
      <w:pPr>
        <w:pStyle w:val="a6"/>
        <w:widowControl/>
        <w:shd w:val="clear" w:color="auto" w:fill="FFFFFF"/>
        <w:spacing w:beforeAutospacing="0" w:afterAutospacing="0" w:line="520" w:lineRule="exact"/>
        <w:ind w:firstLine="645"/>
        <w:jc w:val="both"/>
        <w:rPr>
          <w:rFonts w:ascii="华文细黑" w:eastAsia="仿宋_GB2312" w:hAnsi="华文细黑" w:cs="华文细黑" w:hint="eastAsia"/>
          <w:color w:val="555555"/>
        </w:rPr>
      </w:pPr>
      <w:r>
        <w:rPr>
          <w:rFonts w:ascii="仿宋_GB2312" w:eastAsia="仿宋_GB2312" w:hAnsi="华文细黑" w:cs="仿宋_GB2312"/>
          <w:color w:val="555555"/>
          <w:sz w:val="31"/>
          <w:szCs w:val="31"/>
          <w:shd w:val="clear" w:color="auto" w:fill="FFFFFF"/>
        </w:rPr>
        <w:t>昆明市呈贡区人民政府网站</w:t>
      </w:r>
      <w:r>
        <w:rPr>
          <w:rFonts w:ascii="仿宋_GB2312" w:eastAsia="仿宋_GB2312" w:hAnsi="华文细黑" w:cs="仿宋_GB2312" w:hint="eastAsia"/>
          <w:color w:val="555555"/>
          <w:sz w:val="31"/>
          <w:szCs w:val="31"/>
          <w:shd w:val="clear" w:color="auto" w:fill="FFFFFF"/>
        </w:rPr>
        <w:t>。</w:t>
      </w:r>
    </w:p>
    <w:p w14:paraId="26BC4FFA" w14:textId="77777777" w:rsidR="004F64AE" w:rsidRDefault="00000000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七、采购人联系方式</w:t>
      </w:r>
    </w:p>
    <w:p w14:paraId="2154FBDE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单位名称：</w:t>
      </w:r>
      <w:r w:rsidRPr="004E4EC4">
        <w:rPr>
          <w:rFonts w:ascii="Times New Roman" w:eastAsia="仿宋_GB2312" w:hAnsi="Times New Roman" w:cs="Times New Roman"/>
          <w:color w:val="555555"/>
          <w:sz w:val="31"/>
          <w:szCs w:val="31"/>
          <w:shd w:val="clear" w:color="auto" w:fill="FFFFFF"/>
        </w:rPr>
        <w:t>昆明市呈贡区人民政府</w:t>
      </w:r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龙街道办事处。</w:t>
      </w:r>
    </w:p>
    <w:p w14:paraId="544F4984" w14:textId="77777777" w:rsidR="004F64AE" w:rsidRPr="004E4EC4" w:rsidRDefault="0000000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地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  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址：云南省昆明市呈贡区祥丰</w:t>
      </w:r>
      <w:proofErr w:type="gramStart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街融创</w:t>
      </w:r>
      <w:proofErr w:type="gramEnd"/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孔雀镇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3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期商业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7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栋。</w:t>
      </w:r>
    </w:p>
    <w:p w14:paraId="00FCC0D1" w14:textId="29B643C2" w:rsidR="004F64AE" w:rsidRPr="004E4EC4" w:rsidRDefault="00000000" w:rsidP="004E4EC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</w:pP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联系方式：赵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>男</w:t>
      </w:r>
      <w:r w:rsidRPr="004E4EC4">
        <w:rPr>
          <w:rFonts w:ascii="Times New Roman" w:eastAsia="仿宋_GB2312" w:hAnsi="Times New Roman" w:cs="Times New Roman"/>
          <w:color w:val="555555"/>
          <w:kern w:val="0"/>
          <w:sz w:val="32"/>
          <w:szCs w:val="32"/>
          <w:shd w:val="clear" w:color="auto" w:fill="FFFFFF"/>
          <w:lang w:bidi="ar"/>
        </w:rPr>
        <w:t xml:space="preserve">  18187772335  </w:t>
      </w:r>
    </w:p>
    <w:p w14:paraId="7B7DCC4B" w14:textId="77777777" w:rsidR="004F64AE" w:rsidRPr="004E4EC4" w:rsidRDefault="00000000">
      <w:pPr>
        <w:pStyle w:val="a6"/>
        <w:widowControl/>
        <w:shd w:val="clear" w:color="auto" w:fill="FFFFFF"/>
        <w:wordWrap w:val="0"/>
        <w:spacing w:beforeAutospacing="0" w:afterAutospacing="0" w:line="520" w:lineRule="exact"/>
        <w:ind w:firstLineChars="1000" w:firstLine="3100"/>
        <w:jc w:val="both"/>
        <w:rPr>
          <w:rFonts w:ascii="Times New Roman" w:eastAsia="仿宋_GB2312" w:hAnsi="Times New Roman"/>
          <w:color w:val="555555"/>
          <w:sz w:val="31"/>
          <w:szCs w:val="31"/>
          <w:shd w:val="clear" w:color="auto" w:fill="FFFFFF"/>
        </w:rPr>
      </w:pPr>
      <w:r w:rsidRPr="004E4EC4">
        <w:rPr>
          <w:rFonts w:ascii="Times New Roman" w:eastAsia="仿宋_GB2312" w:hAnsi="Times New Roman"/>
          <w:color w:val="555555"/>
          <w:sz w:val="31"/>
          <w:szCs w:val="31"/>
          <w:shd w:val="clear" w:color="auto" w:fill="FFFFFF"/>
        </w:rPr>
        <w:t>昆明市呈贡区人民政府</w:t>
      </w:r>
      <w:proofErr w:type="gramStart"/>
      <w:r w:rsidRPr="004E4EC4">
        <w:rPr>
          <w:rFonts w:ascii="Times New Roman" w:eastAsia="仿宋_GB2312" w:hAnsi="Times New Roman"/>
          <w:color w:val="555555"/>
          <w:sz w:val="31"/>
          <w:szCs w:val="31"/>
          <w:shd w:val="clear" w:color="auto" w:fill="FFFFFF"/>
        </w:rPr>
        <w:t>洛</w:t>
      </w:r>
      <w:proofErr w:type="gramEnd"/>
      <w:r w:rsidRPr="004E4EC4">
        <w:rPr>
          <w:rFonts w:ascii="Times New Roman" w:eastAsia="仿宋_GB2312" w:hAnsi="Times New Roman"/>
          <w:color w:val="555555"/>
          <w:sz w:val="31"/>
          <w:szCs w:val="31"/>
          <w:shd w:val="clear" w:color="auto" w:fill="FFFFFF"/>
        </w:rPr>
        <w:t>龙街道办事处</w:t>
      </w:r>
    </w:p>
    <w:p w14:paraId="241351B1" w14:textId="77777777" w:rsidR="004F64AE" w:rsidRPr="004E4EC4" w:rsidRDefault="00000000">
      <w:pPr>
        <w:spacing w:line="520" w:lineRule="exact"/>
        <w:rPr>
          <w:rFonts w:ascii="Times New Roman" w:hAnsi="Times New Roman" w:cs="Times New Roman"/>
        </w:rPr>
      </w:pPr>
      <w:r w:rsidRPr="004E4EC4">
        <w:rPr>
          <w:rFonts w:ascii="Times New Roman" w:hAnsi="Times New Roman" w:cs="Times New Roman"/>
        </w:rPr>
        <w:t xml:space="preserve">                                            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8</w:t>
      </w:r>
      <w:r w:rsidRPr="004E4EC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F64AE" w:rsidRPr="004E4EC4">
      <w:pgSz w:w="11906" w:h="16838"/>
      <w:pgMar w:top="1814" w:right="1587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653B" w14:textId="77777777" w:rsidR="00702D56" w:rsidRDefault="00702D56">
      <w:pPr>
        <w:spacing w:line="240" w:lineRule="auto"/>
      </w:pPr>
      <w:r>
        <w:separator/>
      </w:r>
    </w:p>
  </w:endnote>
  <w:endnote w:type="continuationSeparator" w:id="0">
    <w:p w14:paraId="1D820112" w14:textId="77777777" w:rsidR="00702D56" w:rsidRDefault="00702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26B3" w14:textId="77777777" w:rsidR="00702D56" w:rsidRDefault="00702D56">
      <w:pPr>
        <w:spacing w:line="240" w:lineRule="auto"/>
      </w:pPr>
      <w:r>
        <w:separator/>
      </w:r>
    </w:p>
  </w:footnote>
  <w:footnote w:type="continuationSeparator" w:id="0">
    <w:p w14:paraId="44CE97DB" w14:textId="77777777" w:rsidR="00702D56" w:rsidRDefault="00702D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B3"/>
    <w:rsid w:val="A3CA30E4"/>
    <w:rsid w:val="AABC88E3"/>
    <w:rsid w:val="BBFEEDEF"/>
    <w:rsid w:val="BF16C412"/>
    <w:rsid w:val="F27EB11E"/>
    <w:rsid w:val="F6F4C86B"/>
    <w:rsid w:val="FDFF08FF"/>
    <w:rsid w:val="00000126"/>
    <w:rsid w:val="00091FC6"/>
    <w:rsid w:val="004B1427"/>
    <w:rsid w:val="004E4EC4"/>
    <w:rsid w:val="004F64AE"/>
    <w:rsid w:val="00702D56"/>
    <w:rsid w:val="009A5187"/>
    <w:rsid w:val="009B0D01"/>
    <w:rsid w:val="00A074A1"/>
    <w:rsid w:val="00A3064D"/>
    <w:rsid w:val="00BA4180"/>
    <w:rsid w:val="00D865B3"/>
    <w:rsid w:val="107758E3"/>
    <w:rsid w:val="1A442663"/>
    <w:rsid w:val="221A5476"/>
    <w:rsid w:val="288E7198"/>
    <w:rsid w:val="38806B05"/>
    <w:rsid w:val="3E027FBC"/>
    <w:rsid w:val="3FEFB7F3"/>
    <w:rsid w:val="3FFECB23"/>
    <w:rsid w:val="4AE60EF5"/>
    <w:rsid w:val="4DF37C8B"/>
    <w:rsid w:val="4FDB1223"/>
    <w:rsid w:val="5486504B"/>
    <w:rsid w:val="61630BEE"/>
    <w:rsid w:val="6F02275C"/>
    <w:rsid w:val="6FFF1ED9"/>
    <w:rsid w:val="72C74D55"/>
    <w:rsid w:val="749649DF"/>
    <w:rsid w:val="7E7F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ADB9B"/>
  <w15:docId w15:val="{46071C62-3CE1-4EF6-A25D-4BA657E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Administrator.DESKTOP-J3F8ORE</dc:creator>
  <cp:lastModifiedBy>男 赵</cp:lastModifiedBy>
  <cp:revision>2</cp:revision>
  <dcterms:created xsi:type="dcterms:W3CDTF">2025-12-08T07:00:00Z</dcterms:created>
  <dcterms:modified xsi:type="dcterms:W3CDTF">2025-12-08T07:00:00Z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eyJoZGlkIjoiZGUwN2EzMjcyY2FhOGQ4NmMyM2JiZjYwYzczOWRhZGMiLCJ1c2VySWQiOiIyNjU2OTM5MTIifQ==</vt:lpwstr>
  </property>
  <property fmtid="{D5CDD505-2E9C-101B-9397-08002B2CF9AE}" pid="4" name="ICV">
    <vt:lpwstr>2C97E09FFA7745C69CE31271407F5E51_12</vt:lpwstr>
  </property>
</Properties>
</file>