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4D1A28C5">
      <w:pPr>
        <w:spacing w:line="360" w:lineRule="auto"/>
        <w:jc w:val="center"/>
        <w:rPr>
          <w:rFonts w:hint="eastAsia" w:ascii="宋体" w:hAnsi="宋体"/>
          <w:b/>
          <w:sz w:val="48"/>
          <w:szCs w:val="48"/>
          <w:lang w:eastAsia="zh-CN"/>
        </w:rPr>
      </w:pPr>
      <w:r>
        <w:rPr>
          <w:rFonts w:hint="eastAsia" w:ascii="宋体" w:hAnsi="宋体"/>
          <w:b/>
          <w:sz w:val="48"/>
          <w:szCs w:val="48"/>
          <w:lang w:eastAsia="zh-CN"/>
        </w:rPr>
        <w:t>昆明市呈贡区水务局</w:t>
      </w:r>
    </w:p>
    <w:p w14:paraId="66E178F7">
      <w:pPr>
        <w:spacing w:line="360" w:lineRule="auto"/>
        <w:jc w:val="center"/>
        <w:rPr>
          <w:rFonts w:ascii="宋体" w:hAnsi="宋体"/>
          <w:b/>
          <w:sz w:val="48"/>
          <w:szCs w:val="48"/>
        </w:rPr>
      </w:pPr>
      <w:r>
        <w:rPr>
          <w:rFonts w:hint="eastAsia" w:ascii="宋体" w:hAnsi="宋体"/>
          <w:b/>
          <w:sz w:val="48"/>
          <w:szCs w:val="48"/>
          <w:lang w:val="en-US" w:eastAsia="zh-CN"/>
        </w:rPr>
        <w:t>呈贡区深化河长制及河湖岸线安全隐患消除项目选取招标代理机构</w:t>
      </w: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11月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1"/>
        <w:tabs>
          <w:tab w:val="right" w:leader="dot" w:pos="9412"/>
          <w:tab w:val="clear" w:pos="9356"/>
        </w:tabs>
      </w:pPr>
      <w:r>
        <w:rPr>
          <w:rFonts w:hint="eastAsia" w:ascii="宋体" w:hAnsi="宋体" w:cs="宋体"/>
          <w:sz w:val="24"/>
          <w:szCs w:val="24"/>
        </w:rPr>
        <w:fldChar w:fldCharType="begin"/>
      </w:r>
      <w:r>
        <w:rPr>
          <w:rStyle w:val="20"/>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1"/>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1"/>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1"/>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1"/>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 xml:space="preserve">第五部分  </w:t>
      </w:r>
      <w:r>
        <w:rPr>
          <w:rFonts w:hint="eastAsia" w:ascii="宋体" w:hAnsi="宋体"/>
          <w:kern w:val="0"/>
          <w:szCs w:val="32"/>
          <w:lang w:val="zh-CN"/>
        </w:rPr>
        <w:t>招标代理</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1"/>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2"/>
        <w:tabs>
          <w:tab w:val="right" w:leader="dot" w:pos="9412"/>
          <w:tab w:val="clear" w:pos="9356"/>
        </w:tabs>
      </w:pPr>
    </w:p>
    <w:p w14:paraId="659A1666">
      <w:pPr>
        <w:pStyle w:val="12"/>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7988939"/>
      <w:bookmarkStart w:id="1" w:name="_Toc282549815"/>
      <w:bookmarkStart w:id="2" w:name="_Toc287988771"/>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7F2A0318">
      <w:pPr>
        <w:jc w:val="center"/>
        <w:rPr>
          <w:rFonts w:hint="eastAsia"/>
          <w:b/>
          <w:sz w:val="28"/>
          <w:szCs w:val="30"/>
          <w:highlight w:val="none"/>
          <w:lang w:eastAsia="zh-CN"/>
        </w:rPr>
      </w:pPr>
      <w:bookmarkStart w:id="4" w:name="_Toc32315"/>
      <w:bookmarkStart w:id="5" w:name="_Toc173485736"/>
      <w:bookmarkStart w:id="6" w:name="_Toc353971215"/>
      <w:r>
        <w:rPr>
          <w:rFonts w:hint="eastAsia"/>
          <w:b/>
          <w:sz w:val="28"/>
          <w:szCs w:val="30"/>
          <w:highlight w:val="none"/>
          <w:lang w:eastAsia="zh-CN"/>
        </w:rPr>
        <w:t>昆明市呈贡区水务局</w:t>
      </w:r>
    </w:p>
    <w:p w14:paraId="0B516A06">
      <w:pPr>
        <w:jc w:val="center"/>
        <w:rPr>
          <w:rFonts w:hint="eastAsia"/>
          <w:b/>
          <w:sz w:val="28"/>
          <w:szCs w:val="30"/>
          <w:highlight w:val="none"/>
          <w:lang w:eastAsia="zh-CN"/>
        </w:rPr>
      </w:pPr>
      <w:r>
        <w:rPr>
          <w:rFonts w:hint="eastAsia"/>
          <w:b/>
          <w:sz w:val="28"/>
          <w:szCs w:val="30"/>
          <w:highlight w:val="none"/>
          <w:lang w:val="en-US" w:eastAsia="zh-CN"/>
        </w:rPr>
        <w:t>呈贡区深化河长制及河湖岸线安全隐患消除项目</w:t>
      </w:r>
    </w:p>
    <w:p w14:paraId="5370203E">
      <w:pPr>
        <w:jc w:val="center"/>
        <w:rPr>
          <w:rFonts w:hint="eastAsia" w:eastAsia="宋体"/>
          <w:b/>
          <w:sz w:val="28"/>
          <w:szCs w:val="30"/>
          <w:highlight w:val="none"/>
          <w:lang w:eastAsia="zh-CN"/>
        </w:rPr>
      </w:pPr>
      <w:r>
        <w:rPr>
          <w:rFonts w:hint="eastAsia"/>
          <w:b/>
          <w:sz w:val="28"/>
          <w:szCs w:val="30"/>
          <w:highlight w:val="none"/>
          <w:lang w:eastAsia="zh-CN"/>
        </w:rPr>
        <w:t>选取招标代理服务单位</w:t>
      </w:r>
    </w:p>
    <w:p w14:paraId="2D082166">
      <w:pPr>
        <w:jc w:val="center"/>
        <w:rPr>
          <w:b/>
          <w:sz w:val="28"/>
          <w:szCs w:val="28"/>
        </w:rPr>
      </w:pP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呈贡区深化河长制及河湖岸线安全隐患消除项目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u w:val="single"/>
          <w:lang w:eastAsia="zh-CN"/>
        </w:rPr>
        <w:t>招标代理单位</w:t>
      </w:r>
      <w:r>
        <w:rPr>
          <w:rFonts w:hint="eastAsia" w:ascii="宋体" w:hAnsi="宋体"/>
          <w:sz w:val="24"/>
        </w:rPr>
        <w:t>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18797"/>
      <w:bookmarkStart w:id="11" w:name="_Toc173485737"/>
      <w:bookmarkStart w:id="12" w:name="_Toc21154"/>
      <w:bookmarkStart w:id="13" w:name="_Toc13877"/>
      <w:r>
        <w:rPr>
          <w:rFonts w:ascii="宋体" w:hAnsi="宋体" w:eastAsia="宋体"/>
          <w:sz w:val="24"/>
          <w:szCs w:val="24"/>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呈贡区深化河长制及河湖岸线安全隐患消除项目招标代理</w:t>
      </w:r>
      <w:r>
        <w:rPr>
          <w:rFonts w:hint="eastAsia" w:ascii="宋体" w:hAnsi="宋体"/>
          <w:sz w:val="24"/>
          <w:highlight w:val="none"/>
          <w:u w:val="single"/>
          <w:lang w:eastAsia="zh-CN"/>
        </w:rPr>
        <w:t>单位</w:t>
      </w:r>
      <w:r>
        <w:rPr>
          <w:rFonts w:hint="eastAsia" w:ascii="宋体" w:hAnsi="宋体" w:cs="宋体-18030"/>
          <w:bCs/>
          <w:sz w:val="24"/>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hint="eastAsia" w:ascii="宋体" w:hAnsi="宋体"/>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w:t>
      </w:r>
      <w:r>
        <w:rPr>
          <w:rFonts w:hint="eastAsia" w:ascii="宋体" w:hAnsi="宋体" w:cs="宋体-18030"/>
          <w:sz w:val="24"/>
          <w:u w:val="single"/>
          <w:lang w:eastAsia="zh-CN"/>
        </w:rPr>
        <w:t>招标代理</w:t>
      </w:r>
      <w:r>
        <w:rPr>
          <w:rFonts w:hint="eastAsia" w:ascii="宋体" w:hAnsi="宋体" w:cs="宋体-18030"/>
          <w:sz w:val="24"/>
          <w:u w:val="single"/>
        </w:rPr>
        <w:t>机构完成</w:t>
      </w:r>
      <w:r>
        <w:rPr>
          <w:rFonts w:hint="eastAsia" w:ascii="宋体" w:hAnsi="宋体" w:cs="宋体-18030"/>
          <w:sz w:val="24"/>
          <w:u w:val="single"/>
          <w:lang w:val="en-US" w:eastAsia="zh-CN"/>
        </w:rPr>
        <w:t>呈贡区深化河长制及河湖岸线安全隐患消除项目招标代理</w:t>
      </w:r>
      <w:r>
        <w:rPr>
          <w:rFonts w:hint="eastAsia" w:ascii="宋体" w:hAnsi="宋体" w:cs="宋体-18030"/>
          <w:sz w:val="24"/>
          <w:u w:val="single"/>
        </w:rPr>
        <w:t>服务工作，具体以招标人委托内容为准</w:t>
      </w:r>
      <w:r>
        <w:rPr>
          <w:rFonts w:hint="eastAsia" w:ascii="宋体" w:hAnsi="宋体"/>
          <w:sz w:val="24"/>
        </w:rPr>
        <w:t>。</w:t>
      </w:r>
    </w:p>
    <w:p w14:paraId="748F94C0">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2.5、预算资金及来源</w:t>
      </w:r>
    </w:p>
    <w:p w14:paraId="5819B055">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预算资金：</w:t>
      </w:r>
    </w:p>
    <w:p w14:paraId="062259A9">
      <w:pPr>
        <w:spacing w:line="360" w:lineRule="auto"/>
        <w:ind w:right="36" w:rightChars="17" w:firstLine="480" w:firstLineChars="200"/>
        <w:rPr>
          <w:rFonts w:hint="default" w:ascii="宋体" w:hAnsi="宋体"/>
          <w:sz w:val="24"/>
          <w:lang w:val="en-US" w:eastAsia="zh-CN"/>
        </w:rPr>
      </w:pPr>
      <w:r>
        <w:rPr>
          <w:rFonts w:hint="eastAsia" w:ascii="宋体" w:hAnsi="宋体"/>
          <w:sz w:val="24"/>
          <w:lang w:val="en-US" w:eastAsia="zh-CN"/>
        </w:rPr>
        <w:t>来源：2026年区级财政预算</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lang w:eastAsia="zh-CN"/>
        </w:rPr>
        <w:t>招标代理</w:t>
      </w:r>
      <w:r>
        <w:rPr>
          <w:rFonts w:hint="eastAsia" w:ascii="宋体" w:hAnsi="宋体" w:cs="宋体"/>
          <w:bCs/>
          <w:sz w:val="24"/>
        </w:rPr>
        <w:t>服务周期：</w:t>
      </w:r>
      <w:r>
        <w:rPr>
          <w:rFonts w:hint="eastAsia" w:ascii="宋体" w:hAnsi="宋体"/>
          <w:sz w:val="24"/>
          <w:u w:val="single"/>
        </w:rPr>
        <w:t>自合同签订之日起至完成所涉及的</w:t>
      </w:r>
      <w:r>
        <w:rPr>
          <w:rFonts w:hint="eastAsia" w:ascii="宋体" w:hAnsi="宋体"/>
          <w:sz w:val="24"/>
          <w:u w:val="single"/>
          <w:lang w:eastAsia="zh-CN"/>
        </w:rPr>
        <w:t>招标代理</w:t>
      </w:r>
      <w:r>
        <w:rPr>
          <w:rFonts w:hint="eastAsia" w:ascii="宋体" w:hAnsi="宋体"/>
          <w:sz w:val="24"/>
          <w:u w:val="single"/>
        </w:rPr>
        <w:t>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173485738"/>
      <w:bookmarkStart w:id="16" w:name="_Toc329"/>
      <w:bookmarkStart w:id="17" w:name="_Toc11110"/>
      <w:bookmarkStart w:id="18" w:name="_Toc25735"/>
      <w:bookmarkStart w:id="19" w:name="_Toc353971217"/>
      <w:r>
        <w:rPr>
          <w:rFonts w:ascii="宋体" w:hAnsi="宋体" w:eastAsia="宋体"/>
          <w:sz w:val="24"/>
          <w:szCs w:val="24"/>
        </w:rPr>
        <w:t>3、资格要求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、本项目接受</w:t>
      </w:r>
      <w:r>
        <w:rPr>
          <w:rFonts w:hint="eastAsia" w:ascii="宋体" w:hAnsi="宋体"/>
          <w:sz w:val="24"/>
          <w:lang w:eastAsia="zh-CN"/>
        </w:rPr>
        <w:t>联合体投</w:t>
      </w:r>
      <w:r>
        <w:rPr>
          <w:rFonts w:hint="eastAsia" w:ascii="宋体" w:hAnsi="宋体"/>
          <w:sz w:val="24"/>
        </w:rPr>
        <w:t>标。</w:t>
      </w:r>
    </w:p>
    <w:p w14:paraId="2F1EFDCE">
      <w:pPr>
        <w:pStyle w:val="3"/>
        <w:spacing w:line="360" w:lineRule="auto"/>
        <w:ind w:firstLine="602"/>
        <w:rPr>
          <w:rFonts w:ascii="宋体" w:hAnsi="宋体" w:eastAsia="宋体"/>
          <w:sz w:val="24"/>
          <w:szCs w:val="24"/>
        </w:rPr>
      </w:pPr>
      <w:bookmarkStart w:id="21" w:name="_Toc21081"/>
      <w:bookmarkStart w:id="22" w:name="_Toc5696"/>
      <w:bookmarkStart w:id="23" w:name="_Toc173485739"/>
      <w:bookmarkStart w:id="24" w:name="_Toc4854"/>
      <w:bookmarkStart w:id="25" w:name="_Toc353971218"/>
      <w:r>
        <w:rPr>
          <w:rFonts w:ascii="宋体" w:hAnsi="宋体" w:eastAsia="宋体"/>
          <w:sz w:val="24"/>
          <w:szCs w:val="24"/>
        </w:rPr>
        <w:t>4、公开竞争性比选文件的获取</w:t>
      </w:r>
      <w:bookmarkEnd w:id="21"/>
      <w:bookmarkEnd w:id="22"/>
      <w:bookmarkEnd w:id="23"/>
      <w:bookmarkEnd w:id="24"/>
      <w:bookmarkEnd w:id="25"/>
    </w:p>
    <w:p w14:paraId="2D668898">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11</w:t>
      </w:r>
      <w:r>
        <w:rPr>
          <w:rFonts w:hint="eastAsia" w:ascii="宋体" w:hAnsi="宋体" w:cs="宋体"/>
          <w:sz w:val="24"/>
          <w:highlight w:val="none"/>
        </w:rPr>
        <w:t>月</w:t>
      </w:r>
      <w:r>
        <w:rPr>
          <w:rFonts w:hint="eastAsia" w:ascii="宋体" w:hAnsi="宋体" w:cs="宋体"/>
          <w:sz w:val="24"/>
          <w:highlight w:val="none"/>
          <w:u w:val="single"/>
          <w:lang w:val="en-US" w:eastAsia="zh-CN"/>
        </w:rPr>
        <w:t>7</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11</w:t>
      </w:r>
      <w:r>
        <w:rPr>
          <w:rFonts w:hint="eastAsia" w:ascii="宋体" w:hAnsi="宋体" w:cs="宋体"/>
          <w:sz w:val="24"/>
          <w:highlight w:val="none"/>
        </w:rPr>
        <w:t>月</w:t>
      </w:r>
      <w:r>
        <w:rPr>
          <w:rFonts w:hint="eastAsia" w:ascii="宋体" w:hAnsi="宋体" w:cs="宋体"/>
          <w:sz w:val="24"/>
          <w:highlight w:val="none"/>
          <w:u w:val="single"/>
          <w:lang w:val="en-US" w:eastAsia="zh-CN"/>
        </w:rPr>
        <w:t>14</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sz w:val="24"/>
          <w:highlight w:val="none"/>
          <w:lang w:eastAsia="zh-CN"/>
        </w:rPr>
        <w:t>获取</w:t>
      </w:r>
      <w:r>
        <w:rPr>
          <w:rFonts w:hint="eastAsia" w:cs="宋体"/>
          <w:sz w:val="24"/>
        </w:rPr>
        <w:t>比选文件</w:t>
      </w:r>
      <w:r>
        <w:rPr>
          <w:rFonts w:hint="eastAsia" w:cs="宋体"/>
          <w:sz w:val="24"/>
          <w:lang w:eastAsia="zh-CN"/>
        </w:rPr>
        <w:t>或者从昆明市呈贡区人民政府网招标投标页（</w:t>
      </w:r>
      <w:r>
        <w:rPr>
          <w:rFonts w:hint="eastAsia" w:cs="宋体"/>
          <w:sz w:val="24"/>
          <w:lang w:val="en-US" w:eastAsia="zh-CN"/>
        </w:rPr>
        <w:t>http://www.kmcg.gov.cn/zfxxgk/fdzdgknr/zdlyxxgk/zdjsxmpzhssly</w:t>
      </w:r>
      <w:r>
        <w:rPr>
          <w:rFonts w:hint="eastAsia" w:cs="宋体"/>
          <w:sz w:val="24"/>
          <w:lang w:eastAsia="zh-CN"/>
        </w:rPr>
        <w:t>）下载</w:t>
      </w:r>
      <w:r>
        <w:rPr>
          <w:rFonts w:hint="eastAsia" w:cs="宋体"/>
          <w:sz w:val="24"/>
        </w:rPr>
        <w:t>，</w:t>
      </w:r>
      <w:r>
        <w:rPr>
          <w:rFonts w:hint="eastAsia" w:ascii="宋体" w:hAnsi="宋体" w:cs="宋体"/>
          <w:sz w:val="24"/>
        </w:rPr>
        <w:t>购买比选文件时需携带以下材料：（1）法定代表人身份证明书原件；（2）法定代表人授权委托书原件；（3）法定代表人或委托代理人本人身份证原件及复印件；（4）营业执照（复印件加盖公章）。</w:t>
      </w:r>
    </w:p>
    <w:p w14:paraId="147C30A3">
      <w:pPr>
        <w:pStyle w:val="3"/>
        <w:spacing w:line="360" w:lineRule="auto"/>
        <w:ind w:firstLine="602"/>
        <w:rPr>
          <w:rFonts w:ascii="宋体" w:hAnsi="宋体" w:eastAsia="宋体"/>
          <w:sz w:val="24"/>
          <w:szCs w:val="24"/>
        </w:rPr>
      </w:pPr>
      <w:bookmarkStart w:id="27" w:name="_Toc173485740"/>
      <w:bookmarkStart w:id="28" w:name="_Toc3277"/>
      <w:bookmarkStart w:id="29" w:name="_Toc24932"/>
      <w:bookmarkStart w:id="30" w:name="_Toc28376"/>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568AC882">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11</w:t>
      </w:r>
      <w:r>
        <w:rPr>
          <w:rFonts w:hint="eastAsia" w:ascii="宋体" w:hAnsi="宋体"/>
          <w:sz w:val="24"/>
          <w:highlight w:val="none"/>
        </w:rPr>
        <w:t>月</w:t>
      </w:r>
      <w:r>
        <w:rPr>
          <w:rFonts w:hint="eastAsia" w:ascii="宋体" w:hAnsi="宋体"/>
          <w:sz w:val="24"/>
          <w:highlight w:val="none"/>
          <w:u w:val="single"/>
          <w:lang w:val="en-US" w:eastAsia="zh-CN"/>
        </w:rPr>
        <w:t>14</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6</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571A9640">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b/>
          <w:bCs/>
          <w:sz w:val="24"/>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43"/>
      <w:bookmarkStart w:id="32" w:name="_Toc173485741"/>
      <w:bookmarkStart w:id="33" w:name="_Toc15746"/>
      <w:bookmarkStart w:id="34" w:name="_Toc5933"/>
      <w:bookmarkStart w:id="35" w:name="_Toc353971220"/>
      <w:r>
        <w:rPr>
          <w:rFonts w:ascii="宋体" w:hAnsi="宋体" w:eastAsia="宋体"/>
          <w:sz w:val="24"/>
          <w:szCs w:val="24"/>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353971221"/>
      <w:bookmarkStart w:id="37" w:name="_Toc7311"/>
      <w:bookmarkStart w:id="38"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29298"/>
      <w:bookmarkStart w:id="40" w:name="_Toc7297"/>
      <w:r>
        <w:rPr>
          <w:rFonts w:ascii="宋体" w:hAnsi="宋体" w:eastAsia="宋体"/>
          <w:sz w:val="24"/>
          <w:szCs w:val="24"/>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263985C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1B2D95B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84457DC">
      <w:pPr>
        <w:spacing w:line="360" w:lineRule="auto"/>
        <w:ind w:firstLine="480" w:firstLineChars="200"/>
        <w:rPr>
          <w:rFonts w:ascii="宋体" w:hAnsi="宋体"/>
          <w:sz w:val="24"/>
        </w:rPr>
      </w:pPr>
    </w:p>
    <w:p w14:paraId="2510A73B">
      <w:pPr>
        <w:spacing w:line="360" w:lineRule="auto"/>
        <w:ind w:firstLine="480" w:firstLineChars="200"/>
        <w:rPr>
          <w:rFonts w:ascii="宋体" w:hAnsi="宋体"/>
          <w:sz w:val="24"/>
        </w:rPr>
      </w:pPr>
    </w:p>
    <w:p w14:paraId="00CDE852">
      <w:pPr>
        <w:spacing w:line="360" w:lineRule="auto"/>
        <w:ind w:firstLine="480" w:firstLineChars="200"/>
        <w:rPr>
          <w:rFonts w:ascii="宋体" w:hAnsi="宋体"/>
          <w:sz w:val="24"/>
        </w:rPr>
      </w:pPr>
    </w:p>
    <w:p w14:paraId="4AE69875">
      <w:pPr>
        <w:spacing w:line="360" w:lineRule="auto"/>
        <w:ind w:firstLine="480" w:firstLineChars="200"/>
        <w:rPr>
          <w:rFonts w:ascii="宋体" w:hAnsi="宋体"/>
          <w:sz w:val="24"/>
        </w:rPr>
      </w:pPr>
    </w:p>
    <w:p w14:paraId="40B3A4CD">
      <w:pPr>
        <w:rPr>
          <w:rFonts w:ascii="宋体" w:hAnsi="宋体"/>
          <w:kern w:val="0"/>
          <w:szCs w:val="32"/>
          <w:lang w:val="zh-CN"/>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11690"/>
      <w:bookmarkStart w:id="43" w:name="_Toc287988772"/>
      <w:bookmarkStart w:id="44" w:name="_Toc31792"/>
      <w:bookmarkStart w:id="45" w:name="_Toc287988940"/>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206F268D">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val="en-US" w:eastAsia="zh-CN"/>
              </w:rPr>
              <w:t>呈贡区深化河长制及河湖岸线安全隐患消除项目</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w:t>
            </w:r>
            <w:r>
              <w:rPr>
                <w:rFonts w:hint="eastAsia" w:ascii="宋体" w:hAnsi="宋体" w:cs="宋体-18030"/>
                <w:sz w:val="24"/>
                <w:u w:val="none"/>
                <w:lang w:eastAsia="zh-CN"/>
              </w:rPr>
              <w:t>招标代理</w:t>
            </w:r>
            <w:r>
              <w:rPr>
                <w:rFonts w:hint="eastAsia" w:ascii="宋体" w:hAnsi="宋体" w:cs="宋体-18030"/>
                <w:sz w:val="24"/>
                <w:u w:val="none"/>
              </w:rPr>
              <w:t>机构完成</w:t>
            </w:r>
            <w:r>
              <w:rPr>
                <w:rFonts w:hint="eastAsia" w:ascii="宋体" w:hAnsi="宋体" w:cs="宋体-18030"/>
                <w:sz w:val="24"/>
                <w:u w:val="none"/>
                <w:lang w:val="en-US" w:eastAsia="zh-CN"/>
              </w:rPr>
              <w:t>呈贡区深化河长制及河湖岸线安全隐患消除项目招标代理</w:t>
            </w:r>
            <w:r>
              <w:rPr>
                <w:rFonts w:hint="eastAsia" w:ascii="宋体" w:hAnsi="宋体" w:cs="宋体-18030"/>
                <w:sz w:val="24"/>
                <w:u w:val="none"/>
              </w:rPr>
              <w:t>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5B9D1AAC">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3D62A889">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2CDC0361">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552E7E5E">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rPr>
            </w:pPr>
            <w:r>
              <w:rPr>
                <w:rFonts w:hint="eastAsia" w:ascii="宋体" w:hAnsi="宋体" w:cs="宋体"/>
                <w:sz w:val="24"/>
              </w:rPr>
              <w:t>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11</w:t>
            </w:r>
            <w:r>
              <w:rPr>
                <w:rFonts w:hint="eastAsia" w:ascii="宋体" w:hAnsi="宋体" w:cs="宋体"/>
                <w:sz w:val="24"/>
                <w:highlight w:val="none"/>
              </w:rPr>
              <w:t>月</w:t>
            </w:r>
            <w:r>
              <w:rPr>
                <w:rFonts w:hint="eastAsia" w:ascii="宋体" w:hAnsi="宋体" w:cs="宋体"/>
                <w:sz w:val="24"/>
                <w:highlight w:val="none"/>
                <w:u w:val="single"/>
                <w:lang w:val="en-US" w:eastAsia="zh-CN"/>
              </w:rPr>
              <w:t>14</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30"/>
              <w:adjustRightInd w:val="0"/>
              <w:snapToGrid w:val="0"/>
              <w:spacing w:line="312" w:lineRule="auto"/>
              <w:ind w:right="102"/>
              <w:rPr>
                <w:sz w:val="24"/>
                <w:szCs w:val="24"/>
                <w:lang w:eastAsia="zh-CN"/>
              </w:rPr>
            </w:pPr>
            <w:r>
              <w:rPr>
                <w:rFonts w:hint="eastAsia"/>
                <w:sz w:val="24"/>
                <w:szCs w:val="24"/>
                <w:lang w:eastAsia="zh-CN"/>
              </w:rPr>
              <w:t>时间：收到竞争性比选文</w:t>
            </w:r>
            <w:bookmarkStart w:id="340" w:name="_GoBack"/>
            <w:bookmarkEnd w:id="340"/>
            <w:r>
              <w:rPr>
                <w:rFonts w:hint="eastAsia"/>
                <w:sz w:val="24"/>
                <w:szCs w:val="24"/>
                <w:lang w:eastAsia="zh-CN"/>
              </w:rPr>
              <w:t>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11</w:t>
            </w:r>
            <w:r>
              <w:rPr>
                <w:rFonts w:hint="eastAsia" w:ascii="宋体" w:hAnsi="宋体" w:cs="宋体"/>
                <w:sz w:val="24"/>
                <w:highlight w:val="none"/>
              </w:rPr>
              <w:t>月</w:t>
            </w:r>
            <w:r>
              <w:rPr>
                <w:rFonts w:hint="eastAsia" w:ascii="宋体" w:hAnsi="宋体" w:cs="宋体"/>
                <w:sz w:val="24"/>
                <w:highlight w:val="none"/>
                <w:u w:val="single"/>
                <w:lang w:val="en-US" w:eastAsia="zh-CN"/>
              </w:rPr>
              <w:t>14</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w:t>
            </w:r>
            <w:r>
              <w:rPr>
                <w:rFonts w:hint="eastAsia" w:ascii="宋体" w:hAnsi="宋体" w:cs="宋体"/>
                <w:sz w:val="24"/>
                <w:lang w:eastAsia="zh-CN"/>
              </w:rPr>
              <w:t>招标代理</w:t>
            </w:r>
            <w:r>
              <w:rPr>
                <w:rFonts w:hint="eastAsia" w:ascii="宋体" w:hAnsi="宋体" w:cs="宋体"/>
                <w:sz w:val="24"/>
              </w:rPr>
              <w:t>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73C68283">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71D9771F">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3527FD3D">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6FDC8110">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015AE8B8">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217CDEB2">
      <w:pPr>
        <w:ind w:firstLine="602"/>
        <w:rPr>
          <w:kern w:val="0"/>
        </w:rPr>
      </w:pPr>
      <w:bookmarkStart w:id="46" w:name="_Toc282549816"/>
      <w:bookmarkStart w:id="47" w:name="_Toc287988773"/>
      <w:bookmarkStart w:id="48" w:name="_Toc287988941"/>
      <w:r>
        <w:br w:type="page"/>
      </w:r>
    </w:p>
    <w:p w14:paraId="596712C0">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287988942"/>
      <w:bookmarkStart w:id="52" w:name="_Toc14602"/>
      <w:bookmarkStart w:id="53" w:name="_Toc14045"/>
      <w:bookmarkStart w:id="54" w:name="_Toc287988774"/>
      <w:bookmarkStart w:id="55" w:name="_Toc282549817"/>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w:t>
      </w:r>
      <w:r>
        <w:rPr>
          <w:rFonts w:hint="eastAsia" w:ascii="宋体" w:hAnsi="宋体"/>
          <w:kern w:val="0"/>
          <w:sz w:val="24"/>
        </w:rPr>
        <w:t>结合比选申请人的技术水平和管理水平，综合考虑服务内容后按收费标准，自报</w:t>
      </w:r>
      <w:r>
        <w:rPr>
          <w:rFonts w:hint="eastAsia" w:ascii="宋体" w:hAnsi="宋体"/>
          <w:kern w:val="0"/>
          <w:sz w:val="24"/>
          <w:lang w:eastAsia="zh-CN"/>
        </w:rPr>
        <w:t>招标代理</w:t>
      </w:r>
      <w:r>
        <w:rPr>
          <w:rFonts w:hint="eastAsia" w:ascii="宋体" w:hAnsi="宋体"/>
          <w:kern w:val="0"/>
          <w:sz w:val="24"/>
        </w:rPr>
        <w:t>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hint="eastAsia" w:ascii="宋体" w:hAnsi="宋体"/>
          <w:kern w:val="0"/>
          <w:sz w:val="24"/>
          <w:lang w:val="zh-TW" w:eastAsia="zh-CN"/>
        </w:rPr>
        <w:t>招标代理</w:t>
      </w:r>
      <w:r>
        <w:rPr>
          <w:rFonts w:ascii="宋体" w:hAnsi="宋体"/>
          <w:kern w:val="0"/>
          <w:sz w:val="24"/>
          <w:lang w:val="zh-TW"/>
        </w:rPr>
        <w:t>服务费的计算以项目实际完成的</w:t>
      </w:r>
      <w:r>
        <w:rPr>
          <w:rFonts w:hint="eastAsia" w:ascii="宋体" w:hAnsi="宋体"/>
          <w:kern w:val="0"/>
          <w:sz w:val="24"/>
          <w:lang w:val="zh-TW" w:eastAsia="zh-CN"/>
        </w:rPr>
        <w:t>招标代理</w:t>
      </w:r>
      <w:r>
        <w:rPr>
          <w:rFonts w:ascii="宋体" w:hAnsi="宋体"/>
          <w:kern w:val="0"/>
          <w:sz w:val="24"/>
          <w:lang w:val="zh-TW"/>
        </w:rPr>
        <w:t>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sz w:val="24"/>
          <w:szCs w:val="24"/>
        </w:rPr>
      </w:pPr>
      <w:bookmarkStart w:id="56" w:name="_Toc287988943"/>
      <w:bookmarkStart w:id="57" w:name="_Toc287988775"/>
      <w:bookmarkStart w:id="58" w:name="_Toc282549818"/>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1900"/>
      <w:bookmarkStart w:id="62" w:name="_Toc287988944"/>
      <w:bookmarkStart w:id="63" w:name="_Toc287988776"/>
      <w:bookmarkStart w:id="64" w:name="_Toc282549819"/>
      <w:bookmarkStart w:id="65" w:name="_Toc26859"/>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2CD64E24">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282549820"/>
      <w:bookmarkStart w:id="67" w:name="_Toc23931"/>
      <w:bookmarkStart w:id="68" w:name="_Toc287988777"/>
      <w:bookmarkStart w:id="69" w:name="_Toc15021"/>
      <w:bookmarkStart w:id="70" w:name="_Toc287988945"/>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1336"/>
      <w:bookmarkStart w:id="73" w:name="_Toc21591"/>
      <w:bookmarkStart w:id="74" w:name="_Toc287988778"/>
      <w:bookmarkStart w:id="75" w:name="_Toc287988946"/>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7988947"/>
      <w:bookmarkStart w:id="77" w:name="_Toc287988779"/>
      <w:bookmarkStart w:id="78" w:name="_Toc282549822"/>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61FFA0EB">
      <w:pPr>
        <w:spacing w:line="360" w:lineRule="auto"/>
        <w:jc w:val="center"/>
        <w:rPr>
          <w:rFonts w:hint="eastAsia" w:ascii="宋体" w:hAnsi="宋体"/>
          <w:b/>
          <w:bCs/>
          <w:sz w:val="48"/>
          <w:szCs w:val="48"/>
          <w:lang w:eastAsia="zh-CN"/>
        </w:rPr>
      </w:pPr>
      <w:r>
        <w:rPr>
          <w:rFonts w:hint="eastAsia" w:ascii="宋体" w:hAnsi="宋体"/>
          <w:b/>
          <w:bCs/>
          <w:sz w:val="48"/>
          <w:szCs w:val="48"/>
          <w:lang w:eastAsia="zh-CN"/>
        </w:rPr>
        <w:t>昆明市呈贡区水务局</w:t>
      </w:r>
    </w:p>
    <w:p w14:paraId="5D257B07">
      <w:pPr>
        <w:spacing w:line="360" w:lineRule="auto"/>
        <w:jc w:val="center"/>
        <w:rPr>
          <w:rFonts w:ascii="宋体" w:hAnsi="宋体"/>
          <w:b/>
          <w:sz w:val="48"/>
          <w:szCs w:val="48"/>
        </w:rPr>
      </w:pPr>
      <w:r>
        <w:rPr>
          <w:rFonts w:hint="eastAsia" w:ascii="宋体" w:hAnsi="宋体"/>
          <w:b/>
          <w:sz w:val="48"/>
          <w:szCs w:val="48"/>
          <w:lang w:val="en-US" w:eastAsia="zh-CN"/>
        </w:rPr>
        <w:t>呈贡区深化河长制及河湖岸线安全隐患消除项目选取招标代理机构</w:t>
      </w:r>
    </w:p>
    <w:p w14:paraId="3E46F261">
      <w:pPr>
        <w:spacing w:line="360" w:lineRule="auto"/>
        <w:jc w:val="center"/>
        <w:rPr>
          <w:rFonts w:hint="eastAsia" w:ascii="宋体" w:hAnsi="宋体" w:eastAsia="宋体"/>
          <w:b/>
          <w:bCs/>
          <w:sz w:val="48"/>
          <w:szCs w:val="48"/>
          <w:lang w:eastAsia="zh-CN"/>
        </w:rPr>
      </w:pP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82376911"/>
      <w:bookmarkStart w:id="81" w:name="_Toc244667421"/>
      <w:bookmarkStart w:id="82" w:name="_Toc255204951"/>
      <w:bookmarkStart w:id="83" w:name="_Toc251834987"/>
      <w:bookmarkStart w:id="84" w:name="_Toc287988948"/>
      <w:bookmarkStart w:id="85" w:name="_Toc287988780"/>
      <w:bookmarkStart w:id="86" w:name="_Toc282549823"/>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173485754"/>
      <w:bookmarkStart w:id="91" w:name="_Toc19188"/>
      <w:bookmarkStart w:id="92" w:name="_Toc140100146"/>
      <w:bookmarkStart w:id="93" w:name="_Toc282376912"/>
      <w:bookmarkStart w:id="94" w:name="_Toc282549824"/>
      <w:bookmarkStart w:id="95" w:name="_Toc244667423"/>
      <w:bookmarkStart w:id="96" w:name="_Toc255204952"/>
      <w:bookmarkStart w:id="97" w:name="_Toc251834988"/>
      <w:bookmarkStart w:id="98" w:name="_Toc268254565"/>
      <w:bookmarkStart w:id="99" w:name="_Toc287988781"/>
      <w:bookmarkStart w:id="100" w:name="_Toc13968"/>
      <w:bookmarkStart w:id="101" w:name="_Toc287988949"/>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w:t>
      </w:r>
      <w:r>
        <w:rPr>
          <w:rFonts w:hint="eastAsia" w:ascii="宋体" w:hAnsi="宋体"/>
          <w:sz w:val="24"/>
          <w:lang w:eastAsia="zh-CN"/>
        </w:rPr>
        <w:t>招标代理</w:t>
      </w:r>
      <w:r>
        <w:rPr>
          <w:rFonts w:ascii="宋体" w:hAnsi="宋体"/>
          <w:sz w:val="24"/>
        </w:rPr>
        <w:t>合同价。</w:t>
      </w:r>
      <w:r>
        <w:rPr>
          <w:rFonts w:hint="eastAsia" w:ascii="宋体" w:hAnsi="宋体"/>
          <w:sz w:val="24"/>
          <w:lang w:eastAsia="zh-CN"/>
        </w:rPr>
        <w:t>招标代理</w:t>
      </w:r>
      <w:r>
        <w:rPr>
          <w:rFonts w:ascii="宋体" w:hAnsi="宋体"/>
          <w:sz w:val="24"/>
        </w:rPr>
        <w:t>服务费的计算以项</w:t>
      </w:r>
      <w:r>
        <w:rPr>
          <w:rFonts w:hint="eastAsia" w:ascii="宋体" w:hAnsi="宋体"/>
          <w:sz w:val="24"/>
        </w:rPr>
        <w:t>目</w:t>
      </w:r>
      <w:r>
        <w:rPr>
          <w:rFonts w:ascii="宋体" w:hAnsi="宋体"/>
          <w:sz w:val="24"/>
        </w:rPr>
        <w:t>实际完成的</w:t>
      </w:r>
      <w:r>
        <w:rPr>
          <w:rFonts w:hint="eastAsia" w:ascii="宋体" w:hAnsi="宋体"/>
          <w:sz w:val="24"/>
          <w:lang w:eastAsia="zh-CN"/>
        </w:rPr>
        <w:t>招标代理</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lang w:eastAsia="zh-CN"/>
        </w:rPr>
        <w:t>招标代理</w:t>
      </w:r>
      <w:r>
        <w:rPr>
          <w:rFonts w:ascii="宋体" w:hAnsi="宋体"/>
          <w:sz w:val="24"/>
        </w:rPr>
        <w:t>工作，并在</w:t>
      </w:r>
      <w:r>
        <w:rPr>
          <w:rFonts w:hint="eastAsia" w:ascii="宋体" w:hAnsi="宋体"/>
          <w:sz w:val="24"/>
          <w:lang w:eastAsia="zh-CN"/>
        </w:rPr>
        <w:t>招标代理</w:t>
      </w:r>
      <w:r>
        <w:rPr>
          <w:rFonts w:ascii="宋体" w:hAnsi="宋体"/>
          <w:sz w:val="24"/>
        </w:rPr>
        <w:t>合同所规定的时间内完成</w:t>
      </w:r>
      <w:r>
        <w:rPr>
          <w:rFonts w:hint="eastAsia" w:ascii="宋体" w:hAnsi="宋体"/>
          <w:sz w:val="24"/>
          <w:lang w:eastAsia="zh-CN"/>
        </w:rPr>
        <w:t>招标代理</w:t>
      </w:r>
      <w:r>
        <w:rPr>
          <w:rFonts w:ascii="宋体" w:hAnsi="宋体"/>
          <w:sz w:val="24"/>
        </w:rPr>
        <w:t>服务工作。</w:t>
      </w:r>
    </w:p>
    <w:p w14:paraId="341A8EF9">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22B3366B">
      <w:pPr>
        <w:pStyle w:val="4"/>
        <w:ind w:firstLine="703"/>
        <w:jc w:val="center"/>
        <w:rPr>
          <w:rFonts w:ascii="宋体" w:hAnsi="宋体"/>
          <w:sz w:val="28"/>
          <w:szCs w:val="28"/>
        </w:rPr>
      </w:pPr>
      <w:bookmarkStart w:id="102" w:name="_Toc173485755"/>
      <w:bookmarkStart w:id="103" w:name="_Toc14810"/>
      <w:bookmarkStart w:id="104" w:name="_Toc244667424"/>
      <w:bookmarkStart w:id="105" w:name="_Toc251834989"/>
      <w:bookmarkStart w:id="106" w:name="_Toc282376913"/>
      <w:bookmarkStart w:id="107" w:name="_Toc242845630"/>
      <w:bookmarkStart w:id="108" w:name="_Toc140100147"/>
      <w:bookmarkStart w:id="109" w:name="_Toc268254566"/>
      <w:bookmarkStart w:id="110" w:name="_Toc287988950"/>
      <w:bookmarkStart w:id="111" w:name="_Toc12115"/>
      <w:bookmarkStart w:id="112" w:name="_Toc229583228"/>
      <w:bookmarkStart w:id="113" w:name="_Toc282549825"/>
      <w:bookmarkStart w:id="114" w:name="_Toc255204953"/>
      <w:bookmarkStart w:id="115" w:name="_Toc287988782"/>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ind w:firstLine="602"/>
        <w:rPr>
          <w:rFonts w:ascii="宋体" w:hAnsi="宋体"/>
          <w:sz w:val="24"/>
        </w:rPr>
      </w:pPr>
    </w:p>
    <w:p w14:paraId="14EB4CCF">
      <w:pPr>
        <w:pStyle w:val="4"/>
        <w:ind w:firstLine="703"/>
        <w:jc w:val="center"/>
        <w:rPr>
          <w:rFonts w:ascii="宋体" w:hAnsi="宋体"/>
          <w:sz w:val="28"/>
          <w:szCs w:val="28"/>
        </w:rPr>
      </w:pPr>
      <w:bookmarkStart w:id="116" w:name="_Toc255204954"/>
      <w:bookmarkStart w:id="117" w:name="_Toc242845631"/>
      <w:bookmarkStart w:id="118" w:name="_Toc251834990"/>
      <w:bookmarkStart w:id="119" w:name="_Toc229583229"/>
      <w:bookmarkStart w:id="120" w:name="_Toc244667425"/>
      <w:bookmarkStart w:id="121" w:name="_Toc291052906"/>
      <w:bookmarkStart w:id="122" w:name="_Toc287988783"/>
      <w:bookmarkStart w:id="123" w:name="_Toc268254567"/>
      <w:bookmarkStart w:id="124" w:name="_Toc6244"/>
      <w:bookmarkStart w:id="125" w:name="_Toc140100148"/>
      <w:bookmarkStart w:id="126" w:name="_Toc16794"/>
      <w:bookmarkStart w:id="127" w:name="_Toc282376914"/>
      <w:bookmarkStart w:id="128" w:name="_Toc287988951"/>
      <w:bookmarkStart w:id="129" w:name="_Toc282549826"/>
      <w:bookmarkStart w:id="130" w:name="_Toc17348575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287988953"/>
      <w:bookmarkStart w:id="132" w:name="_Toc287988785"/>
      <w:bookmarkStart w:id="133" w:name="_Toc282376916"/>
      <w:bookmarkStart w:id="134" w:name="_Toc282549828"/>
      <w:bookmarkStart w:id="135" w:name="_Toc18695"/>
      <w:bookmarkStart w:id="136" w:name="_Toc6404"/>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282549829"/>
      <w:bookmarkStart w:id="138" w:name="_Toc268254570"/>
      <w:bookmarkStart w:id="139" w:name="_Toc287988954"/>
      <w:bookmarkStart w:id="140" w:name="_Toc173485758"/>
      <w:bookmarkStart w:id="141" w:name="_Toc282376917"/>
      <w:bookmarkStart w:id="142" w:name="_Toc287988786"/>
      <w:bookmarkStart w:id="143" w:name="_Toc140100150"/>
      <w:bookmarkStart w:id="144" w:name="_Toc10382"/>
      <w:bookmarkStart w:id="145" w:name="_Toc342466762"/>
      <w:bookmarkStart w:id="146" w:name="_Toc7224"/>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82549830"/>
      <w:bookmarkStart w:id="148" w:name="_Toc268254571"/>
      <w:bookmarkStart w:id="149" w:name="_Toc282376918"/>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140100151"/>
      <w:bookmarkStart w:id="151" w:name="_Toc287988955"/>
      <w:bookmarkStart w:id="152" w:name="_Toc287988787"/>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01</w:t>
      </w:r>
      <w:r>
        <w:rPr>
          <w:rFonts w:hint="eastAsia" w:ascii="宋体" w:hAnsi="宋体"/>
          <w:bCs/>
          <w:sz w:val="24"/>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282376932"/>
      <w:bookmarkStart w:id="154" w:name="_Toc282549844"/>
      <w:bookmarkStart w:id="155" w:name="_Toc287988967"/>
      <w:bookmarkStart w:id="156" w:name="_Toc140100153"/>
      <w:bookmarkStart w:id="157" w:name="_Toc287988799"/>
      <w:bookmarkStart w:id="158" w:name="_Toc268254584"/>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24012"/>
      <w:bookmarkStart w:id="161" w:name="_Toc173485762"/>
      <w:bookmarkStart w:id="162" w:name="_Toc6582"/>
      <w:bookmarkStart w:id="163" w:name="_Toc140100156"/>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469463FF">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6FD86AF2">
      <w:pPr>
        <w:spacing w:line="360" w:lineRule="auto"/>
        <w:ind w:firstLine="480" w:firstLineChars="200"/>
        <w:rPr>
          <w:rFonts w:ascii="宋体" w:hAnsi="宋体"/>
          <w:sz w:val="24"/>
        </w:rPr>
      </w:pPr>
      <w:r>
        <w:rPr>
          <w:rFonts w:hint="eastAsia" w:ascii="宋体" w:hAnsi="宋体"/>
          <w:sz w:val="24"/>
        </w:rPr>
        <w:t>4、不与招标人或</w:t>
      </w:r>
      <w:r>
        <w:rPr>
          <w:rFonts w:hint="eastAsia" w:ascii="宋体" w:hAnsi="宋体"/>
          <w:sz w:val="24"/>
          <w:lang w:eastAsia="zh-CN"/>
        </w:rPr>
        <w:t>招标代理</w:t>
      </w:r>
      <w:r>
        <w:rPr>
          <w:rFonts w:hint="eastAsia" w:ascii="宋体" w:hAnsi="宋体"/>
          <w:sz w:val="24"/>
        </w:rPr>
        <w:t>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rPr>
        <w:t>6、不扰乱招标投标活动正常秩序。</w:t>
      </w:r>
    </w:p>
    <w:p w14:paraId="445AA169">
      <w:pPr>
        <w:spacing w:line="360" w:lineRule="auto"/>
        <w:ind w:firstLine="480" w:firstLineChars="200"/>
        <w:rPr>
          <w:rFonts w:ascii="宋体" w:hAnsi="宋体"/>
          <w:sz w:val="24"/>
        </w:rPr>
      </w:pPr>
      <w:r>
        <w:rPr>
          <w:rFonts w:hint="eastAsia" w:ascii="宋体" w:hAnsi="宋体"/>
          <w:sz w:val="24"/>
        </w:rPr>
        <w:t>7、不进行虚假恶意投诉。</w:t>
      </w:r>
    </w:p>
    <w:p w14:paraId="7F773F06">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140100157"/>
      <w:bookmarkStart w:id="165" w:name="_Toc287989684"/>
      <w:bookmarkStart w:id="166" w:name="_Toc173485763"/>
      <w:bookmarkStart w:id="167" w:name="_Toc24990"/>
      <w:bookmarkStart w:id="168" w:name="_Toc24911"/>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282376924"/>
      <w:bookmarkStart w:id="170" w:name="_Toc1965"/>
      <w:bookmarkStart w:id="171" w:name="_Toc287988961"/>
      <w:bookmarkStart w:id="172" w:name="_Toc282549836"/>
      <w:bookmarkStart w:id="173" w:name="_Toc255204955"/>
      <w:bookmarkStart w:id="174" w:name="_Toc251834991"/>
      <w:bookmarkStart w:id="175" w:name="_Toc244667428"/>
      <w:bookmarkStart w:id="176" w:name="_Toc287988793"/>
      <w:bookmarkStart w:id="177" w:name="_Toc14482"/>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78" w:name="_Toc251834992"/>
      <w:bookmarkStart w:id="179" w:name="_Toc230748616"/>
      <w:bookmarkStart w:id="180" w:name="_Toc230748839"/>
      <w:bookmarkStart w:id="181" w:name="_Toc230749037"/>
      <w:bookmarkStart w:id="182" w:name="_Toc282549837"/>
      <w:bookmarkStart w:id="183" w:name="_Toc140100159"/>
      <w:bookmarkStart w:id="184" w:name="_Toc268254574"/>
      <w:bookmarkStart w:id="185" w:name="_Toc287988962"/>
      <w:bookmarkStart w:id="186" w:name="_Toc255204956"/>
      <w:bookmarkStart w:id="187" w:name="_Toc282376925"/>
      <w:bookmarkStart w:id="188" w:name="_Toc287988794"/>
      <w:r>
        <w:rPr>
          <w:rFonts w:hint="eastAsia" w:ascii="宋体" w:hAnsi="宋体"/>
          <w:sz w:val="28"/>
          <w:szCs w:val="28"/>
          <w:lang w:eastAsia="zh-CN"/>
        </w:rPr>
        <w:t>招标代理</w:t>
      </w:r>
      <w:r>
        <w:rPr>
          <w:rFonts w:ascii="宋体" w:hAnsi="宋体"/>
          <w:sz w:val="28"/>
          <w:szCs w:val="28"/>
        </w:rPr>
        <w:t>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服务收费报价</w:t>
      </w:r>
      <w:r>
        <w:rPr>
          <w:rFonts w:hint="eastAsia" w:ascii="宋体" w:hAnsi="宋体" w:cs="宋体"/>
          <w:sz w:val="24"/>
          <w:szCs w:val="22"/>
        </w:rPr>
        <w:t>参照云南省建设工程招标投标行业协会关于印发《云南省建设工程招标代理服务收费参考意见》（云建招协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w:t>
      </w:r>
      <w:r>
        <w:rPr>
          <w:rFonts w:hint="eastAsia" w:ascii="宋体" w:hAnsi="宋体"/>
          <w:b/>
          <w:kern w:val="28"/>
          <w:sz w:val="24"/>
          <w:lang w:eastAsia="zh-CN"/>
        </w:rPr>
        <w:t>招标代理</w:t>
      </w:r>
      <w:r>
        <w:rPr>
          <w:rFonts w:hint="eastAsia" w:ascii="宋体" w:hAnsi="宋体"/>
          <w:b/>
          <w:kern w:val="28"/>
          <w:sz w:val="24"/>
        </w:rPr>
        <w:t>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bookmarkStart w:id="189" w:name="_Toc287988795"/>
      <w:bookmarkStart w:id="190" w:name="_Toc8025"/>
      <w:bookmarkStart w:id="191" w:name="_Toc287988963"/>
      <w:bookmarkStart w:id="192" w:name="_Toc341"/>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26CEEE9B">
      <w:pPr>
        <w:pStyle w:val="4"/>
        <w:ind w:firstLine="703"/>
        <w:jc w:val="center"/>
        <w:rPr>
          <w:rFonts w:ascii="宋体" w:hAnsi="宋体"/>
          <w:sz w:val="28"/>
          <w:szCs w:val="28"/>
        </w:rPr>
      </w:pPr>
      <w:bookmarkStart w:id="193" w:name="_Toc282549841"/>
      <w:bookmarkStart w:id="194" w:name="_Toc173485766"/>
      <w:bookmarkStart w:id="195" w:name="_Toc282376929"/>
      <w:bookmarkStart w:id="196" w:name="_Toc8089"/>
      <w:bookmarkStart w:id="197" w:name="_Toc287988964"/>
      <w:bookmarkStart w:id="198" w:name="_Toc244667430"/>
      <w:bookmarkStart w:id="199" w:name="_Toc28981"/>
      <w:bookmarkStart w:id="200" w:name="_Toc287988796"/>
      <w:bookmarkStart w:id="201" w:name="_Toc268254580"/>
      <w:bookmarkStart w:id="202" w:name="_Toc140100161"/>
      <w:bookmarkStart w:id="203" w:name="_Toc245874999"/>
      <w:bookmarkStart w:id="204" w:name="_Toc255204958"/>
      <w:bookmarkStart w:id="205" w:name="_Toc251834994"/>
      <w:r>
        <w:rPr>
          <w:rFonts w:ascii="宋体" w:hAnsi="宋体"/>
          <w:sz w:val="28"/>
          <w:szCs w:val="28"/>
        </w:rPr>
        <w:t>一、</w:t>
      </w:r>
      <w:r>
        <w:rPr>
          <w:rFonts w:hint="eastAsia" w:ascii="宋体" w:hAnsi="宋体"/>
          <w:sz w:val="28"/>
          <w:szCs w:val="28"/>
          <w:lang w:eastAsia="zh-CN"/>
        </w:rPr>
        <w:t>招标代理</w:t>
      </w:r>
      <w:r>
        <w:rPr>
          <w:rFonts w:ascii="宋体" w:hAnsi="宋体"/>
          <w:sz w:val="28"/>
          <w:szCs w:val="28"/>
        </w:rPr>
        <w:t>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lang w:eastAsia="zh-CN"/>
        </w:rPr>
        <w:t>招标代理</w:t>
      </w:r>
      <w:r>
        <w:rPr>
          <w:rFonts w:hint="eastAsia" w:ascii="宋体" w:hAnsi="宋体"/>
          <w:sz w:val="24"/>
        </w:rPr>
        <w:t>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82376928"/>
      <w:bookmarkStart w:id="208" w:name="_Toc268254577"/>
      <w:bookmarkStart w:id="209" w:name="_Toc287988797"/>
      <w:bookmarkStart w:id="210" w:name="_Toc287988965"/>
      <w:bookmarkStart w:id="211" w:name="_Toc282549840"/>
      <w:bookmarkStart w:id="212" w:name="_Toc28306"/>
      <w:bookmarkStart w:id="213" w:name="_Toc140100162"/>
      <w:bookmarkStart w:id="214" w:name="_Toc173485767"/>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14394"/>
      <w:bookmarkStart w:id="218" w:name="_Toc24532"/>
      <w:bookmarkStart w:id="219" w:name="_Toc173485760"/>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w:t>
            </w:r>
            <w:r>
              <w:rPr>
                <w:rFonts w:hint="eastAsia"/>
                <w:lang w:eastAsia="zh-CN"/>
              </w:rPr>
              <w:t>招标代理</w:t>
            </w:r>
            <w:r>
              <w:t>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140100163"/>
      <w:bookmarkStart w:id="222" w:name="_Toc268254582"/>
      <w:bookmarkStart w:id="223" w:name="_Toc282549843"/>
      <w:bookmarkStart w:id="224" w:name="_Toc287989690"/>
      <w:bookmarkStart w:id="225" w:name="_Toc287988966"/>
      <w:bookmarkStart w:id="226" w:name="_Toc282376931"/>
      <w:bookmarkStart w:id="227" w:name="_Toc255204961"/>
      <w:bookmarkStart w:id="228" w:name="_Toc287988798"/>
      <w:bookmarkStart w:id="229" w:name="_Toc173485768"/>
      <w:bookmarkStart w:id="230" w:name="_Toc25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376923"/>
      <w:bookmarkStart w:id="233" w:name="_Toc282549835"/>
      <w:bookmarkStart w:id="234" w:name="_Toc140100164"/>
      <w:bookmarkStart w:id="235" w:name="_Toc173485769"/>
      <w:bookmarkStart w:id="236" w:name="_Toc19832"/>
      <w:bookmarkStart w:id="237" w:name="_Toc14983"/>
      <w:bookmarkStart w:id="238" w:name="_Toc287988960"/>
      <w:bookmarkStart w:id="239" w:name="_Toc287988792"/>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82549846"/>
      <w:bookmarkStart w:id="241" w:name="_Toc25793"/>
      <w:bookmarkStart w:id="242" w:name="_Toc287988800"/>
      <w:bookmarkStart w:id="243" w:name="_Toc287988968"/>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287988969"/>
      <w:bookmarkStart w:id="245" w:name="_Toc282549847"/>
      <w:bookmarkStart w:id="246" w:name="_Toc287988801"/>
      <w:bookmarkStart w:id="247" w:name="_Toc140100166"/>
      <w:bookmarkStart w:id="248" w:name="_Toc173485771"/>
      <w:bookmarkStart w:id="249" w:name="_Toc16291"/>
      <w:bookmarkStart w:id="250" w:name="_Toc20469"/>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802"/>
      <w:bookmarkStart w:id="252" w:name="_Toc287988970"/>
      <w:r>
        <w:rPr>
          <w:rFonts w:hint="eastAsia" w:ascii="宋体" w:hAnsi="宋体"/>
          <w:kern w:val="0"/>
          <w:sz w:val="24"/>
          <w:lang w:val="zh-CN"/>
        </w:rPr>
        <w:t xml:space="preserve">第一条  </w:t>
      </w:r>
      <w:r>
        <w:rPr>
          <w:rFonts w:ascii="宋体" w:hAnsi="宋体"/>
          <w:kern w:val="0"/>
          <w:sz w:val="24"/>
          <w:lang w:val="zh-CN"/>
        </w:rPr>
        <w:t>根据《中华人民共和国招投标法》、《中华人民共和国招投标法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《中</w:t>
      </w:r>
      <w:r>
        <w:rPr>
          <w:rFonts w:hint="eastAsia" w:ascii="宋体" w:hAnsi="宋体"/>
          <w:kern w:val="0"/>
          <w:sz w:val="24"/>
          <w:lang w:val="zh-CN"/>
        </w:rPr>
        <w:t>华人民共和国政府采购法</w:t>
      </w:r>
      <w:r>
        <w:rPr>
          <w:rFonts w:ascii="宋体" w:hAnsi="宋体"/>
          <w:kern w:val="0"/>
          <w:sz w:val="24"/>
          <w:lang w:val="zh-CN"/>
        </w:rPr>
        <w:t>》</w:t>
      </w:r>
      <w:r>
        <w:rPr>
          <w:rFonts w:hint="eastAsia" w:ascii="宋体" w:hAnsi="宋体"/>
          <w:kern w:val="0"/>
          <w:sz w:val="24"/>
          <w:lang w:val="zh-CN"/>
        </w:rPr>
        <w:t>、《中华人民共和国政府采购法实施条例》、</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140100167"/>
      <w:bookmarkStart w:id="254" w:name="_Toc282549848"/>
      <w:bookmarkStart w:id="255" w:name="_Toc6017"/>
      <w:bookmarkStart w:id="256" w:name="_Toc23806"/>
      <w:bookmarkStart w:id="257" w:name="_Toc247515567"/>
      <w:bookmarkStart w:id="258" w:name="_Toc197340937"/>
      <w:bookmarkStart w:id="259" w:name="_Toc173485772"/>
      <w:bookmarkStart w:id="260" w:name="_Toc287988803"/>
      <w:bookmarkStart w:id="261" w:name="_Toc287988971"/>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比选申请人具有良好的商业信誉和健全的财务会计制度（提供2022或2023年度经第三方专业机构审计的财务审计报告或提供具有良好的商业信誉和健全的财务会计制度的承诺书）。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比选申请人有依法缴纳税收和社会保障资金的良好记录（提供202</w:t>
            </w:r>
            <w:r>
              <w:rPr>
                <w:rFonts w:hint="eastAsia"/>
                <w:lang w:val="en-US" w:eastAsia="zh-CN"/>
              </w:rPr>
              <w:t>4</w:t>
            </w:r>
            <w:r>
              <w:rPr>
                <w:rFonts w:hint="eastAsia"/>
              </w:rPr>
              <w:t>年</w:t>
            </w:r>
            <w:r>
              <w:rPr>
                <w:rFonts w:hint="eastAsia"/>
                <w:lang w:val="en-US" w:eastAsia="zh-CN"/>
              </w:rPr>
              <w:t>01</w:t>
            </w:r>
            <w:r>
              <w:rPr>
                <w:rFonts w:hint="eastAsia"/>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485FF5D3">
            <w:pPr>
              <w:jc w:val="left"/>
            </w:pPr>
            <w:r>
              <w:rPr>
                <w:rFonts w:hint="eastAsia"/>
              </w:rPr>
              <w:t>本项目不接受不具有独立承担民事责任能力的分公司及办事处参与竞标。</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287988972"/>
      <w:bookmarkStart w:id="264" w:name="_Toc282549849"/>
      <w:bookmarkStart w:id="265" w:name="_Toc140100168"/>
      <w:bookmarkStart w:id="266" w:name="_Toc2772"/>
      <w:bookmarkStart w:id="267" w:name="_Toc173485773"/>
      <w:bookmarkStart w:id="268" w:name="_Toc247515568"/>
      <w:bookmarkStart w:id="269" w:name="_Toc4196"/>
      <w:bookmarkStart w:id="270" w:name="_Toc287988804"/>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EE6DE9A">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140100169"/>
      <w:bookmarkStart w:id="274" w:name="_Toc173485774"/>
      <w:bookmarkStart w:id="275" w:name="_Toc32719"/>
      <w:bookmarkStart w:id="276" w:name="_Toc26965"/>
      <w:bookmarkStart w:id="277" w:name="_Toc287988973"/>
      <w:bookmarkStart w:id="278" w:name="_Toc287988805"/>
      <w:bookmarkStart w:id="279" w:name="_Toc247515570"/>
      <w:bookmarkStart w:id="280"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806"/>
      <w:bookmarkStart w:id="282"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w:t>
      </w:r>
      <w:r>
        <w:rPr>
          <w:rFonts w:hint="eastAsia" w:ascii="宋体" w:hAnsi="宋体" w:cs="宋体"/>
          <w:sz w:val="24"/>
          <w:szCs w:val="22"/>
        </w:rPr>
        <w:t>《云南省建设工程招标代理服务收费参考意见》（云建招协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w:t>
      </w:r>
      <w:r>
        <w:rPr>
          <w:rFonts w:hint="eastAsia" w:ascii="宋体" w:hAnsi="宋体"/>
          <w:kern w:val="0"/>
          <w:sz w:val="24"/>
          <w:lang w:val="zh-CN"/>
        </w:rPr>
        <w:t>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3526"/>
      <w:bookmarkStart w:id="284" w:name="_Toc15648"/>
      <w:bookmarkStart w:id="285" w:name="_Toc173485775"/>
      <w:bookmarkStart w:id="286" w:name="_Toc140100170"/>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rPr>
                <w:rFonts w:hint="eastAsia"/>
                <w:lang w:eastAsia="zh-CN"/>
              </w:rPr>
              <w:t>招标代理</w:t>
            </w:r>
            <w:r>
              <w:t>服务方案</w:t>
            </w:r>
            <w:r>
              <w:rPr>
                <w:rFonts w:hint="eastAsia"/>
              </w:rPr>
              <w:t>评审</w:t>
            </w:r>
          </w:p>
        </w:tc>
        <w:tc>
          <w:tcPr>
            <w:tcW w:w="1382" w:type="dxa"/>
            <w:vAlign w:val="center"/>
          </w:tcPr>
          <w:p w14:paraId="54EB45CE">
            <w:pPr>
              <w:spacing w:line="360" w:lineRule="auto"/>
              <w:jc w:val="center"/>
            </w:pPr>
            <w:r>
              <w:rPr>
                <w:rFonts w:hint="eastAsia"/>
                <w:lang w:eastAsia="zh-CN"/>
              </w:rPr>
              <w:t>招标代理</w:t>
            </w:r>
            <w:r>
              <w:t>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w:t>
            </w:r>
            <w:r>
              <w:rPr>
                <w:rFonts w:hint="eastAsia"/>
                <w:lang w:eastAsia="zh-CN"/>
              </w:rPr>
              <w:t>招标代理</w:t>
            </w:r>
            <w:r>
              <w:rPr>
                <w:rFonts w:hint="eastAsia"/>
              </w:rPr>
              <w:t>工作方案详细，针对性强，内容具体，能充分体现本项目招标特点，服务工作周期详细、合理、可行的，得21-30分；</w:t>
            </w:r>
          </w:p>
          <w:p w14:paraId="331B3324">
            <w:pPr>
              <w:spacing w:line="360" w:lineRule="auto"/>
              <w:jc w:val="left"/>
            </w:pPr>
            <w:r>
              <w:rPr>
                <w:rFonts w:hint="eastAsia"/>
              </w:rPr>
              <w:t>（2）能提供有针对性</w:t>
            </w:r>
            <w:r>
              <w:rPr>
                <w:rFonts w:hint="eastAsia"/>
                <w:lang w:eastAsia="zh-CN"/>
              </w:rPr>
              <w:t>招标代理</w:t>
            </w:r>
            <w:r>
              <w:rPr>
                <w:rFonts w:hint="eastAsia"/>
              </w:rPr>
              <w:t>工作方案，内容基本完整，有合理的服务工作周期的，得10-20分；</w:t>
            </w:r>
          </w:p>
          <w:p w14:paraId="16F3E1B7">
            <w:pPr>
              <w:spacing w:line="360" w:lineRule="auto"/>
              <w:jc w:val="left"/>
            </w:pPr>
            <w:r>
              <w:rPr>
                <w:rFonts w:hint="eastAsia"/>
              </w:rPr>
              <w:t>（3）</w:t>
            </w:r>
            <w:r>
              <w:rPr>
                <w:rFonts w:hint="eastAsia"/>
                <w:lang w:eastAsia="zh-CN"/>
              </w:rPr>
              <w:t>招标代理</w:t>
            </w:r>
            <w:r>
              <w:rPr>
                <w:rFonts w:hint="eastAsia"/>
              </w:rPr>
              <w:t>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1CFFBE31">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w:t>
            </w:r>
            <w:r>
              <w:rPr>
                <w:rFonts w:hint="eastAsia" w:cs="Times New Roman"/>
                <w:lang w:val="en-US" w:eastAsia="zh-CN"/>
              </w:rPr>
              <w:t>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比选申请人自2021年至今承担过1个政府采购</w:t>
            </w:r>
            <w:r>
              <w:rPr>
                <w:rFonts w:hint="eastAsia" w:ascii="Times New Roman" w:hAnsi="Times New Roman" w:eastAsia="宋体" w:cs="Times New Roman"/>
                <w:lang w:val="en-US" w:eastAsia="zh-CN"/>
              </w:rPr>
              <w:t>或工程建设</w:t>
            </w:r>
            <w:r>
              <w:rPr>
                <w:rFonts w:hint="eastAsia" w:cs="Times New Roman"/>
                <w:lang w:eastAsia="zh-CN"/>
              </w:rPr>
              <w:t>招标代理</w:t>
            </w:r>
            <w:r>
              <w:rPr>
                <w:rFonts w:hint="eastAsia" w:ascii="Times New Roman" w:hAnsi="Times New Roman" w:eastAsia="宋体" w:cs="Times New Roman"/>
              </w:rPr>
              <w:t>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w:t>
            </w:r>
            <w:r>
              <w:rPr>
                <w:rFonts w:hint="eastAsia" w:cs="Times New Roman"/>
                <w:lang w:eastAsia="zh-CN"/>
              </w:rPr>
              <w:t>招标代理</w:t>
            </w:r>
            <w:r>
              <w:rPr>
                <w:rFonts w:hint="eastAsia" w:ascii="Times New Roman" w:hAnsi="Times New Roman" w:eastAsia="宋体" w:cs="Times New Roman"/>
              </w:rPr>
              <w:t>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807"/>
      <w:bookmarkStart w:id="290" w:name="_Toc287988975"/>
    </w:p>
    <w:p w14:paraId="2FF3B5C1">
      <w:pPr>
        <w:pStyle w:val="3"/>
        <w:ind w:firstLine="753"/>
        <w:jc w:val="center"/>
        <w:rPr>
          <w:rFonts w:ascii="宋体" w:hAnsi="宋体" w:eastAsia="宋体"/>
          <w:sz w:val="30"/>
          <w:szCs w:val="30"/>
        </w:rPr>
      </w:pPr>
      <w:bookmarkStart w:id="291" w:name="_Toc27032"/>
      <w:bookmarkStart w:id="292" w:name="_Toc27529"/>
      <w:bookmarkStart w:id="293" w:name="_Toc140100171"/>
      <w:bookmarkStart w:id="294" w:name="_Toc173485776"/>
      <w:r>
        <w:rPr>
          <w:rFonts w:hint="eastAsia" w:ascii="宋体" w:hAnsi="宋体" w:eastAsia="宋体"/>
          <w:sz w:val="30"/>
          <w:szCs w:val="30"/>
        </w:rPr>
        <w:t>（五）统分原则</w:t>
      </w:r>
      <w:bookmarkEnd w:id="287"/>
      <w:bookmarkEnd w:id="291"/>
      <w:bookmarkEnd w:id="292"/>
      <w:bookmarkEnd w:id="293"/>
      <w:bookmarkEnd w:id="294"/>
    </w:p>
    <w:p w14:paraId="176EAF1D">
      <w:pPr>
        <w:spacing w:beforeLines="50" w:line="360" w:lineRule="auto"/>
        <w:ind w:firstLine="475" w:firstLineChars="198"/>
        <w:rPr>
          <w:rFonts w:hint="eastAsia" w:ascii="宋体" w:hAnsi="宋体"/>
          <w:sz w:val="24"/>
          <w:lang w:eastAsia="zh-CN"/>
        </w:rPr>
      </w:pPr>
      <w:r>
        <w:rPr>
          <w:rFonts w:hint="eastAsia" w:ascii="宋体" w:hAnsi="宋体"/>
          <w:sz w:val="24"/>
        </w:rPr>
        <w:t>技术部分统计分数原则：当评委有效评分份数超过3份（不含3份）时，去掉最高和最低评分后计算平均分值为比选申请人技术部分的得分；当评委有效评分份数少于或等于3份时，计算算术平均分值为比选申请人的技术部分得分（保留小数点后两位，四舍五入）。比选申请人综合得分统分原则：评选委员会将比选申请人的商务部分得分和技术部分得分相加后为比选申请人综合得分</w:t>
      </w:r>
      <w:r>
        <w:rPr>
          <w:rFonts w:hint="eastAsia" w:ascii="宋体" w:hAnsi="宋体"/>
          <w:sz w:val="24"/>
          <w:lang w:eastAsia="zh-CN"/>
        </w:rPr>
        <w:t>。</w:t>
      </w:r>
    </w:p>
    <w:p w14:paraId="69BF3464">
      <w:pPr>
        <w:spacing w:beforeLines="50" w:line="360" w:lineRule="auto"/>
        <w:ind w:firstLine="475" w:firstLineChars="198"/>
        <w:rPr>
          <w:rFonts w:ascii="宋体" w:hAnsi="宋体"/>
          <w:sz w:val="24"/>
        </w:rPr>
      </w:pPr>
    </w:p>
    <w:p w14:paraId="2F863D69">
      <w:pPr>
        <w:pStyle w:val="3"/>
        <w:spacing w:line="336" w:lineRule="auto"/>
        <w:ind w:firstLine="703"/>
        <w:jc w:val="center"/>
        <w:rPr>
          <w:rFonts w:ascii="宋体" w:hAnsi="宋体" w:eastAsia="宋体"/>
          <w:sz w:val="28"/>
          <w:szCs w:val="28"/>
        </w:rPr>
      </w:pPr>
      <w:bookmarkStart w:id="295" w:name="_Toc24982"/>
      <w:bookmarkStart w:id="296" w:name="_Toc173485777"/>
      <w:bookmarkStart w:id="297" w:name="_Toc20750"/>
      <w:bookmarkStart w:id="298" w:name="_Toc140100172"/>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140100173"/>
      <w:bookmarkStart w:id="301" w:name="_Toc8916"/>
      <w:bookmarkStart w:id="302" w:name="_Toc25241"/>
      <w:bookmarkStart w:id="303" w:name="_Toc173485778"/>
      <w:bookmarkStart w:id="304" w:name="_Toc287988808"/>
      <w:bookmarkStart w:id="305" w:name="_Toc287988976"/>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290"/>
      <w:bookmarkStart w:id="308" w:name="_Toc287988977"/>
      <w:bookmarkStart w:id="309" w:name="_Toc287988809"/>
      <w:r>
        <w:rPr>
          <w:rFonts w:ascii="宋体" w:hAnsi="宋体"/>
          <w:kern w:val="0"/>
          <w:szCs w:val="32"/>
          <w:lang w:val="zh-CN"/>
        </w:rPr>
        <w:t xml:space="preserve">第五部分  </w:t>
      </w:r>
      <w:bookmarkEnd w:id="306"/>
      <w:r>
        <w:rPr>
          <w:rFonts w:hint="eastAsia" w:ascii="宋体" w:hAnsi="宋体"/>
          <w:kern w:val="0"/>
          <w:szCs w:val="32"/>
          <w:lang w:val="zh-CN"/>
        </w:rPr>
        <w:t>招标代理</w:t>
      </w:r>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27632"/>
      <w:bookmarkStart w:id="311" w:name="_Toc173485780"/>
      <w:bookmarkStart w:id="312" w:name="_Toc8301"/>
      <w:bookmarkStart w:id="313" w:name="_Toc21112"/>
      <w:bookmarkStart w:id="314" w:name="_Toc23803"/>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lang w:eastAsia="zh-CN"/>
        </w:rPr>
        <w:t>招标代理</w:t>
      </w:r>
      <w:r>
        <w:rPr>
          <w:rFonts w:hint="eastAsia" w:ascii="黑体" w:hAnsi="宋体" w:eastAsia="黑体"/>
          <w:b/>
          <w:bCs/>
          <w:sz w:val="72"/>
        </w:rPr>
        <w:t>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18602"/>
      <w:bookmarkStart w:id="316" w:name="_Toc9072"/>
      <w:r>
        <w:rPr>
          <w:rFonts w:hint="eastAsia"/>
        </w:rPr>
        <w:br w:type="page"/>
      </w:r>
    </w:p>
    <w:p w14:paraId="04BE591D">
      <w:pPr>
        <w:pStyle w:val="14"/>
        <w:spacing w:before="156" w:line="360" w:lineRule="auto"/>
        <w:ind w:firstLine="803"/>
      </w:pPr>
      <w:bookmarkStart w:id="317" w:name="_Toc17313"/>
      <w:bookmarkStart w:id="318" w:name="_Toc6262"/>
      <w:r>
        <w:rPr>
          <w:rFonts w:hint="eastAsia"/>
          <w:lang w:eastAsia="zh-CN"/>
        </w:rPr>
        <w:t>招标代理</w:t>
      </w:r>
      <w:r>
        <w:rPr>
          <w:rFonts w:hint="eastAsia"/>
        </w:rPr>
        <w:t>协议书</w:t>
      </w:r>
      <w:bookmarkEnd w:id="315"/>
      <w:bookmarkEnd w:id="316"/>
      <w:bookmarkEnd w:id="317"/>
      <w:bookmarkEnd w:id="318"/>
    </w:p>
    <w:p w14:paraId="480E6BB4">
      <w:pPr>
        <w:pStyle w:val="14"/>
        <w:spacing w:before="156" w:line="360" w:lineRule="auto"/>
        <w:ind w:firstLine="480" w:firstLineChars="200"/>
        <w:jc w:val="left"/>
        <w:rPr>
          <w:rFonts w:hint="eastAsia" w:ascii="宋体" w:hAnsi="宋体" w:eastAsia="宋体" w:cs="宋体"/>
          <w:sz w:val="24"/>
          <w:u w:val="single"/>
          <w:lang w:eastAsia="zh-CN"/>
        </w:rPr>
      </w:pPr>
      <w:bookmarkStart w:id="319" w:name="_Toc30078"/>
      <w:bookmarkStart w:id="320" w:name="_Toc26533"/>
      <w:bookmarkStart w:id="321" w:name="_Toc173485782"/>
      <w:bookmarkStart w:id="322" w:name="_Toc17818"/>
      <w:bookmarkStart w:id="323" w:name="_Toc19326"/>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w:t>
      </w:r>
      <w:r>
        <w:rPr>
          <w:rFonts w:hint="eastAsia" w:ascii="宋体" w:hAnsi="宋体" w:cs="宋体"/>
          <w:sz w:val="24"/>
          <w:lang w:eastAsia="zh-CN"/>
        </w:rPr>
        <w:t>、《</w:t>
      </w:r>
      <w:r>
        <w:rPr>
          <w:rFonts w:hint="eastAsia" w:ascii="宋体" w:hAnsi="宋体" w:cs="宋体"/>
          <w:sz w:val="24"/>
          <w:lang w:val="en-US" w:eastAsia="zh-CN"/>
        </w:rPr>
        <w:t>中华人民共和国政府采购法》</w:t>
      </w:r>
      <w:r>
        <w:rPr>
          <w:rFonts w:hint="eastAsia" w:ascii="宋体" w:hAnsi="宋体" w:cs="宋体"/>
          <w:sz w:val="24"/>
        </w:rPr>
        <w:t>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lang w:eastAsia="zh-CN"/>
        </w:rPr>
        <w:t>招标代理</w:t>
      </w:r>
      <w:r>
        <w:rPr>
          <w:rFonts w:hint="eastAsia" w:ascii="宋体" w:hAnsi="宋体" w:cs="宋体"/>
          <w:sz w:val="24"/>
        </w:rPr>
        <w:t>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w:t>
      </w:r>
      <w:r>
        <w:rPr>
          <w:rFonts w:hint="eastAsia" w:ascii="宋体" w:hAnsi="宋体" w:cs="宋体"/>
          <w:sz w:val="24"/>
          <w:lang w:eastAsia="zh-CN"/>
        </w:rPr>
        <w:t>招标代理</w:t>
      </w:r>
      <w:r>
        <w:rPr>
          <w:rFonts w:hint="eastAsia" w:ascii="宋体" w:hAnsi="宋体" w:cs="宋体"/>
          <w:sz w:val="24"/>
        </w:rPr>
        <w:t>机构，承担本项目的</w:t>
      </w:r>
      <w:r>
        <w:rPr>
          <w:rFonts w:hint="eastAsia" w:ascii="宋体" w:hAnsi="宋体" w:cs="宋体"/>
          <w:sz w:val="24"/>
          <w:lang w:eastAsia="zh-CN"/>
        </w:rPr>
        <w:t>招标代理</w:t>
      </w:r>
      <w:r>
        <w:rPr>
          <w:rFonts w:hint="eastAsia" w:ascii="宋体" w:hAnsi="宋体" w:cs="宋体"/>
          <w:sz w:val="24"/>
        </w:rPr>
        <w:t>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rPr>
        <w:t>2、本合同协议书；</w:t>
      </w:r>
    </w:p>
    <w:p w14:paraId="6D84AA71">
      <w:pPr>
        <w:spacing w:line="360" w:lineRule="auto"/>
        <w:ind w:firstLine="480" w:firstLineChars="200"/>
        <w:rPr>
          <w:rFonts w:ascii="宋体" w:hAnsi="宋体" w:cs="宋体"/>
          <w:sz w:val="24"/>
        </w:rPr>
      </w:pPr>
      <w:r>
        <w:rPr>
          <w:rFonts w:hint="eastAsia" w:ascii="宋体" w:hAnsi="宋体" w:cs="宋体"/>
          <w:sz w:val="24"/>
        </w:rPr>
        <w:t>3、本合同专用条款；</w:t>
      </w:r>
    </w:p>
    <w:p w14:paraId="0B54218A">
      <w:pPr>
        <w:spacing w:line="360" w:lineRule="auto"/>
        <w:ind w:firstLine="480" w:firstLineChars="200"/>
        <w:rPr>
          <w:rFonts w:ascii="宋体" w:hAnsi="宋体" w:cs="宋体"/>
          <w:sz w:val="24"/>
        </w:rPr>
      </w:pPr>
      <w:r>
        <w:rPr>
          <w:rFonts w:hint="eastAsia" w:ascii="宋体" w:hAnsi="宋体" w:cs="宋体"/>
          <w:sz w:val="24"/>
        </w:rPr>
        <w:t>4、本合同通用条款。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4"/>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4"/>
        <w:spacing w:before="156" w:line="360" w:lineRule="auto"/>
        <w:ind w:firstLine="753"/>
        <w:rPr>
          <w:sz w:val="30"/>
          <w:szCs w:val="30"/>
        </w:rPr>
      </w:pPr>
      <w:bookmarkStart w:id="325" w:name="_Toc2059"/>
      <w:bookmarkStart w:id="326" w:name="_Toc17247"/>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rPr>
        <w:t>1、词语定义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 xml:space="preserve">1 </w:t>
      </w:r>
      <w:r>
        <w:rPr>
          <w:rFonts w:hint="eastAsia" w:ascii="宋体" w:hAnsi="宋体"/>
          <w:sz w:val="24"/>
          <w:lang w:eastAsia="zh-CN"/>
        </w:rPr>
        <w:t>招标代理</w:t>
      </w:r>
      <w:r>
        <w:rPr>
          <w:rFonts w:hint="eastAsia" w:ascii="宋体" w:hAnsi="宋体"/>
          <w:sz w:val="24"/>
        </w:rPr>
        <w:t>合同：委托人将工程建设项目招标工作委托给具有相应</w:t>
      </w:r>
      <w:r>
        <w:rPr>
          <w:rFonts w:hint="eastAsia" w:ascii="宋体" w:hAnsi="宋体"/>
          <w:sz w:val="24"/>
          <w:lang w:eastAsia="zh-CN"/>
        </w:rPr>
        <w:t>招标代理</w:t>
      </w:r>
      <w:r>
        <w:rPr>
          <w:rFonts w:hint="eastAsia" w:ascii="宋体" w:hAnsi="宋体"/>
          <w:sz w:val="24"/>
        </w:rPr>
        <w:t>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w:t>
      </w:r>
      <w:r>
        <w:rPr>
          <w:rFonts w:hint="eastAsia" w:ascii="宋体" w:hAnsi="宋体"/>
          <w:sz w:val="24"/>
          <w:lang w:eastAsia="zh-CN"/>
        </w:rPr>
        <w:t>招标代理</w:t>
      </w:r>
      <w:r>
        <w:rPr>
          <w:rFonts w:hint="eastAsia" w:ascii="宋体" w:hAnsi="宋体"/>
          <w:sz w:val="24"/>
        </w:rPr>
        <w:t>的需要所订立，通用于各类工程建设项目</w:t>
      </w:r>
      <w:r>
        <w:rPr>
          <w:rFonts w:hint="eastAsia" w:ascii="宋体" w:hAnsi="宋体"/>
          <w:sz w:val="24"/>
          <w:lang w:eastAsia="zh-CN"/>
        </w:rPr>
        <w:t>招标代理</w:t>
      </w:r>
      <w:r>
        <w:rPr>
          <w:rFonts w:hint="eastAsia" w:ascii="宋体" w:hAnsi="宋体"/>
          <w:sz w:val="24"/>
        </w:rPr>
        <w:t>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w:t>
      </w:r>
      <w:r>
        <w:rPr>
          <w:rFonts w:hint="eastAsia" w:ascii="宋体" w:hAnsi="宋体"/>
          <w:sz w:val="24"/>
          <w:lang w:eastAsia="zh-CN"/>
        </w:rPr>
        <w:t>招标代理</w:t>
      </w:r>
      <w:r>
        <w:rPr>
          <w:rFonts w:hint="eastAsia" w:ascii="宋体" w:hAnsi="宋体"/>
          <w:sz w:val="24"/>
        </w:rPr>
        <w:t>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w:t>
      </w:r>
      <w:r>
        <w:rPr>
          <w:rFonts w:hint="eastAsia" w:ascii="宋体" w:hAnsi="宋体"/>
          <w:sz w:val="24"/>
          <w:lang w:eastAsia="zh-CN"/>
        </w:rPr>
        <w:t>招标代理</w:t>
      </w:r>
      <w:r>
        <w:rPr>
          <w:rFonts w:hint="eastAsia" w:ascii="宋体" w:hAnsi="宋体"/>
          <w:sz w:val="24"/>
        </w:rPr>
        <w:t>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 xml:space="preserve">6 </w:t>
      </w:r>
      <w:r>
        <w:rPr>
          <w:rFonts w:hint="eastAsia" w:ascii="宋体" w:hAnsi="宋体"/>
          <w:spacing w:val="-6"/>
          <w:sz w:val="24"/>
          <w:lang w:eastAsia="zh-CN"/>
        </w:rPr>
        <w:t>招标代理</w:t>
      </w:r>
      <w:r>
        <w:rPr>
          <w:rFonts w:hint="eastAsia" w:ascii="宋体" w:hAnsi="宋体"/>
          <w:spacing w:val="-6"/>
          <w:sz w:val="24"/>
        </w:rPr>
        <w:t>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w:t>
      </w:r>
      <w:r>
        <w:rPr>
          <w:rFonts w:hint="eastAsia" w:ascii="宋体" w:hAnsi="宋体"/>
          <w:spacing w:val="-6"/>
          <w:sz w:val="24"/>
          <w:lang w:eastAsia="zh-CN"/>
        </w:rPr>
        <w:t>招标代理</w:t>
      </w:r>
      <w:r>
        <w:rPr>
          <w:rFonts w:hint="eastAsia" w:ascii="宋体" w:hAnsi="宋体"/>
          <w:spacing w:val="-6"/>
          <w:sz w:val="24"/>
        </w:rPr>
        <w:t>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rPr>
        <w:t>2、合同文件及解释顺序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w:t>
      </w:r>
      <w:r>
        <w:rPr>
          <w:rFonts w:hint="eastAsia" w:ascii="宋体" w:hAnsi="宋体"/>
          <w:sz w:val="24"/>
          <w:lang w:eastAsia="zh-CN"/>
        </w:rPr>
        <w:t>招标代理</w:t>
      </w:r>
      <w:r>
        <w:rPr>
          <w:rFonts w:hint="eastAsia" w:ascii="宋体" w:hAnsi="宋体"/>
          <w:sz w:val="24"/>
        </w:rPr>
        <w:t>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rPr>
        <w:t>3、语言文字和适用法律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w:t>
      </w:r>
      <w:r>
        <w:rPr>
          <w:rFonts w:hint="eastAsia" w:ascii="宋体" w:hAnsi="宋体"/>
          <w:spacing w:val="-6"/>
          <w:sz w:val="24"/>
          <w:lang w:eastAsia="zh-CN"/>
        </w:rPr>
        <w:t>招标代理</w:t>
      </w:r>
      <w:r>
        <w:rPr>
          <w:rFonts w:hint="eastAsia" w:ascii="宋体" w:hAnsi="宋体"/>
          <w:spacing w:val="-6"/>
          <w:sz w:val="24"/>
        </w:rPr>
        <w:t>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w:t>
      </w:r>
      <w:r>
        <w:rPr>
          <w:rFonts w:hint="eastAsia" w:ascii="宋体" w:hAnsi="宋体"/>
          <w:sz w:val="24"/>
          <w:lang w:eastAsia="zh-CN"/>
        </w:rPr>
        <w:t>招标代理</w:t>
      </w:r>
      <w:r>
        <w:rPr>
          <w:rFonts w:hint="eastAsia" w:ascii="宋体" w:hAnsi="宋体"/>
          <w:sz w:val="24"/>
        </w:rPr>
        <w:t>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w:t>
      </w:r>
      <w:r>
        <w:rPr>
          <w:rFonts w:hint="eastAsia" w:ascii="宋体" w:hAnsi="宋体"/>
          <w:sz w:val="24"/>
          <w:lang w:eastAsia="zh-CN"/>
        </w:rPr>
        <w:t>招标代理</w:t>
      </w:r>
      <w:r>
        <w:rPr>
          <w:rFonts w:hint="eastAsia" w:ascii="宋体" w:hAnsi="宋体"/>
          <w:sz w:val="24"/>
        </w:rPr>
        <w:t>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（5）根据需要，作好与第三方的协调工作；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w:t>
      </w:r>
      <w:r>
        <w:rPr>
          <w:rFonts w:hint="eastAsia" w:ascii="宋体" w:hAnsi="宋体"/>
          <w:sz w:val="24"/>
          <w:lang w:eastAsia="zh-CN"/>
        </w:rPr>
        <w:t>招标代理</w:t>
      </w:r>
      <w:r>
        <w:rPr>
          <w:rFonts w:hint="eastAsia" w:ascii="宋体" w:hAnsi="宋体"/>
          <w:sz w:val="24"/>
        </w:rPr>
        <w:t>业务过程中，提出的超出</w:t>
      </w:r>
      <w:r>
        <w:rPr>
          <w:rFonts w:hint="eastAsia" w:ascii="宋体" w:hAnsi="宋体"/>
          <w:sz w:val="24"/>
          <w:lang w:eastAsia="zh-CN"/>
        </w:rPr>
        <w:t>招标代理</w:t>
      </w:r>
      <w:r>
        <w:rPr>
          <w:rFonts w:hint="eastAsia" w:ascii="宋体" w:hAnsi="宋体"/>
          <w:sz w:val="24"/>
        </w:rPr>
        <w:t>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w:t>
      </w:r>
      <w:r>
        <w:rPr>
          <w:rFonts w:hint="eastAsia" w:ascii="宋体" w:hAnsi="宋体"/>
          <w:sz w:val="24"/>
          <w:lang w:eastAsia="zh-CN"/>
        </w:rPr>
        <w:t>招标代理</w:t>
      </w:r>
      <w:r>
        <w:rPr>
          <w:rFonts w:hint="eastAsia" w:ascii="宋体" w:hAnsi="宋体"/>
          <w:sz w:val="24"/>
        </w:rPr>
        <w:t>业务的工作范围和内容，选择有足够经验的专职技术经济人员担任</w:t>
      </w:r>
      <w:r>
        <w:rPr>
          <w:rFonts w:hint="eastAsia" w:ascii="宋体" w:hAnsi="宋体"/>
          <w:sz w:val="24"/>
          <w:lang w:eastAsia="zh-CN"/>
        </w:rPr>
        <w:t>招标代理</w:t>
      </w:r>
      <w:r>
        <w:rPr>
          <w:rFonts w:hint="eastAsia" w:ascii="宋体" w:hAnsi="宋体"/>
          <w:sz w:val="24"/>
        </w:rPr>
        <w:t>项目负责人。</w:t>
      </w:r>
      <w:r>
        <w:rPr>
          <w:rFonts w:hint="eastAsia" w:ascii="宋体" w:hAnsi="宋体"/>
          <w:sz w:val="24"/>
          <w:lang w:eastAsia="zh-CN"/>
        </w:rPr>
        <w:t>招标代理</w:t>
      </w:r>
      <w:r>
        <w:rPr>
          <w:rFonts w:hint="eastAsia" w:ascii="宋体" w:hAnsi="宋体"/>
          <w:sz w:val="24"/>
        </w:rPr>
        <w:t>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6、委托人的权利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w:t>
      </w:r>
      <w:r>
        <w:rPr>
          <w:rFonts w:hint="eastAsia" w:ascii="宋体" w:hAnsi="宋体"/>
          <w:sz w:val="24"/>
          <w:lang w:eastAsia="zh-CN"/>
        </w:rPr>
        <w:t>招标代理</w:t>
      </w:r>
      <w:r>
        <w:rPr>
          <w:rFonts w:hint="eastAsia" w:ascii="宋体" w:hAnsi="宋体"/>
          <w:sz w:val="24"/>
        </w:rPr>
        <w:t>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w:t>
      </w:r>
      <w:r>
        <w:rPr>
          <w:rFonts w:hint="eastAsia" w:ascii="宋体" w:hAnsi="宋体"/>
          <w:sz w:val="24"/>
          <w:lang w:eastAsia="zh-CN"/>
        </w:rPr>
        <w:t>招标代理</w:t>
      </w:r>
      <w:r>
        <w:rPr>
          <w:rFonts w:hint="eastAsia" w:ascii="宋体" w:hAnsi="宋体"/>
          <w:sz w:val="24"/>
        </w:rPr>
        <w:t>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w:t>
      </w:r>
      <w:r>
        <w:rPr>
          <w:rFonts w:hint="eastAsia" w:ascii="宋体" w:hAnsi="宋体"/>
          <w:sz w:val="24"/>
          <w:lang w:eastAsia="zh-CN"/>
        </w:rPr>
        <w:t>招标代理</w:t>
      </w:r>
      <w:r>
        <w:rPr>
          <w:rFonts w:hint="eastAsia" w:ascii="宋体" w:hAnsi="宋体"/>
          <w:sz w:val="24"/>
        </w:rPr>
        <w:t>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rPr>
        <w:t>7、受托人的权利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rPr>
        <w:t>8、委托代理报酬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w:t>
      </w:r>
      <w:r>
        <w:rPr>
          <w:rFonts w:hint="eastAsia" w:ascii="宋体" w:hAnsi="宋体"/>
          <w:sz w:val="24"/>
          <w:lang w:eastAsia="zh-CN"/>
        </w:rPr>
        <w:t>招标代理</w:t>
      </w:r>
      <w:r>
        <w:rPr>
          <w:rFonts w:hint="eastAsia" w:ascii="宋体" w:hAnsi="宋体"/>
          <w:sz w:val="24"/>
        </w:rPr>
        <w:t xml:space="preserve">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w:t>
      </w:r>
      <w:r>
        <w:rPr>
          <w:rFonts w:hint="eastAsia" w:ascii="宋体" w:hAnsi="宋体"/>
          <w:sz w:val="24"/>
          <w:lang w:eastAsia="zh-CN"/>
        </w:rPr>
        <w:t>招标代理</w:t>
      </w:r>
      <w:r>
        <w:rPr>
          <w:rFonts w:hint="eastAsia" w:ascii="宋体" w:hAnsi="宋体"/>
          <w:sz w:val="24"/>
        </w:rPr>
        <w:t>业务需要出外考察的，其外出人员数量和费用，经委托人同意后，向委托人实报实销。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w:t>
      </w:r>
      <w:r>
        <w:rPr>
          <w:rFonts w:hint="eastAsia" w:ascii="宋体" w:hAnsi="宋体"/>
          <w:sz w:val="24"/>
          <w:lang w:eastAsia="zh-CN"/>
        </w:rPr>
        <w:t>招标代理</w:t>
      </w:r>
      <w:r>
        <w:rPr>
          <w:rFonts w:hint="eastAsia" w:ascii="宋体" w:hAnsi="宋体"/>
          <w:sz w:val="24"/>
        </w:rPr>
        <w:t>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9、委托代理报酬的收取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w:t>
      </w:r>
      <w:r>
        <w:rPr>
          <w:rFonts w:hint="eastAsia" w:ascii="宋体" w:hAnsi="宋体"/>
          <w:sz w:val="24"/>
          <w:lang w:eastAsia="zh-CN"/>
        </w:rPr>
        <w:t>招标代理</w:t>
      </w:r>
      <w:r>
        <w:rPr>
          <w:rFonts w:hint="eastAsia" w:ascii="宋体" w:hAnsi="宋体"/>
          <w:sz w:val="24"/>
        </w:rPr>
        <w:t>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rPr>
        <w:t>11、索赔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rPr>
        <w:t>13、合同变更或解除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w:t>
      </w:r>
      <w:r>
        <w:rPr>
          <w:rFonts w:hint="eastAsia" w:ascii="宋体" w:hAnsi="宋体"/>
          <w:sz w:val="24"/>
          <w:lang w:eastAsia="zh-CN"/>
        </w:rPr>
        <w:t>招标代理</w:t>
      </w:r>
      <w:r>
        <w:rPr>
          <w:rFonts w:hint="eastAsia" w:ascii="宋体" w:hAnsi="宋体"/>
          <w:sz w:val="24"/>
        </w:rPr>
        <w:t>业务时，委托人应及时通知受托人暂停</w:t>
      </w:r>
      <w:r>
        <w:rPr>
          <w:rFonts w:hint="eastAsia" w:ascii="宋体" w:hAnsi="宋体"/>
          <w:sz w:val="24"/>
          <w:lang w:eastAsia="zh-CN"/>
        </w:rPr>
        <w:t>招标代理</w:t>
      </w:r>
      <w:r>
        <w:rPr>
          <w:rFonts w:hint="eastAsia" w:ascii="宋体" w:hAnsi="宋体"/>
          <w:sz w:val="24"/>
        </w:rPr>
        <w:t>业务。当需要恢复</w:t>
      </w:r>
      <w:r>
        <w:rPr>
          <w:rFonts w:hint="eastAsia" w:ascii="宋体" w:hAnsi="宋体"/>
          <w:sz w:val="24"/>
          <w:lang w:eastAsia="zh-CN"/>
        </w:rPr>
        <w:t>招标代理</w:t>
      </w:r>
      <w:r>
        <w:rPr>
          <w:rFonts w:hint="eastAsia" w:ascii="宋体" w:hAnsi="宋体"/>
          <w:sz w:val="24"/>
        </w:rPr>
        <w:t>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w:t>
      </w:r>
      <w:r>
        <w:rPr>
          <w:rFonts w:hint="eastAsia" w:ascii="宋体" w:hAnsi="宋体"/>
          <w:sz w:val="24"/>
          <w:lang w:eastAsia="zh-CN"/>
        </w:rPr>
        <w:t>招标代理</w:t>
      </w:r>
      <w:r>
        <w:rPr>
          <w:rFonts w:hint="eastAsia" w:ascii="宋体" w:hAnsi="宋体"/>
          <w:sz w:val="24"/>
        </w:rPr>
        <w:t>业务时，委托人应</w:t>
      </w:r>
      <w:r>
        <w:rPr>
          <w:rFonts w:hint="eastAsia" w:ascii="宋体" w:hAnsi="宋体"/>
          <w:sz w:val="24"/>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4"/>
        <w:spacing w:before="156" w:line="360" w:lineRule="auto"/>
        <w:ind w:firstLine="602"/>
        <w:rPr>
          <w:sz w:val="24"/>
          <w:szCs w:val="24"/>
          <w:lang w:val="zh-CN"/>
        </w:rPr>
      </w:pPr>
      <w:bookmarkStart w:id="327" w:name="_Toc1192"/>
      <w:bookmarkStart w:id="328" w:name="_Toc4902"/>
      <w:bookmarkStart w:id="329" w:name="_Toc3759"/>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w:t>
      </w:r>
      <w:r>
        <w:rPr>
          <w:rFonts w:hint="eastAsia" w:ascii="宋体" w:hAnsi="宋体"/>
          <w:b/>
          <w:sz w:val="24"/>
          <w:u w:val="single"/>
          <w:lang w:val="en-US" w:eastAsia="zh-CN"/>
        </w:rPr>
        <w:t>中华人民共和国政府采购法》、</w:t>
      </w:r>
      <w:r>
        <w:rPr>
          <w:rFonts w:hint="eastAsia" w:ascii="宋体" w:hAnsi="宋体"/>
          <w:b/>
          <w:sz w:val="24"/>
          <w:u w:val="single"/>
          <w:lang w:val="zh-CN"/>
        </w:rPr>
        <w:t xml:space="preserve">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287988978"/>
      <w:bookmarkStart w:id="331" w:name="_Toc287988810"/>
      <w:bookmarkStart w:id="332" w:name="_Toc22119"/>
      <w:bookmarkStart w:id="333" w:name="_Toc10879"/>
      <w:bookmarkStart w:id="334" w:name="_Toc12242"/>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140100179"/>
      <w:bookmarkStart w:id="337" w:name="_Toc4197"/>
      <w:bookmarkStart w:id="338" w:name="_Toc2471"/>
      <w:bookmarkStart w:id="339" w:name="_Toc7492"/>
      <w:r>
        <w:rPr>
          <w:rFonts w:hint="eastAsia" w:ascii="宋体" w:hAnsi="宋体" w:eastAsia="宋体"/>
          <w:sz w:val="28"/>
          <w:szCs w:val="28"/>
          <w:lang w:eastAsia="zh-CN"/>
        </w:rPr>
        <w:t>招标代理</w:t>
      </w:r>
      <w:r>
        <w:rPr>
          <w:rFonts w:ascii="宋体" w:hAnsi="宋体" w:eastAsia="宋体"/>
          <w:sz w:val="28"/>
          <w:szCs w:val="28"/>
        </w:rPr>
        <w:t>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hint="eastAsia" w:ascii="宋体" w:hAnsi="宋体"/>
                <w:bCs/>
                <w:sz w:val="24"/>
                <w:lang w:eastAsia="zh-CN"/>
              </w:rPr>
              <w:t>招标代理</w:t>
            </w:r>
            <w:r>
              <w:rPr>
                <w:rFonts w:ascii="宋体" w:hAnsi="宋体"/>
                <w:bCs/>
                <w:sz w:val="24"/>
              </w:rPr>
              <w:t xml:space="preserve">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w:t>
      </w:r>
      <w:r>
        <w:rPr>
          <w:rFonts w:ascii="宋体" w:hAnsi="宋体"/>
          <w:sz w:val="24"/>
        </w:rPr>
        <w:t>反不正当竞争法》、《建筑法》、《招标投标法》等有关法律法规和政策，为确保招投标过程中的公平、公正、公开的原则、争优创优、干部廉洁，甲乙双方签订廉政合同。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w:t>
      </w:r>
      <w:r>
        <w:rPr>
          <w:rFonts w:hint="eastAsia" w:ascii="宋体" w:hAnsi="宋体"/>
          <w:sz w:val="24"/>
          <w:lang w:eastAsia="zh-CN"/>
        </w:rPr>
        <w:t>招标代理</w:t>
      </w:r>
      <w:r>
        <w:rPr>
          <w:rFonts w:ascii="宋体" w:hAnsi="宋体"/>
          <w:sz w:val="24"/>
        </w:rPr>
        <w:t>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w:t>
      </w:r>
      <w:r>
        <w:rPr>
          <w:rFonts w:hint="eastAsia" w:ascii="宋体" w:hAnsi="宋体"/>
          <w:sz w:val="24"/>
          <w:lang w:eastAsia="zh-CN"/>
        </w:rPr>
        <w:t>招标代理</w:t>
      </w:r>
      <w:r>
        <w:rPr>
          <w:rFonts w:ascii="宋体" w:hAnsi="宋体"/>
          <w:sz w:val="24"/>
        </w:rPr>
        <w:t>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w:t>
      </w:r>
      <w:r>
        <w:rPr>
          <w:rFonts w:hint="eastAsia" w:ascii="宋体" w:hAnsi="宋体"/>
          <w:sz w:val="24"/>
          <w:lang w:eastAsia="zh-CN"/>
        </w:rPr>
        <w:t>招标代理</w:t>
      </w:r>
      <w:r>
        <w:rPr>
          <w:rFonts w:ascii="宋体" w:hAnsi="宋体"/>
          <w:sz w:val="24"/>
        </w:rPr>
        <w:t>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lang w:eastAsia="zh-CN"/>
        </w:rPr>
        <w:t>招标代理</w:t>
      </w:r>
      <w:r>
        <w:rPr>
          <w:rFonts w:ascii="宋体" w:hAnsi="宋体"/>
          <w:sz w:val="24"/>
        </w:rPr>
        <w:t>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13000">
    <w:panose1 w:val="02000500000000000000"/>
    <w:charset w:val="86"/>
    <w:family w:val="auto"/>
    <w:pitch w:val="default"/>
    <w:sig w:usb0="800002BF" w:usb1="18CF7CF8"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486ECE6C">
    <w:pPr>
      <w:pStyle w:val="9"/>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5EBACF4"/>
    <w:rsid w:val="1C056809"/>
    <w:rsid w:val="2D4B2E4E"/>
    <w:rsid w:val="3BF666D3"/>
    <w:rsid w:val="3E175D99"/>
    <w:rsid w:val="48B6685C"/>
    <w:rsid w:val="493DA923"/>
    <w:rsid w:val="4C567D5D"/>
    <w:rsid w:val="4D110525"/>
    <w:rsid w:val="4DA04B0D"/>
    <w:rsid w:val="4E807407"/>
    <w:rsid w:val="507B79F9"/>
    <w:rsid w:val="508C6844"/>
    <w:rsid w:val="52B02F6E"/>
    <w:rsid w:val="53902026"/>
    <w:rsid w:val="55EF0B12"/>
    <w:rsid w:val="59F5FA86"/>
    <w:rsid w:val="5A6B1B80"/>
    <w:rsid w:val="5B70D3DC"/>
    <w:rsid w:val="5BA12246"/>
    <w:rsid w:val="67F7D08D"/>
    <w:rsid w:val="6DCF51EF"/>
    <w:rsid w:val="734437E1"/>
    <w:rsid w:val="795FD306"/>
    <w:rsid w:val="79E3CA89"/>
    <w:rsid w:val="7B9FD879"/>
    <w:rsid w:val="7BFE9169"/>
    <w:rsid w:val="7DFAB986"/>
    <w:rsid w:val="7F7ED332"/>
    <w:rsid w:val="7F94ABDA"/>
    <w:rsid w:val="9D5F1F37"/>
    <w:rsid w:val="A6FF7C45"/>
    <w:rsid w:val="BEDF2D9F"/>
    <w:rsid w:val="E7698F9E"/>
    <w:rsid w:val="EFEF1F54"/>
    <w:rsid w:val="F0FF3C62"/>
    <w:rsid w:val="F77FDA45"/>
    <w:rsid w:val="F7FFF01F"/>
    <w:rsid w:val="FAFD56BD"/>
    <w:rsid w:val="FBBEA025"/>
    <w:rsid w:val="FBFB3463"/>
    <w:rsid w:val="FD3F00F7"/>
    <w:rsid w:val="FEF718B8"/>
    <w:rsid w:val="FF6C83E1"/>
    <w:rsid w:val="FF8F1612"/>
    <w:rsid w:val="FFF9749D"/>
    <w:rsid w:val="FFFE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47</Pages>
  <Words>20265</Words>
  <Characters>21082</Characters>
  <Lines>199</Lines>
  <Paragraphs>56</Paragraphs>
  <TotalTime>27</TotalTime>
  <ScaleCrop>false</ScaleCrop>
  <LinksUpToDate>false</LinksUpToDate>
  <CharactersWithSpaces>23002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2024-08-05T17:28:00Z</dcterms:created>
  <dc:creator>丽婷 张</dc:creator>
  <cp:lastModifiedBy>kmcg</cp:lastModifiedBy>
  <dcterms:modified xsi:type="dcterms:W3CDTF">2025-11-07T14:40:52Z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77665E3AEC40BEADA5B00A6974171A10_43</vt:lpwstr>
  </property>
  <property fmtid="{D5CDD505-2E9C-101B-9397-08002B2CF9AE}" pid="4" name="KSOTemplateDocerSaveRecord">
    <vt:lpwstr>eyJoZGlkIjoiNzRiYWQxYzEwMzI3NmNmZTg3NTc1Y2VlYjMxOTExOWQiLCJ1c2VySWQiOiIyNjA0MzE4ODAifQ==</vt:lpwstr>
  </property>
</Properties>
</file>