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2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1522"/>
        <w:gridCol w:w="2438"/>
        <w:gridCol w:w="825"/>
        <w:gridCol w:w="800"/>
        <w:gridCol w:w="910"/>
        <w:gridCol w:w="9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8240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附件：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8240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昆明市呈贡区交通运输局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8240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4"/>
                <w:szCs w:val="44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2025年应急物资采购清单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货物名称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电动角磨机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6A 两电一充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角磨机刀片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锯金属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角磨机刀片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锯木头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充电式电锯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16寸配2节电池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塑料簸箕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爆闪灯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灯+支架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 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钢丝尼龙绳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20mm*50m/根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防割手套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5级防切割PU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拉货手推车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斗车 实心轮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强力粗枝剪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电缆线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3*2.5㎡*100米/卷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PE黑管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50*4.6mm*100米/卷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640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总价：</w:t>
            </w:r>
          </w:p>
        </w:tc>
        <w:tc>
          <w:tcPr>
            <w:tcW w:w="1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2YzE3ZTM2NWI5MTcxZThhOTFhMDFiNDcxYmY1NmUifQ=="/>
  </w:docVars>
  <w:rsids>
    <w:rsidRoot w:val="00000000"/>
    <w:rsid w:val="4D770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Office_11.1.0.14235_F1E327BC-269C-435d-A152-05C5408002CA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2025-11-03T02:35:18Z</dcterms:created>
  <dc:creator>Administrator</dc:creator>
  <cp:lastModifiedBy>耿顺莉</cp:lastModifiedBy>
  <dcterms:modified xsi:type="dcterms:W3CDTF">2025-11-03T02:36:31Z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2052-11.1.0.14235</vt:lpwstr>
  </property>
  <property fmtid="{D5CDD505-2E9C-101B-9397-08002B2CF9AE}" pid="3" name="ICV">
    <vt:lpwstr>1B06CF75B7BB43ACB6DF7AED4CDE2774_12</vt:lpwstr>
  </property>
</Properties>
</file>