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华文中宋"/>
          <w:bCs/>
          <w:szCs w:val="32"/>
        </w:rPr>
      </w:pPr>
      <w:r>
        <w:rPr>
          <w:rFonts w:hint="eastAsia" w:ascii="仿宋_GB2312" w:hAnsi="华文中宋"/>
          <w:bCs/>
          <w:szCs w:val="32"/>
        </w:rPr>
        <w:t>附件</w:t>
      </w:r>
      <w:r>
        <w:rPr>
          <w:rFonts w:hint="eastAsia" w:ascii="仿宋_GB2312" w:hAnsi="华文中宋"/>
          <w:bCs/>
          <w:szCs w:val="32"/>
          <w:lang w:val="en-US" w:eastAsia="zh-CN"/>
        </w:rPr>
        <w:t>11</w:t>
      </w:r>
      <w:r>
        <w:rPr>
          <w:rFonts w:hint="eastAsia" w:ascii="仿宋_GB2312" w:hAnsi="华文中宋"/>
          <w:bCs/>
          <w:szCs w:val="32"/>
        </w:rPr>
        <w:t>:</w:t>
      </w:r>
    </w:p>
    <w:p>
      <w:pPr>
        <w:rPr>
          <w:rFonts w:ascii="黑体" w:eastAsia="黑体"/>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eastAsia="方正小标宋简体"/>
          <w:sz w:val="44"/>
          <w:szCs w:val="44"/>
        </w:rPr>
        <w:t>万溪核心区655亩范围内横一路、横二路、向阳路三条道路建设</w:t>
      </w:r>
      <w:r>
        <w:rPr>
          <w:rFonts w:hint="eastAsia" w:ascii="方正小标宋简体" w:hAnsi="方正小标宋简体" w:eastAsia="方正小标宋简体" w:cs="方正小标宋简体"/>
          <w:sz w:val="44"/>
          <w:szCs w:val="44"/>
        </w:rPr>
        <w:t>项目支出绩效</w:t>
      </w:r>
      <w:r>
        <w:rPr>
          <w:rFonts w:hint="eastAsia" w:ascii="方正小标宋简体" w:hAnsi="方正小标宋简体" w:eastAsia="方正小标宋简体" w:cs="方正小标宋简体"/>
          <w:sz w:val="44"/>
          <w:szCs w:val="44"/>
          <w:lang w:val="en-US" w:eastAsia="zh-CN"/>
        </w:rPr>
        <w:t>自评</w:t>
      </w:r>
      <w:r>
        <w:rPr>
          <w:rFonts w:hint="eastAsia" w:ascii="方正小标宋简体" w:hAnsi="方正小标宋简体" w:eastAsia="方正小标宋简体" w:cs="方正小标宋简体"/>
          <w:sz w:val="44"/>
          <w:szCs w:val="44"/>
        </w:rPr>
        <w:t>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keepNext w:val="0"/>
        <w:keepLines w:val="0"/>
        <w:pageBreakBefore w:val="0"/>
        <w:widowControl w:val="0"/>
        <w:kinsoku/>
        <w:wordWrap/>
        <w:overflowPunct/>
        <w:autoSpaceDE/>
        <w:autoSpaceDN/>
        <w:bidi w:val="0"/>
        <w:adjustRightInd/>
        <w:snapToGrid/>
        <w:spacing w:line="580" w:lineRule="exact"/>
        <w:ind w:firstLine="594" w:firstLineChars="200"/>
        <w:jc w:val="both"/>
        <w:textAlignment w:val="auto"/>
        <w:rPr>
          <w:rFonts w:hint="eastAsia" w:ascii="仿宋_GB2312" w:hAnsi="仿宋_GB2312" w:cs="仿宋_GB2312"/>
          <w:szCs w:val="32"/>
        </w:rPr>
      </w:pPr>
      <w:bookmarkStart w:id="0" w:name="_Toc30514894"/>
      <w:r>
        <w:rPr>
          <w:rFonts w:hint="eastAsia" w:ascii="仿宋_GB2312" w:hAnsi="仿宋_GB2312" w:cs="仿宋_GB2312"/>
          <w:szCs w:val="32"/>
        </w:rPr>
        <w:t>呈贡信息产业园区万溪核心区二期655亩范围内横一路、横二路、向阳路（一期）三条路建设项目</w:t>
      </w:r>
      <w:r>
        <w:rPr>
          <w:rFonts w:hint="eastAsia" w:ascii="仿宋_GB2312" w:hAnsi="仿宋_GB2312" w:cs="仿宋_GB2312"/>
          <w:szCs w:val="32"/>
          <w:lang w:eastAsia="zh-CN"/>
        </w:rPr>
        <w:t>：</w:t>
      </w:r>
      <w:r>
        <w:rPr>
          <w:rFonts w:hint="eastAsia" w:ascii="仿宋_GB2312" w:hAnsi="仿宋_GB2312" w:cs="仿宋_GB2312"/>
          <w:szCs w:val="32"/>
        </w:rPr>
        <w:t>呈贡信息产业园区横一路，道路等级为城市支路，西起 152 号路二期，东至 153 号路四期。道路全长 547.062 米，红线宽度为 20 米，双向两车道，设计车速采用 30Km/h；呈贡信息产业园区横二路，道路等级为城市支路，西起 152 号路二期，东至 153 号路四期。道路全长 522.694 米，红线宽度 20 米，双向两车道，设计车速采用 30Km/h；呈贡信息产业园区向阳路，道路等级为城市支路，南起万青路，北至梁信路，道路全长2978.343m。本次项目建设为部分路段（万青路-横二路段），建设道路长 648.504 米，红线宽度 20米，双向两车道，设计车速采用 30Km/h。</w:t>
      </w:r>
    </w:p>
    <w:p>
      <w:pPr>
        <w:topLinePunct/>
        <w:ind w:firstLine="594" w:firstLineChars="200"/>
        <w:rPr>
          <w:rFonts w:hint="eastAsia" w:ascii="仿宋_GB2312" w:hAnsi="仿宋_GB2312" w:cs="仿宋_GB2312"/>
          <w:szCs w:val="32"/>
        </w:rPr>
      </w:pPr>
      <w:r>
        <w:rPr>
          <w:rFonts w:hint="eastAsia" w:ascii="仿宋_GB2312"/>
          <w:szCs w:val="32"/>
          <w:lang w:val="en-US" w:eastAsia="zh-CN"/>
        </w:rPr>
        <w:t>项目总投资为16179.12万元。</w:t>
      </w:r>
      <w:r>
        <w:rPr>
          <w:rFonts w:hint="eastAsia" w:ascii="仿宋_GB2312" w:hAnsi="仿宋_GB2312" w:cs="仿宋_GB2312"/>
          <w:szCs w:val="32"/>
        </w:rPr>
        <w:t>工程建设内容包括：道路、交通、给水、排水、燃气、电力、电信、照明、绿化、管线综合、海绵化设计等。</w:t>
      </w:r>
    </w:p>
    <w:p>
      <w:pPr>
        <w:keepNext/>
        <w:keepLines/>
        <w:pageBreakBefore w:val="0"/>
        <w:widowControl w:val="0"/>
        <w:numPr>
          <w:ilvl w:val="0"/>
          <w:numId w:val="2"/>
        </w:numPr>
        <w:kinsoku/>
        <w:wordWrap/>
        <w:overflowPunct/>
        <w:topLinePunct w:val="0"/>
        <w:autoSpaceDE/>
        <w:autoSpaceDN/>
        <w:bidi w:val="0"/>
        <w:adjustRightInd/>
        <w:snapToGrid/>
        <w:spacing w:line="560" w:lineRule="exact"/>
        <w:ind w:firstLine="594" w:firstLineChars="200"/>
        <w:jc w:val="left"/>
        <w:textAlignment w:val="auto"/>
        <w:outlineLvl w:val="1"/>
        <w:rPr>
          <w:rFonts w:hint="eastAsia" w:ascii="仿宋_GB2312" w:eastAsia="楷体" w:hAnsiTheme="majorHAnsi" w:cstheme="majorBidi"/>
          <w:bCs/>
          <w:kern w:val="2"/>
          <w:sz w:val="32"/>
          <w:szCs w:val="32"/>
          <w:lang w:val="en-US" w:eastAsia="zh-CN" w:bidi="ar-SA"/>
        </w:rPr>
      </w:pPr>
      <w:r>
        <w:rPr>
          <w:rFonts w:hint="eastAsia" w:ascii="仿宋_GB2312" w:eastAsia="楷体" w:hAnsiTheme="majorHAnsi" w:cstheme="majorBidi"/>
          <w:bCs/>
          <w:kern w:val="2"/>
          <w:sz w:val="32"/>
          <w:szCs w:val="32"/>
          <w:lang w:val="en-US" w:eastAsia="zh-CN" w:bidi="ar-SA"/>
        </w:rPr>
        <w:t>项目绩效目标。</w:t>
      </w:r>
    </w:p>
    <w:bookmarkEnd w:id="0"/>
    <w:p>
      <w:pPr>
        <w:spacing w:line="580" w:lineRule="exact"/>
        <w:ind w:firstLine="594" w:firstLineChars="200"/>
        <w:rPr>
          <w:rFonts w:hint="eastAsia" w:ascii="仿宋_GB2312"/>
          <w:szCs w:val="32"/>
          <w:lang w:val="en-US" w:eastAsia="zh-CN"/>
        </w:rPr>
      </w:pPr>
      <w:r>
        <w:rPr>
          <w:rFonts w:hint="eastAsia" w:ascii="仿宋_GB2312" w:hAnsi="仿宋_GB2312" w:cs="仿宋_GB2312"/>
          <w:b/>
          <w:bCs/>
          <w:szCs w:val="32"/>
        </w:rPr>
        <w:t>项目2</w:t>
      </w:r>
      <w:r>
        <w:rPr>
          <w:rFonts w:ascii="仿宋_GB2312" w:hAnsi="仿宋_GB2312" w:cs="仿宋_GB2312"/>
          <w:b/>
          <w:bCs/>
          <w:szCs w:val="32"/>
        </w:rPr>
        <w:t>02</w:t>
      </w:r>
      <w:r>
        <w:rPr>
          <w:rFonts w:hint="eastAsia" w:ascii="仿宋_GB2312" w:hAnsi="仿宋_GB2312" w:cs="仿宋_GB2312"/>
          <w:b/>
          <w:bCs/>
          <w:szCs w:val="32"/>
          <w:lang w:val="en-US" w:eastAsia="zh-CN"/>
        </w:rPr>
        <w:t>1</w:t>
      </w:r>
      <w:r>
        <w:rPr>
          <w:rFonts w:hint="eastAsia" w:ascii="仿宋_GB2312" w:hAnsi="仿宋_GB2312" w:cs="仿宋_GB2312"/>
          <w:b/>
          <w:bCs/>
          <w:szCs w:val="32"/>
        </w:rPr>
        <w:t>年绩效总目标：</w:t>
      </w:r>
      <w:r>
        <w:rPr>
          <w:rFonts w:hint="eastAsia" w:ascii="仿宋_GB2312" w:hAnsi="仿宋_GB2312" w:cs="仿宋_GB2312"/>
          <w:b w:val="0"/>
          <w:bCs w:val="0"/>
          <w:szCs w:val="32"/>
          <w:lang w:val="en-US" w:eastAsia="zh-CN"/>
        </w:rPr>
        <w:t>开展前期手续办理，现场</w:t>
      </w:r>
      <w:r>
        <w:rPr>
          <w:rFonts w:hint="eastAsia" w:ascii="仿宋_GB2312"/>
          <w:szCs w:val="32"/>
          <w:lang w:val="en-US" w:eastAsia="zh-CN"/>
        </w:rPr>
        <w:t>完成</w:t>
      </w:r>
      <w:r>
        <w:rPr>
          <w:rFonts w:hint="eastAsia" w:ascii="仿宋_GB2312"/>
          <w:szCs w:val="32"/>
        </w:rPr>
        <w:t>呈贡信息产业园区万溪核心区 655 亩范围内横一路、横二路、向阳路（一期）三条路建设项目</w:t>
      </w:r>
      <w:r>
        <w:rPr>
          <w:rFonts w:hint="eastAsia" w:ascii="仿宋_GB2312"/>
          <w:szCs w:val="32"/>
          <w:lang w:val="en-US" w:eastAsia="zh-CN"/>
        </w:rPr>
        <w:t>建设，具备通车条件。</w:t>
      </w:r>
    </w:p>
    <w:p>
      <w:pPr>
        <w:spacing w:line="580" w:lineRule="exact"/>
        <w:ind w:firstLine="594" w:firstLineChars="200"/>
        <w:rPr>
          <w:rFonts w:hint="eastAsia" w:ascii="仿宋_GB2312" w:hAnsi="仿宋_GB2312" w:cs="仿宋_GB2312"/>
          <w:szCs w:val="32"/>
          <w:shd w:val="clear" w:color="auto" w:fill="FFFFFF"/>
        </w:rPr>
      </w:pPr>
      <w:r>
        <w:rPr>
          <w:rFonts w:hint="eastAsia" w:ascii="仿宋_GB2312" w:hAnsi="仿宋_GB2312" w:cs="仿宋_GB2312"/>
          <w:b/>
          <w:bCs/>
          <w:szCs w:val="32"/>
        </w:rPr>
        <w:t>项目2</w:t>
      </w:r>
      <w:r>
        <w:rPr>
          <w:rFonts w:ascii="仿宋_GB2312" w:hAnsi="仿宋_GB2312" w:cs="仿宋_GB2312"/>
          <w:b/>
          <w:bCs/>
          <w:szCs w:val="32"/>
        </w:rPr>
        <w:t>02</w:t>
      </w:r>
      <w:r>
        <w:rPr>
          <w:rFonts w:hint="eastAsia" w:ascii="仿宋_GB2312" w:hAnsi="仿宋_GB2312" w:cs="仿宋_GB2312"/>
          <w:b/>
          <w:bCs/>
          <w:szCs w:val="32"/>
          <w:lang w:val="en-US" w:eastAsia="zh-CN"/>
        </w:rPr>
        <w:t>1</w:t>
      </w:r>
      <w:r>
        <w:rPr>
          <w:rFonts w:hint="eastAsia" w:ascii="仿宋_GB2312" w:hAnsi="仿宋_GB2312" w:cs="仿宋_GB2312"/>
          <w:b/>
          <w:bCs/>
          <w:szCs w:val="32"/>
        </w:rPr>
        <w:t>年绩效阶段性目标：</w:t>
      </w:r>
      <w:r>
        <w:rPr>
          <w:rFonts w:hint="eastAsia" w:ascii="仿宋_GB2312" w:hAnsi="仿宋_GB2312" w:cs="仿宋_GB2312"/>
          <w:szCs w:val="32"/>
        </w:rPr>
        <w:t>完成项目</w:t>
      </w:r>
      <w:r>
        <w:rPr>
          <w:rFonts w:hint="eastAsia" w:ascii="仿宋_GB2312" w:hAnsi="仿宋_GB2312" w:cs="仿宋_GB2312"/>
          <w:szCs w:val="32"/>
          <w:lang w:val="en-US" w:eastAsia="zh-CN"/>
        </w:rPr>
        <w:t>可研批复</w:t>
      </w:r>
      <w:r>
        <w:rPr>
          <w:rFonts w:hint="eastAsia" w:ascii="仿宋_GB2312" w:hAnsi="仿宋_GB2312" w:cs="仿宋_GB2312"/>
          <w:szCs w:val="32"/>
        </w:rPr>
        <w:t>、</w:t>
      </w:r>
      <w:r>
        <w:rPr>
          <w:rFonts w:hint="eastAsia" w:ascii="仿宋_GB2312" w:hAnsi="仿宋_GB2312" w:cs="仿宋_GB2312"/>
          <w:szCs w:val="32"/>
          <w:lang w:val="en-US" w:eastAsia="zh-CN"/>
        </w:rPr>
        <w:t>完成</w:t>
      </w:r>
      <w:r>
        <w:rPr>
          <w:rFonts w:hint="eastAsia" w:ascii="仿宋_GB2312" w:hAnsi="仿宋_GB2312" w:cs="仿宋_GB2312"/>
          <w:szCs w:val="32"/>
        </w:rPr>
        <w:t>项目环评、水保、地灾矿压技术咨询服务工作，取得</w:t>
      </w:r>
      <w:r>
        <w:rPr>
          <w:rFonts w:hint="eastAsia" w:ascii="仿宋_GB2312" w:hAnsi="仿宋_GB2312" w:cs="仿宋_GB2312"/>
          <w:szCs w:val="32"/>
          <w:shd w:val="clear" w:color="auto" w:fill="FFFFFF"/>
        </w:rPr>
        <w:t>项目地质灾害报告评审和压覆矿产三级查询</w:t>
      </w:r>
      <w:r>
        <w:rPr>
          <w:rFonts w:hint="eastAsia" w:ascii="仿宋_GB2312" w:hAnsi="仿宋_GB2312" w:cs="仿宋_GB2312"/>
          <w:szCs w:val="32"/>
          <w:shd w:val="clear" w:color="auto" w:fill="FFFFFF"/>
          <w:lang w:eastAsia="zh-CN"/>
        </w:rPr>
        <w:t>，</w:t>
      </w:r>
      <w:r>
        <w:rPr>
          <w:rFonts w:hint="eastAsia" w:ascii="仿宋_GB2312" w:hAnsi="仿宋_GB2312" w:cs="仿宋_GB2312"/>
          <w:szCs w:val="32"/>
          <w:shd w:val="clear" w:color="auto" w:fill="FFFFFF"/>
          <w:lang w:val="en-US" w:eastAsia="zh-CN"/>
        </w:rPr>
        <w:t>完成施工图交安、照明、绿化、给水专项审查，现场施工完成横一路、横二路、向阳路（一期）完成沥青下面层施工，具备通车条件</w:t>
      </w:r>
      <w:r>
        <w:rPr>
          <w:rFonts w:hint="eastAsia" w:ascii="仿宋_GB2312" w:hAnsi="仿宋_GB2312" w:cs="仿宋_GB2312"/>
          <w:szCs w:val="32"/>
          <w:shd w:val="clear" w:color="auto" w:fill="FFFFFF"/>
        </w:rPr>
        <w:t>。</w:t>
      </w:r>
    </w:p>
    <w:p>
      <w:pPr>
        <w:spacing w:line="580" w:lineRule="exact"/>
        <w:ind w:firstLine="594" w:firstLineChars="200"/>
        <w:rPr>
          <w:rFonts w:ascii="仿宋_GB2312" w:hAnsi="仿宋_GB2312" w:cs="仿宋_GB2312"/>
          <w:szCs w:val="32"/>
        </w:rPr>
      </w:pPr>
      <w:r>
        <w:rPr>
          <w:rFonts w:hint="eastAsia" w:ascii="仿宋_GB2312" w:hAnsi="仿宋_GB2312" w:cs="仿宋_GB2312"/>
          <w:szCs w:val="32"/>
          <w:lang w:val="en-US" w:eastAsia="zh-CN"/>
        </w:rPr>
        <w:t>截止2021年12月31日</w:t>
      </w:r>
      <w:r>
        <w:rPr>
          <w:rFonts w:hint="eastAsia" w:ascii="仿宋_GB2312"/>
          <w:szCs w:val="32"/>
          <w:lang w:val="en-US" w:eastAsia="zh-CN"/>
        </w:rPr>
        <w:t>，已完成绩效目标，</w:t>
      </w:r>
      <w:r>
        <w:rPr>
          <w:rFonts w:hint="eastAsia" w:ascii="仿宋_GB2312" w:hAnsi="仿宋_GB2312" w:cs="仿宋_GB2312"/>
          <w:szCs w:val="32"/>
          <w:shd w:val="clear" w:color="auto" w:fill="FFFFFF"/>
          <w:lang w:val="en-US" w:eastAsia="zh-CN"/>
        </w:rPr>
        <w:t>现场施工完成横一路、横二路、向阳路（一期）完成沥青下面层施工，具备通车条件</w:t>
      </w:r>
      <w:r>
        <w:rPr>
          <w:rFonts w:hint="eastAsia" w:ascii="仿宋_GB2312"/>
          <w:szCs w:val="32"/>
          <w:lang w:val="en-US" w:eastAsia="zh-CN"/>
        </w:rPr>
        <w:t>。</w:t>
      </w:r>
    </w:p>
    <w:p>
      <w:pPr>
        <w:numPr>
          <w:ilvl w:val="0"/>
          <w:numId w:val="0"/>
        </w:numPr>
        <w:ind w:leftChars="200"/>
        <w:rPr>
          <w:rFonts w:hint="eastAsia" w:ascii="黑体" w:hAnsi="黑体" w:eastAsia="黑体" w:cs="黑体"/>
          <w:b w:val="0"/>
          <w:bCs/>
          <w:szCs w:val="32"/>
          <w:highlight w:val="none"/>
        </w:rPr>
      </w:pPr>
      <w:r>
        <w:rPr>
          <w:rFonts w:hint="eastAsia" w:ascii="黑体" w:hAnsi="黑体" w:eastAsia="黑体" w:cs="黑体"/>
          <w:b w:val="0"/>
          <w:bCs/>
          <w:szCs w:val="32"/>
          <w:highlight w:val="none"/>
          <w:lang w:eastAsia="zh-CN"/>
        </w:rPr>
        <w:t>二、</w:t>
      </w:r>
      <w:r>
        <w:rPr>
          <w:rFonts w:hint="eastAsia" w:ascii="黑体" w:hAnsi="黑体" w:eastAsia="黑体" w:cs="黑体"/>
          <w:b w:val="0"/>
          <w:bCs/>
          <w:szCs w:val="32"/>
          <w:highlight w:val="none"/>
        </w:rPr>
        <w:t>项目单位绩效报告情况。</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b/>
          <w:szCs w:val="32"/>
          <w:highlight w:val="none"/>
        </w:rPr>
      </w:pPr>
      <w:r>
        <w:rPr>
          <w:rFonts w:hint="eastAsia" w:ascii="仿宋_GB2312" w:hAnsi="仿宋_GB2312" w:eastAsia="仿宋_GB2312" w:cs="仿宋_GB2312"/>
          <w:sz w:val="32"/>
          <w:szCs w:val="32"/>
          <w:lang w:val="en-US" w:eastAsia="zh-CN"/>
        </w:rPr>
        <w:t>该项目实施单位为</w:t>
      </w:r>
      <w:r>
        <w:rPr>
          <w:rFonts w:hint="eastAsia" w:ascii="仿宋_GB2312" w:hAnsi="Times New Roman" w:eastAsia="仿宋_GB2312" w:cs="Times New Roman"/>
          <w:sz w:val="32"/>
          <w:szCs w:val="32"/>
          <w:highlight w:val="none"/>
          <w:lang w:val="en-US" w:eastAsia="zh-CN"/>
        </w:rPr>
        <w:t>昆明市智慧城市建设投资有限公司</w:t>
      </w:r>
      <w:r>
        <w:rPr>
          <w:rFonts w:hint="eastAsia" w:ascii="仿宋_GB2312" w:hAnsi="仿宋_GB2312" w:eastAsia="仿宋_GB2312" w:cs="仿宋_GB2312"/>
          <w:sz w:val="32"/>
          <w:szCs w:val="32"/>
          <w:lang w:val="en-US" w:eastAsia="zh-CN"/>
        </w:rPr>
        <w:t>，已按要求按时充分向我单位报送绩效自评报告和绩效自评指标评分表。</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黑体" w:hAnsi="黑体" w:eastAsia="黑体" w:cs="黑体"/>
          <w:b/>
          <w:sz w:val="32"/>
          <w:szCs w:val="32"/>
          <w:highlight w:val="none"/>
        </w:rPr>
      </w:pPr>
      <w:r>
        <w:rPr>
          <w:rFonts w:hint="eastAsia" w:ascii="黑体" w:hAnsi="黑体" w:eastAsia="黑体" w:cs="黑体"/>
          <w:b/>
          <w:sz w:val="32"/>
          <w:szCs w:val="32"/>
          <w:highlight w:val="none"/>
        </w:rPr>
        <w:t>三、绩效评价工作情况</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rPr>
        <w:t>一）绩效评价目的</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完善专项资金的管理机制，建立以绩效目标为基础，以绩效运行跟踪监控和绩效评价为手段，以结果应用为保障，以改进预算管理、优化资源配置、控制节约成本为目标，管理科学、运转高效的全过程预算绩效管理体系。</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594"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绩效评价原则、评价指标体系、评价方法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default" w:ascii="仿宋_GB2312" w:hAnsi="Times New Roman" w:eastAsia="仿宋_GB2312" w:cs="Times New Roman"/>
          <w:sz w:val="32"/>
          <w:szCs w:val="32"/>
          <w:highlight w:val="none"/>
          <w:lang w:val="en-US" w:eastAsia="zh-CN"/>
        </w:rPr>
      </w:pPr>
      <w:r>
        <w:rPr>
          <w:rFonts w:hint="default" w:ascii="仿宋_GB2312" w:hAnsi="Times New Roman" w:eastAsia="仿宋_GB2312" w:cs="Times New Roman"/>
          <w:sz w:val="32"/>
          <w:szCs w:val="32"/>
          <w:highlight w:val="none"/>
          <w:lang w:val="en-US" w:eastAsia="zh-CN"/>
        </w:rPr>
        <w:t>绩效评价遵循科学规范、公正公开、分级分类、绩效相关的原则，我单位建立了完整、科学合理的评价指标体系：既有包含预算编制和执行情况、财务管理状况、社会效益及经济效益的共性指标，也有适用于本单位具体项目的个性指标。采用的绩效评价方法为现场核查、实地走访、问询等方式，进行实地考评。</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（三）绩效评价工作过程</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ascii="仿宋_GB2312" w:hAnsi="Times New Roman" w:eastAsia="仿宋_GB2312" w:cs="Times New Roman"/>
          <w:sz w:val="32"/>
          <w:szCs w:val="32"/>
          <w:highlight w:val="none"/>
        </w:rPr>
        <w:t>1.</w:t>
      </w:r>
      <w:r>
        <w:rPr>
          <w:rFonts w:hint="eastAsia" w:ascii="仿宋_GB2312" w:hAnsi="Times New Roman" w:eastAsia="仿宋_GB2312" w:cs="Times New Roman"/>
          <w:sz w:val="32"/>
          <w:szCs w:val="32"/>
          <w:highlight w:val="none"/>
        </w:rPr>
        <w:t>前期准备</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按照绩效自评工作要求，组成以</w:t>
      </w:r>
      <w:r>
        <w:rPr>
          <w:rFonts w:hint="eastAsia" w:ascii="仿宋_GB2312" w:hAnsi="Times New Roman" w:cs="Times New Roman"/>
          <w:sz w:val="32"/>
          <w:szCs w:val="32"/>
          <w:highlight w:val="none"/>
          <w:lang w:eastAsia="zh-CN"/>
        </w:rPr>
        <w:t>分管财务副主任</w:t>
      </w:r>
      <w:r>
        <w:rPr>
          <w:rFonts w:hint="eastAsia" w:ascii="仿宋_GB2312" w:hAnsi="Times New Roman" w:eastAsia="仿宋_GB2312" w:cs="Times New Roman"/>
          <w:sz w:val="32"/>
          <w:szCs w:val="32"/>
          <w:highlight w:val="none"/>
        </w:rPr>
        <w:t>为组长</w:t>
      </w:r>
      <w:r>
        <w:rPr>
          <w:rFonts w:hint="eastAsia" w:ascii="仿宋_GB2312" w:hAnsi="Times New Roman" w:eastAsia="仿宋_GB2312" w:cs="Times New Roman"/>
          <w:sz w:val="32"/>
          <w:szCs w:val="32"/>
          <w:highlight w:val="none"/>
          <w:lang w:eastAsia="zh-CN"/>
        </w:rPr>
        <w:t>，各部办负责人为成员的</w:t>
      </w:r>
      <w:r>
        <w:rPr>
          <w:rFonts w:hint="eastAsia" w:ascii="仿宋_GB2312" w:hAnsi="Times New Roman" w:eastAsia="仿宋_GB2312" w:cs="Times New Roman"/>
          <w:sz w:val="32"/>
          <w:szCs w:val="32"/>
          <w:highlight w:val="none"/>
        </w:rPr>
        <w:t>绩效评价工作小组</w:t>
      </w:r>
      <w:r>
        <w:rPr>
          <w:rFonts w:hint="eastAsia" w:ascii="仿宋_GB2312" w:hAnsi="Times New Roman" w:cs="Times New Roman"/>
          <w:sz w:val="32"/>
          <w:szCs w:val="32"/>
          <w:highlight w:val="none"/>
          <w:lang w:eastAsia="zh-CN"/>
        </w:rPr>
        <w:t>，</w:t>
      </w:r>
      <w:r>
        <w:rPr>
          <w:rFonts w:hint="eastAsia" w:ascii="仿宋_GB2312" w:hAnsi="Times New Roman" w:eastAsia="仿宋_GB2312" w:cs="Times New Roman"/>
          <w:sz w:val="32"/>
          <w:szCs w:val="32"/>
          <w:highlight w:val="none"/>
        </w:rPr>
        <w:t>根据</w:t>
      </w:r>
      <w:r>
        <w:rPr>
          <w:rFonts w:hint="eastAsia" w:ascii="仿宋_GB2312" w:hAnsi="Times New Roman" w:eastAsia="仿宋_GB2312" w:cs="Times New Roman"/>
          <w:sz w:val="32"/>
          <w:szCs w:val="32"/>
          <w:highlight w:val="none"/>
          <w:lang w:eastAsia="zh-CN"/>
        </w:rPr>
        <w:t>各项目具体</w:t>
      </w:r>
      <w:r>
        <w:rPr>
          <w:rFonts w:hint="eastAsia" w:ascii="仿宋_GB2312" w:hAnsi="Times New Roman" w:eastAsia="仿宋_GB2312" w:cs="Times New Roman"/>
          <w:sz w:val="32"/>
          <w:szCs w:val="32"/>
          <w:highlight w:val="none"/>
        </w:rPr>
        <w:t>情况制定了</w:t>
      </w:r>
      <w:r>
        <w:rPr>
          <w:rFonts w:hint="eastAsia" w:ascii="仿宋_GB2312" w:hAnsi="Times New Roman" w:eastAsia="仿宋_GB2312" w:cs="Times New Roman"/>
          <w:sz w:val="32"/>
          <w:szCs w:val="32"/>
          <w:highlight w:val="none"/>
          <w:lang w:eastAsia="zh-CN"/>
        </w:rPr>
        <w:t>项目</w:t>
      </w:r>
      <w:r>
        <w:rPr>
          <w:rFonts w:hint="eastAsia" w:ascii="仿宋_GB2312" w:hAnsi="Times New Roman" w:eastAsia="仿宋_GB2312" w:cs="Times New Roman"/>
          <w:sz w:val="32"/>
          <w:szCs w:val="32"/>
          <w:highlight w:val="none"/>
        </w:rPr>
        <w:t>支出绩效评价实施方案。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lang w:val="en-US" w:eastAsia="zh-CN"/>
        </w:rPr>
        <w:t>2.</w:t>
      </w:r>
      <w:r>
        <w:rPr>
          <w:rFonts w:hint="eastAsia" w:ascii="仿宋_GB2312" w:hAnsi="Times New Roman" w:eastAsia="仿宋_GB2312" w:cs="Times New Roman"/>
          <w:sz w:val="32"/>
          <w:szCs w:val="32"/>
          <w:highlight w:val="none"/>
        </w:rPr>
        <w:t>组织实施</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hint="eastAsia" w:ascii="仿宋_GB2312" w:hAnsi="仿宋_GB2312" w:eastAsia="仿宋_GB2312" w:cs="仿宋_GB2312"/>
          <w:sz w:val="32"/>
          <w:szCs w:val="32"/>
        </w:rPr>
        <w:t>采用核查法核查</w:t>
      </w:r>
      <w:r>
        <w:rPr>
          <w:rFonts w:hint="eastAsia" w:ascii="仿宋_GB2312" w:hAnsi="仿宋_GB2312" w:cs="仿宋_GB2312"/>
          <w:sz w:val="32"/>
          <w:szCs w:val="32"/>
          <w:lang w:val="en-US" w:eastAsia="zh-CN"/>
        </w:rPr>
        <w:t>2021</w:t>
      </w:r>
      <w:r>
        <w:rPr>
          <w:rFonts w:hint="eastAsia" w:ascii="仿宋_GB2312" w:hAnsi="仿宋_GB2312" w:eastAsia="仿宋_GB2312" w:cs="仿宋_GB2312"/>
          <w:sz w:val="32"/>
          <w:szCs w:val="32"/>
        </w:rPr>
        <w:t>年财政预算批复执行及项目支出情况，着重核查了重点项目管理、内部控制</w:t>
      </w:r>
      <w:r>
        <w:rPr>
          <w:rFonts w:hint="eastAsia" w:ascii="仿宋_GB2312" w:hAnsi="仿宋_GB2312" w:cs="仿宋_GB2312"/>
          <w:sz w:val="32"/>
          <w:szCs w:val="32"/>
          <w:lang w:eastAsia="zh-CN"/>
        </w:rPr>
        <w:t>建设管理</w:t>
      </w:r>
      <w:r>
        <w:rPr>
          <w:rFonts w:hint="eastAsia" w:ascii="仿宋_GB2312" w:hAnsi="仿宋_GB2312" w:eastAsia="仿宋_GB2312" w:cs="仿宋_GB2312"/>
          <w:sz w:val="32"/>
          <w:szCs w:val="32"/>
        </w:rPr>
        <w:t>情况，对</w:t>
      </w:r>
      <w:r>
        <w:rPr>
          <w:rFonts w:hint="eastAsia" w:ascii="仿宋_GB2312" w:hAnsi="仿宋_GB2312" w:eastAsia="仿宋_GB2312" w:cs="仿宋_GB2312"/>
          <w:sz w:val="32"/>
          <w:szCs w:val="32"/>
          <w:lang w:eastAsia="zh-CN"/>
        </w:rPr>
        <w:t>园区各</w:t>
      </w:r>
      <w:r>
        <w:rPr>
          <w:rFonts w:hint="eastAsia" w:ascii="仿宋_GB2312" w:hAnsi="仿宋_GB2312" w:eastAsia="仿宋_GB2312" w:cs="仿宋_GB2312"/>
          <w:sz w:val="32"/>
          <w:szCs w:val="32"/>
        </w:rPr>
        <w:t>内设机构</w:t>
      </w:r>
      <w:r>
        <w:rPr>
          <w:rFonts w:hint="eastAsia" w:ascii="仿宋_GB2312" w:hAnsi="仿宋_GB2312" w:eastAsia="仿宋_GB2312" w:cs="仿宋_GB2312"/>
          <w:sz w:val="32"/>
          <w:szCs w:val="32"/>
          <w:lang w:eastAsia="zh-CN"/>
        </w:rPr>
        <w:t>及项目实施单位</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各自</w:t>
      </w:r>
      <w:r>
        <w:rPr>
          <w:rFonts w:hint="eastAsia" w:ascii="仿宋_GB2312" w:hAnsi="仿宋_GB2312" w:eastAsia="仿宋_GB2312" w:cs="仿宋_GB2312"/>
          <w:sz w:val="32"/>
          <w:szCs w:val="32"/>
        </w:rPr>
        <w:t>职能</w:t>
      </w:r>
      <w:r>
        <w:rPr>
          <w:rFonts w:hint="eastAsia" w:ascii="仿宋_GB2312" w:hAnsi="仿宋_GB2312" w:eastAsia="仿宋_GB2312" w:cs="仿宋_GB2312"/>
          <w:sz w:val="32"/>
          <w:szCs w:val="32"/>
          <w:lang w:eastAsia="zh-CN"/>
        </w:rPr>
        <w:t>职责</w:t>
      </w:r>
      <w:r>
        <w:rPr>
          <w:rFonts w:hint="eastAsia" w:ascii="仿宋_GB2312" w:hAnsi="仿宋_GB2312" w:eastAsia="仿宋_GB2312" w:cs="仿宋_GB2312"/>
          <w:sz w:val="32"/>
          <w:szCs w:val="32"/>
        </w:rPr>
        <w:t>和年初制定的绩效考核目标，进行了绩效考评。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lang w:val="en-US" w:eastAsia="zh-CN"/>
        </w:rPr>
        <w:t>3.</w:t>
      </w:r>
      <w:r>
        <w:rPr>
          <w:rFonts w:hint="eastAsia" w:ascii="仿宋_GB2312" w:hAnsi="Times New Roman" w:eastAsia="仿宋_GB2312" w:cs="Times New Roman"/>
          <w:sz w:val="32"/>
          <w:szCs w:val="32"/>
          <w:highlight w:val="none"/>
        </w:rPr>
        <w:t>分析评价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lang w:eastAsia="zh-CN"/>
        </w:rPr>
      </w:pPr>
      <w:r>
        <w:rPr>
          <w:rFonts w:hint="eastAsia" w:ascii="仿宋_GB2312" w:hAnsi="仿宋_GB2312" w:eastAsia="仿宋_GB2312" w:cs="仿宋_GB2312"/>
          <w:sz w:val="32"/>
          <w:szCs w:val="32"/>
        </w:rPr>
        <w:t>对评价过程中收集资料进行归纳，汇总分析，依据设定的项目支出绩效评价指标体系进行了评分，形成了综合性书面报告</w:t>
      </w:r>
      <w:r>
        <w:rPr>
          <w:rFonts w:hint="eastAsia" w:ascii="仿宋_GB2312" w:hAnsi="仿宋_GB2312" w:eastAsia="仿宋_GB2312" w:cs="仿宋_GB2312"/>
          <w:sz w:val="32"/>
          <w:szCs w:val="32"/>
          <w:lang w:eastAsia="zh-CN"/>
        </w:rPr>
        <w:t>及评分表</w:t>
      </w:r>
      <w:r>
        <w:rPr>
          <w:rFonts w:hint="eastAsia" w:ascii="仿宋_GB2312" w:hAnsi="仿宋_GB2312" w:eastAsia="仿宋_GB2312" w:cs="仿宋_GB2312"/>
          <w:sz w:val="32"/>
          <w:szCs w:val="32"/>
        </w:rPr>
        <w:t>。</w:t>
      </w:r>
    </w:p>
    <w:p>
      <w:pPr>
        <w:ind w:firstLine="594" w:firstLineChars="200"/>
        <w:rPr>
          <w:rFonts w:ascii="仿宋_GB2312"/>
          <w:b/>
          <w:szCs w:val="32"/>
          <w:highlight w:val="none"/>
        </w:rPr>
      </w:pPr>
      <w:r>
        <w:rPr>
          <w:rFonts w:hint="eastAsia" w:ascii="仿宋_GB2312"/>
          <w:b/>
          <w:szCs w:val="32"/>
          <w:highlight w:val="none"/>
        </w:rPr>
        <w:t>四、绩效评价指标分析情况</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0"/>
        <w:rPr>
          <w:rFonts w:hint="default" w:ascii="Times New Roman" w:hAnsi="Times New Roman" w:eastAsia="黑体" w:cs="Times New Roman"/>
          <w:szCs w:val="32"/>
          <w:lang w:eastAsia="zh-CN"/>
        </w:rPr>
      </w:pPr>
      <w:r>
        <w:rPr>
          <w:rFonts w:hint="eastAsia" w:ascii="楷体" w:hAnsi="楷体" w:eastAsia="楷体" w:cs="楷体"/>
          <w:sz w:val="32"/>
          <w:szCs w:val="32"/>
          <w:highlight w:val="none"/>
        </w:rPr>
        <w:t>（一）项目资金情况分析</w:t>
      </w:r>
    </w:p>
    <w:p>
      <w:pPr>
        <w:ind w:firstLine="594" w:firstLineChars="200"/>
        <w:rPr>
          <w:rFonts w:hint="default" w:ascii="Times New Roman" w:hAnsi="Times New Roman" w:eastAsia="仿宋_GB2312" w:cs="Times New Roman"/>
          <w:sz w:val="32"/>
          <w:szCs w:val="32"/>
          <w:highlight w:val="none"/>
          <w:lang w:val="en-US" w:eastAsia="zh-CN"/>
        </w:rPr>
      </w:pPr>
      <w:r>
        <w:rPr>
          <w:rFonts w:hint="eastAsia" w:ascii="仿宋_GB2312"/>
          <w:szCs w:val="32"/>
          <w:lang w:val="en-US" w:eastAsia="zh-CN"/>
        </w:rPr>
        <w:t>昆明呈贡信息产业园区管理委员会</w:t>
      </w:r>
      <w:r>
        <w:rPr>
          <w:rFonts w:hint="eastAsia" w:ascii="仿宋_GB2312" w:hAnsi="仿宋_GB2312" w:eastAsia="仿宋_GB2312" w:cs="仿宋_GB2312"/>
          <w:sz w:val="32"/>
          <w:szCs w:val="32"/>
          <w:highlight w:val="none"/>
          <w:lang w:val="en-US" w:eastAsia="zh-CN"/>
        </w:rPr>
        <w:t>已足额拨付了该项目资金</w:t>
      </w:r>
      <w:r>
        <w:rPr>
          <w:rFonts w:hint="eastAsia" w:ascii="仿宋_GB2312" w:hAnsi="仿宋_GB2312" w:eastAsia="仿宋_GB2312" w:cs="仿宋_GB2312"/>
          <w:szCs w:val="32"/>
          <w:lang w:val="en-US" w:eastAsia="zh-CN"/>
        </w:rPr>
        <w:t>5816.20</w:t>
      </w:r>
      <w:r>
        <w:rPr>
          <w:rFonts w:hint="eastAsia" w:ascii="仿宋_GB2312" w:hAnsi="仿宋_GB2312" w:eastAsia="仿宋_GB2312" w:cs="仿宋_GB2312"/>
          <w:sz w:val="32"/>
          <w:szCs w:val="32"/>
          <w:highlight w:val="none"/>
          <w:lang w:val="en-US" w:eastAsia="zh-CN"/>
        </w:rPr>
        <w:t>万元(其中昆明市园区发展专项扶持资金145万元.园区改革发展资金5671.2万元。）至昆明市智慧城市建设投资有限公司，无滞留、挤占、挪用等违法乱纪情况，资金到位率100%。</w:t>
      </w:r>
      <w:bookmarkStart w:id="2" w:name="_GoBack"/>
      <w:bookmarkEnd w:id="2"/>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outlineLvl w:val="0"/>
        <w:rPr>
          <w:rFonts w:hint="default" w:ascii="Times New Roman" w:hAnsi="Times New Roman" w:eastAsia="仿宋_GB2312" w:cs="Times New Roman"/>
          <w:sz w:val="32"/>
          <w:szCs w:val="32"/>
          <w:highlight w:val="none"/>
        </w:rPr>
      </w:pPr>
      <w:r>
        <w:rPr>
          <w:rFonts w:hint="eastAsia" w:ascii="Times New Roman" w:hAnsi="Times New Roman" w:cs="Times New Roman"/>
          <w:sz w:val="32"/>
          <w:szCs w:val="32"/>
          <w:highlight w:val="none"/>
          <w:lang w:val="en-US" w:eastAsia="zh-CN"/>
        </w:rPr>
        <w:t>昆明市智慧城市建设投资</w:t>
      </w:r>
      <w:r>
        <w:rPr>
          <w:rFonts w:hint="default" w:ascii="Times New Roman" w:hAnsi="Times New Roman" w:eastAsia="仿宋_GB2312" w:cs="Times New Roman"/>
          <w:sz w:val="32"/>
          <w:szCs w:val="32"/>
          <w:highlight w:val="none"/>
          <w:lang w:val="en-US" w:eastAsia="zh-CN"/>
        </w:rPr>
        <w:t>有限公司</w:t>
      </w:r>
      <w:r>
        <w:rPr>
          <w:rFonts w:hint="default" w:ascii="Times New Roman" w:hAnsi="Times New Roman" w:eastAsia="仿宋_GB2312" w:cs="Times New Roman"/>
          <w:sz w:val="32"/>
          <w:szCs w:val="32"/>
          <w:highlight w:val="none"/>
        </w:rPr>
        <w:t>对该项目资金的拨付有完整的审批程序和手续</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项目的重大开支</w:t>
      </w:r>
      <w:r>
        <w:rPr>
          <w:rFonts w:hint="default" w:ascii="Times New Roman" w:hAnsi="Times New Roman" w:eastAsia="仿宋_GB2312" w:cs="Times New Roman"/>
          <w:sz w:val="32"/>
          <w:szCs w:val="32"/>
          <w:highlight w:val="none"/>
          <w:lang w:eastAsia="zh-CN"/>
        </w:rPr>
        <w:t>均</w:t>
      </w:r>
      <w:r>
        <w:rPr>
          <w:rFonts w:hint="default" w:ascii="Times New Roman" w:hAnsi="Times New Roman" w:eastAsia="仿宋_GB2312" w:cs="Times New Roman"/>
          <w:sz w:val="32"/>
          <w:szCs w:val="32"/>
          <w:highlight w:val="none"/>
        </w:rPr>
        <w:t>经过集体决策</w:t>
      </w:r>
      <w:r>
        <w:rPr>
          <w:rFonts w:hint="default" w:ascii="Times New Roman" w:hAnsi="Times New Roman" w:eastAsia="仿宋_GB2312" w:cs="Times New Roman"/>
          <w:sz w:val="32"/>
          <w:szCs w:val="32"/>
          <w:highlight w:val="none"/>
          <w:lang w:eastAsia="zh-CN"/>
        </w:rPr>
        <w:t>审批</w:t>
      </w:r>
      <w:r>
        <w:rPr>
          <w:rFonts w:hint="default" w:ascii="Times New Roman" w:hAnsi="Times New Roman" w:eastAsia="仿宋_GB2312" w:cs="Times New Roman"/>
          <w:sz w:val="32"/>
          <w:szCs w:val="32"/>
          <w:highlight w:val="none"/>
        </w:rPr>
        <w:t>。该项目实施过程中，除执行国家和地方相关法律、法规和制度外，根据需要制定了相关资金管理办法，且制度执行严格，项目会计核算规范。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outlineLvl w:val="0"/>
        <w:rPr>
          <w:rFonts w:hint="eastAsia" w:ascii="楷体_GB2312" w:hAnsi="楷体_GB2312" w:eastAsia="楷体_GB2312" w:cs="楷体_GB2312"/>
          <w:szCs w:val="32"/>
          <w:highlight w:val="none"/>
          <w:lang w:eastAsia="zh-CN"/>
        </w:rPr>
      </w:pPr>
      <w:r>
        <w:rPr>
          <w:rFonts w:hint="eastAsia" w:ascii="楷体_GB2312" w:hAnsi="楷体_GB2312" w:eastAsia="楷体_GB2312" w:cs="楷体_GB2312"/>
          <w:szCs w:val="32"/>
          <w:highlight w:val="none"/>
          <w:lang w:eastAsia="zh-CN"/>
        </w:rPr>
        <w:t>（二）</w:t>
      </w:r>
      <w:r>
        <w:rPr>
          <w:rFonts w:hint="eastAsia" w:ascii="楷体_GB2312" w:hAnsi="楷体_GB2312" w:eastAsia="楷体_GB2312" w:cs="楷体_GB2312"/>
          <w:szCs w:val="32"/>
          <w:highlight w:val="none"/>
        </w:rPr>
        <w:t>项目实施情况分析</w:t>
      </w:r>
      <w:r>
        <w:rPr>
          <w:rFonts w:hint="eastAsia" w:ascii="楷体_GB2312" w:hAnsi="楷体_GB2312" w:eastAsia="楷体_GB2312" w:cs="楷体_GB2312"/>
          <w:szCs w:val="32"/>
          <w:highlight w:val="none"/>
          <w:lang w:eastAsia="zh-CN"/>
        </w:rPr>
        <w:t>。</w:t>
      </w:r>
    </w:p>
    <w:p>
      <w:pPr>
        <w:spacing w:line="580" w:lineRule="exact"/>
        <w:ind w:firstLine="594" w:firstLineChars="200"/>
        <w:rPr>
          <w:rFonts w:ascii="仿宋_GB2312" w:hAnsi="仿宋_GB2312" w:cs="仿宋_GB2312"/>
          <w:szCs w:val="32"/>
        </w:rPr>
      </w:pPr>
      <w:r>
        <w:rPr>
          <w:rFonts w:hint="eastAsia" w:ascii="仿宋_GB2312" w:hAnsi="仿宋_GB2312" w:cs="仿宋_GB2312"/>
          <w:szCs w:val="32"/>
        </w:rPr>
        <w:t>项目前期准工作情况：项目按照建设工程基本城区办理取得道路红线及可行性研究报告立项批复，</w:t>
      </w:r>
      <w:r>
        <w:rPr>
          <w:rFonts w:hint="eastAsia" w:ascii="仿宋_GB2312" w:hAnsi="仿宋_GB2312" w:cs="仿宋_GB2312"/>
          <w:szCs w:val="32"/>
          <w:lang w:val="en-US" w:eastAsia="zh-CN"/>
        </w:rPr>
        <w:t>初设批复，完成</w:t>
      </w:r>
      <w:r>
        <w:rPr>
          <w:rFonts w:hint="eastAsia" w:ascii="仿宋_GB2312" w:hAnsi="仿宋_GB2312" w:cs="仿宋_GB2312"/>
          <w:szCs w:val="32"/>
        </w:rPr>
        <w:t>环评、水保评估报告编制及审批工作，取得</w:t>
      </w:r>
      <w:r>
        <w:rPr>
          <w:rFonts w:hint="eastAsia" w:ascii="仿宋_GB2312" w:hAnsi="仿宋_GB2312" w:cs="仿宋_GB2312"/>
          <w:szCs w:val="32"/>
          <w:shd w:val="clear" w:color="auto" w:fill="FFFFFF"/>
        </w:rPr>
        <w:t>地质灾害报告评审意见及压覆矿产三级查询意见。</w:t>
      </w:r>
      <w:r>
        <w:rPr>
          <w:rFonts w:hint="eastAsia" w:ascii="仿宋_GB2312" w:hAnsi="仿宋_GB2312" w:cs="仿宋_GB2312"/>
          <w:szCs w:val="32"/>
        </w:rPr>
        <w:t>项目按照国家现行相关法律法规完成E</w:t>
      </w:r>
      <w:r>
        <w:rPr>
          <w:rFonts w:ascii="仿宋_GB2312" w:hAnsi="仿宋_GB2312" w:cs="仿宋_GB2312"/>
          <w:szCs w:val="32"/>
        </w:rPr>
        <w:t>PC</w:t>
      </w:r>
      <w:r>
        <w:rPr>
          <w:rFonts w:hint="eastAsia" w:ascii="仿宋_GB2312" w:hAnsi="仿宋_GB2312" w:cs="仿宋_GB2312"/>
          <w:szCs w:val="32"/>
        </w:rPr>
        <w:t>总包、监理、造价、施工图审查及设计咨询单位招标工作。</w:t>
      </w:r>
    </w:p>
    <w:p>
      <w:pPr>
        <w:spacing w:line="580" w:lineRule="exact"/>
        <w:ind w:firstLine="594" w:firstLineChars="200"/>
        <w:rPr>
          <w:rFonts w:ascii="仿宋_GB2312" w:hAnsi="仿宋_GB2312" w:cs="仿宋_GB2312"/>
          <w:szCs w:val="32"/>
        </w:rPr>
      </w:pPr>
      <w:r>
        <w:rPr>
          <w:rFonts w:hint="eastAsia" w:ascii="仿宋_GB2312" w:hAnsi="仿宋_GB2312" w:cs="仿宋_GB2312"/>
          <w:szCs w:val="32"/>
        </w:rPr>
        <w:t>项目组织情况：项目勘察、设计、施工、监理、造价及设计咨询等参建单位已进场，</w:t>
      </w:r>
      <w:r>
        <w:rPr>
          <w:rFonts w:hint="eastAsia" w:ascii="仿宋_GB2312" w:hAnsi="仿宋_GB2312" w:cs="仿宋_GB2312"/>
          <w:szCs w:val="32"/>
          <w:lang w:val="en-US" w:eastAsia="zh-CN"/>
        </w:rPr>
        <w:t>现场施工根据进度计划正常推进</w:t>
      </w:r>
      <w:r>
        <w:rPr>
          <w:rFonts w:hint="eastAsia" w:ascii="仿宋_GB2312" w:hAnsi="仿宋_GB2312" w:cs="仿宋_GB2312"/>
          <w:szCs w:val="32"/>
        </w:rPr>
        <w:t>。</w:t>
      </w:r>
    </w:p>
    <w:p>
      <w:pPr>
        <w:topLinePunct/>
        <w:ind w:firstLine="594" w:firstLineChars="200"/>
        <w:rPr>
          <w:rFonts w:hint="default" w:ascii="仿宋_GB2312" w:eastAsia="仿宋_GB2312"/>
          <w:szCs w:val="32"/>
          <w:lang w:val="en-US" w:eastAsia="zh-CN"/>
        </w:rPr>
      </w:pPr>
      <w:r>
        <w:rPr>
          <w:rFonts w:hint="eastAsia" w:ascii="仿宋_GB2312" w:hAnsi="仿宋_GB2312" w:cs="仿宋_GB2312"/>
          <w:szCs w:val="32"/>
        </w:rPr>
        <w:t>项目管理情况：主要包括项目管理制度、办法的制订、日常检查监督管理等情况。</w:t>
      </w:r>
    </w:p>
    <w:p>
      <w:pPr>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594" w:firstLineChars="200"/>
        <w:textAlignment w:val="auto"/>
        <w:outlineLvl w:val="0"/>
        <w:rPr>
          <w:rFonts w:ascii="仿宋_GB2312"/>
          <w:szCs w:val="32"/>
        </w:rPr>
      </w:pPr>
      <w:r>
        <w:rPr>
          <w:rFonts w:hint="eastAsia" w:ascii="楷体" w:hAnsi="楷体" w:eastAsia="楷体" w:cs="楷体"/>
          <w:sz w:val="32"/>
          <w:szCs w:val="32"/>
        </w:rPr>
        <w:t>项目绩效情况分析</w:t>
      </w:r>
    </w:p>
    <w:p>
      <w:pPr>
        <w:pStyle w:val="10"/>
        <w:numPr>
          <w:ilvl w:val="0"/>
          <w:numId w:val="0"/>
        </w:numPr>
        <w:spacing w:line="580" w:lineRule="exact"/>
        <w:ind w:left="596" w:leftChars="0"/>
        <w:rPr>
          <w:rFonts w:ascii="仿宋_GB2312" w:hAnsi="仿宋_GB2312" w:cs="仿宋_GB2312"/>
          <w:szCs w:val="32"/>
        </w:rPr>
      </w:pPr>
      <w:r>
        <w:rPr>
          <w:rFonts w:hint="eastAsia" w:ascii="仿宋_GB2312" w:hAnsi="仿宋_GB2312" w:cs="仿宋_GB2312"/>
          <w:szCs w:val="32"/>
          <w:lang w:val="en-US" w:eastAsia="zh-CN"/>
        </w:rPr>
        <w:t>1.</w:t>
      </w:r>
      <w:r>
        <w:rPr>
          <w:rFonts w:hint="eastAsia" w:ascii="仿宋_GB2312" w:hAnsi="仿宋_GB2312" w:cs="仿宋_GB2312"/>
          <w:szCs w:val="32"/>
        </w:rPr>
        <w:t>项目经济性分析</w:t>
      </w:r>
    </w:p>
    <w:p>
      <w:pPr>
        <w:topLinePunct/>
        <w:spacing w:line="600" w:lineRule="exact"/>
        <w:ind w:firstLine="594" w:firstLineChars="200"/>
        <w:jc w:val="left"/>
        <w:rPr>
          <w:rFonts w:ascii="仿宋_GB2312" w:hAnsi="仿宋_GB2312" w:cs="仿宋_GB2312"/>
          <w:szCs w:val="32"/>
        </w:rPr>
      </w:pPr>
      <w:r>
        <w:rPr>
          <w:rFonts w:hint="eastAsia" w:ascii="仿宋_GB2312" w:hAnsi="仿宋_GB2312" w:cs="仿宋_GB2312"/>
          <w:szCs w:val="32"/>
        </w:rPr>
        <w:t>项目采用公开招标的方式选聘施工、勘察、设计、监理、造价单位，实施过程中在满足法律法规及合同要求的进度、质量及安全等前提要求下，本着勤俭节约的原则对成本进行控制，引导项目各项经济活动按预定轨道运行，确保实施过程科学、规范、高效、受控。对项目建设过程中的各项资金支出，积极与施工、造价、监理等单位对接，优化调整建设方案，减少不必要支出，发挥了项目预算资金的经济效益及社会效益。</w:t>
      </w:r>
    </w:p>
    <w:p>
      <w:pPr>
        <w:pStyle w:val="10"/>
        <w:numPr>
          <w:ilvl w:val="0"/>
          <w:numId w:val="0"/>
        </w:numPr>
        <w:topLinePunct/>
        <w:spacing w:line="600" w:lineRule="exact"/>
        <w:ind w:left="596" w:leftChars="0"/>
        <w:jc w:val="left"/>
        <w:rPr>
          <w:rFonts w:ascii="仿宋_GB2312" w:hAnsi="仿宋_GB2312" w:cs="仿宋_GB2312"/>
          <w:szCs w:val="32"/>
        </w:rPr>
      </w:pPr>
      <w:r>
        <w:rPr>
          <w:rFonts w:hint="eastAsia" w:ascii="仿宋_GB2312" w:hAnsi="仿宋_GB2312" w:cs="仿宋_GB2312"/>
          <w:szCs w:val="32"/>
          <w:lang w:val="en-US" w:eastAsia="zh-CN"/>
        </w:rPr>
        <w:t>2.</w:t>
      </w:r>
      <w:r>
        <w:rPr>
          <w:rFonts w:hint="eastAsia" w:ascii="仿宋_GB2312" w:hAnsi="仿宋_GB2312" w:cs="仿宋_GB2312"/>
          <w:szCs w:val="32"/>
        </w:rPr>
        <w:t>项目效率性分析</w:t>
      </w:r>
    </w:p>
    <w:p>
      <w:pPr>
        <w:topLinePunct/>
        <w:spacing w:line="600" w:lineRule="exact"/>
        <w:ind w:firstLine="594" w:firstLineChars="200"/>
        <w:rPr>
          <w:rFonts w:ascii="仿宋_GB2312" w:hAnsi="仿宋_GB2312" w:cs="仿宋_GB2312"/>
          <w:szCs w:val="32"/>
        </w:rPr>
      </w:pPr>
      <w:r>
        <w:rPr>
          <w:rFonts w:hint="eastAsia" w:ascii="仿宋_GB2312" w:hAnsi="仿宋_GB2312" w:cs="仿宋_GB2312"/>
          <w:szCs w:val="32"/>
        </w:rPr>
        <w:t>项目取得立项审批、道路红线图、完成</w:t>
      </w:r>
      <w:r>
        <w:rPr>
          <w:rFonts w:hint="eastAsia" w:ascii="仿宋_GB2312" w:hAnsi="仿宋_GB2312" w:cs="仿宋_GB2312"/>
          <w:szCs w:val="32"/>
          <w:shd w:val="clear" w:color="auto" w:fill="FFFFFF"/>
        </w:rPr>
        <w:t>地质灾害报告评审和压覆矿产三级查询，各参建单位已进场，为有效开展后续工程建设投资、进度、质量控制管理奠定了良好的基础，确保了项目建设的时效性、经济性及规范性。</w:t>
      </w:r>
    </w:p>
    <w:p>
      <w:pPr>
        <w:topLinePunct/>
        <w:spacing w:line="600" w:lineRule="exact"/>
        <w:ind w:firstLine="594" w:firstLineChars="200"/>
        <w:rPr>
          <w:rFonts w:ascii="仿宋_GB2312" w:hAnsi="仿宋_GB2312" w:cs="仿宋_GB2312"/>
          <w:szCs w:val="32"/>
        </w:rPr>
      </w:pPr>
      <w:r>
        <w:rPr>
          <w:rFonts w:hint="eastAsia" w:ascii="仿宋_GB2312" w:hAnsi="仿宋_GB2312" w:cs="仿宋_GB2312"/>
          <w:szCs w:val="32"/>
          <w:lang w:val="en-US" w:eastAsia="zh-CN"/>
        </w:rPr>
        <w:t>3.</w:t>
      </w:r>
      <w:r>
        <w:rPr>
          <w:rFonts w:hint="eastAsia" w:ascii="仿宋_GB2312" w:hAnsi="仿宋_GB2312" w:cs="仿宋_GB2312"/>
          <w:szCs w:val="32"/>
        </w:rPr>
        <w:t>项目有效性分析</w:t>
      </w:r>
    </w:p>
    <w:p>
      <w:pPr>
        <w:topLinePunct/>
        <w:spacing w:line="600" w:lineRule="exact"/>
        <w:ind w:firstLine="594" w:firstLineChars="200"/>
        <w:rPr>
          <w:rFonts w:ascii="仿宋_GB2312" w:hAnsi="仿宋_GB2312" w:cs="仿宋_GB2312"/>
          <w:szCs w:val="32"/>
        </w:rPr>
      </w:pPr>
      <w:r>
        <w:rPr>
          <w:rFonts w:hint="eastAsia" w:ascii="仿宋_GB2312" w:hAnsi="仿宋_GB2312" w:cs="仿宋_GB2312"/>
          <w:szCs w:val="32"/>
        </w:rPr>
        <w:t>项目的资金使用，保证了相关前期行政审批手续的办理，确保了施工准备工作的顺利开展，为后续工程建设奠定了切实有效的强力基础。</w:t>
      </w:r>
      <w:r>
        <w:rPr>
          <w:rFonts w:ascii="仿宋_GB2312" w:hAnsi="仿宋_GB2312" w:cs="仿宋_GB2312"/>
          <w:szCs w:val="32"/>
        </w:rPr>
        <w:t xml:space="preserve"> </w:t>
      </w:r>
    </w:p>
    <w:p>
      <w:pPr>
        <w:topLinePunct/>
        <w:spacing w:line="600" w:lineRule="exact"/>
        <w:ind w:firstLine="594" w:firstLineChars="200"/>
        <w:rPr>
          <w:rFonts w:hint="default" w:ascii="仿宋_GB2312" w:hAnsi="仿宋_GB2312" w:eastAsia="仿宋_GB2312" w:cs="仿宋_GB2312"/>
          <w:szCs w:val="32"/>
          <w:lang w:val="en-US" w:eastAsia="zh-CN"/>
        </w:rPr>
      </w:pPr>
      <w:r>
        <w:rPr>
          <w:rFonts w:hint="eastAsia" w:ascii="仿宋_GB2312" w:hAnsi="仿宋_GB2312" w:cs="仿宋_GB2312"/>
          <w:szCs w:val="32"/>
        </w:rPr>
        <w:t>4</w:t>
      </w:r>
      <w:r>
        <w:rPr>
          <w:rFonts w:hint="eastAsia" w:ascii="仿宋_GB2312" w:hAnsi="仿宋_GB2312" w:cs="仿宋_GB2312"/>
          <w:szCs w:val="32"/>
          <w:lang w:val="en-US" w:eastAsia="zh-CN"/>
        </w:rPr>
        <w:t>.</w:t>
      </w:r>
      <w:r>
        <w:rPr>
          <w:rFonts w:hint="eastAsia" w:ascii="仿宋_GB2312" w:hAnsi="仿宋_GB2312" w:cs="仿宋_GB2312"/>
          <w:szCs w:val="32"/>
        </w:rPr>
        <w:t>项目</w:t>
      </w:r>
      <w:r>
        <w:rPr>
          <w:rFonts w:hint="eastAsia" w:ascii="仿宋_GB2312" w:hAnsi="仿宋_GB2312" w:cs="仿宋_GB2312"/>
          <w:szCs w:val="32"/>
          <w:lang w:val="en-US" w:eastAsia="zh-CN"/>
        </w:rPr>
        <w:t>满意度</w:t>
      </w:r>
    </w:p>
    <w:p>
      <w:pPr>
        <w:topLinePunct/>
        <w:spacing w:line="600" w:lineRule="exact"/>
        <w:ind w:firstLine="594" w:firstLineChars="200"/>
        <w:rPr>
          <w:rFonts w:hint="default" w:ascii="仿宋_GB2312" w:hAnsi="仿宋_GB2312" w:eastAsia="仿宋_GB2312" w:cs="仿宋_GB2312"/>
          <w:szCs w:val="32"/>
          <w:lang w:val="en-US" w:eastAsia="zh-CN"/>
        </w:rPr>
      </w:pPr>
      <w:r>
        <w:rPr>
          <w:rFonts w:hint="eastAsia" w:ascii="仿宋_GB2312" w:hAnsi="仿宋_GB2312" w:cs="仿宋_GB2312"/>
          <w:szCs w:val="32"/>
        </w:rPr>
        <w:t>项目可研报告中充分考虑生态环境影响因素，道路设计按照昆明市海绵城市等建设标准，合理利用现有资源，避免污染及浪费，降低后期运营、维护费用。</w:t>
      </w:r>
      <w:r>
        <w:rPr>
          <w:rFonts w:hint="eastAsia" w:ascii="仿宋_GB2312" w:hAnsi="仿宋_GB2312" w:cs="仿宋_GB2312"/>
          <w:szCs w:val="32"/>
          <w:lang w:val="en-US" w:eastAsia="zh-CN"/>
        </w:rPr>
        <w:t>建设过程中充分征求各主管部门意见，做到各方满意。</w:t>
      </w:r>
    </w:p>
    <w:p>
      <w:pPr>
        <w:numPr>
          <w:ilvl w:val="0"/>
          <w:numId w:val="4"/>
        </w:numPr>
        <w:ind w:firstLine="594" w:firstLineChars="200"/>
        <w:rPr>
          <w:rFonts w:hint="eastAsia" w:ascii="仿宋_GB2312"/>
          <w:b/>
          <w:szCs w:val="32"/>
        </w:rPr>
      </w:pPr>
      <w:r>
        <w:rPr>
          <w:rFonts w:hint="eastAsia" w:ascii="仿宋_GB2312"/>
          <w:b/>
          <w:szCs w:val="32"/>
        </w:rPr>
        <w:t>综合评价情况及评价结论</w:t>
      </w:r>
      <w:r>
        <w:rPr>
          <w:rFonts w:hint="eastAsia" w:ascii="仿宋_GB2312"/>
          <w:bCs/>
          <w:szCs w:val="32"/>
        </w:rPr>
        <w:t>（附相关评分表）</w:t>
      </w:r>
      <w:r>
        <w:rPr>
          <w:rFonts w:hint="eastAsia" w:ascii="仿宋_GB2312"/>
          <w:b/>
          <w:szCs w:val="32"/>
        </w:rPr>
        <w:t>。</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综合各指标评价之后，该项目绩效评价结果为“</w:t>
      </w:r>
      <w:r>
        <w:rPr>
          <w:rFonts w:hint="eastAsia" w:ascii="仿宋_GB2312" w:hAnsi="仿宋_GB2312" w:cs="仿宋_GB2312"/>
          <w:sz w:val="32"/>
          <w:szCs w:val="32"/>
          <w:lang w:val="en-US" w:eastAsia="zh-CN"/>
        </w:rPr>
        <w:t>中</w:t>
      </w:r>
      <w:r>
        <w:rPr>
          <w:rFonts w:hint="eastAsia" w:ascii="仿宋_GB2312" w:hAnsi="仿宋_GB2312" w:eastAsia="仿宋_GB2312" w:cs="仿宋_GB2312"/>
          <w:sz w:val="32"/>
          <w:szCs w:val="32"/>
          <w:lang w:val="en-US" w:eastAsia="zh-CN"/>
        </w:rPr>
        <w:t>”，评分表见下表附表</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w:t>
      </w:r>
    </w:p>
    <w:p>
      <w:pPr>
        <w:spacing w:line="600" w:lineRule="exact"/>
        <w:rPr>
          <w:rFonts w:hint="eastAsia" w:ascii="黑体" w:eastAsia="黑体"/>
          <w:szCs w:val="32"/>
        </w:rPr>
      </w:pPr>
      <w:r>
        <w:rPr>
          <w:rFonts w:hint="eastAsia" w:ascii="黑体" w:eastAsia="黑体"/>
          <w:szCs w:val="32"/>
        </w:rPr>
        <w:t>附件</w:t>
      </w:r>
      <w:r>
        <w:rPr>
          <w:rFonts w:hint="eastAsia" w:ascii="黑体" w:eastAsia="黑体"/>
          <w:szCs w:val="32"/>
          <w:lang w:val="en-US" w:eastAsia="zh-CN"/>
        </w:rPr>
        <w:t>3</w:t>
      </w:r>
      <w:r>
        <w:rPr>
          <w:rFonts w:hint="eastAsia" w:ascii="黑体" w:eastAsia="黑体"/>
          <w:szCs w:val="32"/>
        </w:rPr>
        <w:t>：</w:t>
      </w:r>
    </w:p>
    <w:tbl>
      <w:tblPr>
        <w:tblStyle w:val="3"/>
        <w:tblW w:w="8862"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
        <w:gridCol w:w="616"/>
        <w:gridCol w:w="728"/>
        <w:gridCol w:w="997"/>
        <w:gridCol w:w="10"/>
        <w:gridCol w:w="6"/>
        <w:gridCol w:w="618"/>
        <w:gridCol w:w="18"/>
        <w:gridCol w:w="2757"/>
        <w:gridCol w:w="8"/>
        <w:gridCol w:w="3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499" w:hRule="atLeast"/>
          <w:tblHeader/>
        </w:trPr>
        <w:tc>
          <w:tcPr>
            <w:tcW w:w="8847" w:type="dxa"/>
            <w:gridSpan w:val="10"/>
            <w:tcBorders>
              <w:top w:val="nil"/>
              <w:left w:val="nil"/>
              <w:right w:val="nil"/>
            </w:tcBorders>
            <w:vAlign w:val="center"/>
          </w:tcPr>
          <w:p>
            <w:pPr>
              <w:widowControl/>
              <w:spacing w:beforeLines="50" w:afterLines="50"/>
              <w:jc w:val="center"/>
              <w:rPr>
                <w:rFonts w:ascii="黑体" w:hAnsi="宋体" w:eastAsia="黑体" w:cs="宋体"/>
                <w:kern w:val="0"/>
                <w:sz w:val="36"/>
                <w:szCs w:val="36"/>
              </w:rPr>
            </w:pPr>
            <w:r>
              <w:rPr>
                <w:rFonts w:hint="eastAsia" w:ascii="黑体" w:hAnsi="宋体" w:eastAsia="黑体" w:cs="宋体"/>
                <w:kern w:val="0"/>
                <w:sz w:val="36"/>
                <w:szCs w:val="36"/>
              </w:rPr>
              <w:t>项目支出绩效自评指标评分表</w:t>
            </w:r>
          </w:p>
          <w:p>
            <w:pPr>
              <w:widowControl/>
              <w:spacing w:line="260" w:lineRule="exact"/>
              <w:jc w:val="center"/>
              <w:rPr>
                <w:rFonts w:ascii="仿宋_GB2312" w:hAnsi="宋体" w:cs="宋体"/>
                <w:b/>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blHeader/>
        </w:trPr>
        <w:tc>
          <w:tcPr>
            <w:tcW w:w="616"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一级指标</w:t>
            </w:r>
          </w:p>
        </w:tc>
        <w:tc>
          <w:tcPr>
            <w:tcW w:w="728"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二级指标</w:t>
            </w:r>
          </w:p>
        </w:tc>
        <w:tc>
          <w:tcPr>
            <w:tcW w:w="1007" w:type="dxa"/>
            <w:gridSpan w:val="2"/>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三级</w:t>
            </w:r>
          </w:p>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指标</w:t>
            </w:r>
          </w:p>
        </w:tc>
        <w:tc>
          <w:tcPr>
            <w:tcW w:w="642" w:type="dxa"/>
            <w:gridSpan w:val="3"/>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自评分</w:t>
            </w:r>
          </w:p>
        </w:tc>
        <w:tc>
          <w:tcPr>
            <w:tcW w:w="2757"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具体指标</w:t>
            </w:r>
          </w:p>
        </w:tc>
        <w:tc>
          <w:tcPr>
            <w:tcW w:w="3097" w:type="dxa"/>
            <w:gridSpan w:val="2"/>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w:t>
            </w:r>
            <w:r>
              <w:rPr>
                <w:rFonts w:ascii="仿宋_GB2312" w:hAnsi="宋体" w:cs="宋体"/>
                <w:kern w:val="0"/>
                <w:sz w:val="21"/>
                <w:szCs w:val="21"/>
              </w:rPr>
              <w:t>20</w:t>
            </w:r>
            <w:r>
              <w:rPr>
                <w:rFonts w:hint="eastAsia" w:ascii="仿宋_GB2312" w:hAnsi="宋体" w:cs="宋体"/>
                <w:kern w:val="0"/>
                <w:sz w:val="21"/>
                <w:szCs w:val="21"/>
              </w:rPr>
              <w:t>分）</w:t>
            </w:r>
          </w:p>
        </w:tc>
        <w:tc>
          <w:tcPr>
            <w:tcW w:w="728"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目标</w:t>
            </w:r>
          </w:p>
          <w:p>
            <w:pPr>
              <w:widowControl/>
              <w:spacing w:line="260" w:lineRule="exact"/>
              <w:jc w:val="center"/>
              <w:rPr>
                <w:rFonts w:ascii="仿宋_GB2312" w:hAnsi="宋体" w:cs="宋体"/>
                <w:kern w:val="0"/>
                <w:sz w:val="21"/>
                <w:szCs w:val="21"/>
              </w:rPr>
            </w:pPr>
            <w:r>
              <w:rPr>
                <w:rFonts w:ascii="仿宋_GB2312" w:hAnsi="宋体" w:cs="宋体"/>
                <w:kern w:val="0"/>
                <w:sz w:val="21"/>
                <w:szCs w:val="21"/>
              </w:rPr>
              <w:t>(4</w:t>
            </w:r>
            <w:r>
              <w:rPr>
                <w:rFonts w:hint="eastAsia" w:ascii="仿宋_GB2312" w:hAnsi="宋体" w:cs="宋体"/>
                <w:kern w:val="0"/>
                <w:sz w:val="21"/>
                <w:szCs w:val="21"/>
              </w:rPr>
              <w:t>分</w:t>
            </w:r>
            <w:r>
              <w:rPr>
                <w:rFonts w:ascii="仿宋_GB2312" w:hAnsi="宋体" w:cs="宋体"/>
                <w:kern w:val="0"/>
                <w:sz w:val="21"/>
                <w:szCs w:val="21"/>
              </w:rPr>
              <w:t>)</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目标内容（</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65" w:type="dxa"/>
            <w:gridSpan w:val="2"/>
            <w:vAlign w:val="center"/>
          </w:tcPr>
          <w:p>
            <w:pPr>
              <w:spacing w:line="260" w:lineRule="exact"/>
              <w:jc w:val="left"/>
              <w:rPr>
                <w:rFonts w:ascii="仿宋_GB2312" w:hAnsi="宋体" w:cs="宋体"/>
                <w:kern w:val="0"/>
                <w:sz w:val="21"/>
                <w:szCs w:val="21"/>
              </w:rPr>
            </w:pPr>
            <w:r>
              <w:rPr>
                <w:rFonts w:hint="eastAsia" w:ascii="仿宋_GB2312" w:hAnsi="宋体" w:cs="宋体"/>
                <w:kern w:val="0"/>
                <w:sz w:val="21"/>
                <w:szCs w:val="21"/>
              </w:rPr>
              <w:t>设立了项目绩效目标；目标明确；目标细化；目标量化</w:t>
            </w:r>
          </w:p>
        </w:tc>
        <w:tc>
          <w:tcPr>
            <w:tcW w:w="3089" w:type="dxa"/>
            <w:vAlign w:val="center"/>
          </w:tcPr>
          <w:p>
            <w:pPr>
              <w:spacing w:line="260" w:lineRule="exact"/>
              <w:jc w:val="left"/>
              <w:rPr>
                <w:rFonts w:ascii="仿宋_GB2312" w:hAnsi="宋体" w:cs="宋体"/>
                <w:kern w:val="0"/>
                <w:sz w:val="21"/>
                <w:szCs w:val="21"/>
              </w:rPr>
            </w:pPr>
            <w:r>
              <w:rPr>
                <w:rFonts w:hint="eastAsia" w:ascii="仿宋_GB2312" w:hAnsi="宋体" w:cs="宋体"/>
                <w:kern w:val="0"/>
                <w:sz w:val="21"/>
                <w:szCs w:val="21"/>
              </w:rPr>
              <w:t>设有目标（</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目标明确（</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目标细化（</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目标量化（</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过程</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决策依据（</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4</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有关法律法规的明确规定；某一经济社会发展规划；某部门年度工作计划；某一实际问题和需求</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符合法律法规（</w:t>
            </w:r>
            <w:r>
              <w:rPr>
                <w:rFonts w:ascii="仿宋_GB2312" w:hAnsi="宋体" w:cs="宋体"/>
                <w:kern w:val="0"/>
                <w:sz w:val="21"/>
                <w:szCs w:val="21"/>
              </w:rPr>
              <w:t>1</w:t>
            </w:r>
            <w:r>
              <w:rPr>
                <w:rFonts w:hint="eastAsia" w:ascii="仿宋_GB2312" w:hAnsi="宋体" w:cs="宋体"/>
                <w:kern w:val="0"/>
                <w:sz w:val="21"/>
                <w:szCs w:val="21"/>
              </w:rPr>
              <w:t>分）符合经济社会发展规划（</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部门年度工作计划（</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针对某一实际问题和需求（</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3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决策程序（</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4</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项目符合申报条件；申报、批复程序符合相关管理办法；项目调整履行了相应手续</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符合申报条件（</w:t>
            </w:r>
            <w:r>
              <w:rPr>
                <w:rFonts w:ascii="仿宋_GB2312" w:hAnsi="宋体" w:cs="宋体"/>
                <w:kern w:val="0"/>
                <w:sz w:val="21"/>
                <w:szCs w:val="21"/>
              </w:rPr>
              <w:t>2</w:t>
            </w:r>
            <w:r>
              <w:rPr>
                <w:rFonts w:hint="eastAsia" w:ascii="仿宋_GB2312" w:hAnsi="宋体" w:cs="宋体"/>
                <w:kern w:val="0"/>
                <w:sz w:val="21"/>
                <w:szCs w:val="21"/>
              </w:rPr>
              <w:t>分）项目申报、批复程序符合管理办法（</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项目调整履行了相应手续（</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分配办法（</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根据需要制定的相关资金管理办法；管理办法中有明确资金分配办法；资金分配因素全面、合理</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有相应的资金管理办法（</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办法健全、规范（</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因素全面合理（</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分配结果（</w:t>
            </w:r>
            <w:r>
              <w:rPr>
                <w:rFonts w:ascii="仿宋_GB2312" w:hAnsi="宋体" w:cs="宋体"/>
                <w:kern w:val="0"/>
                <w:sz w:val="21"/>
                <w:szCs w:val="21"/>
              </w:rPr>
              <w:t>5</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资金分配符合相关管理办法；分配结果公平合理</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符合分配办法（</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分配公平合理（</w:t>
            </w:r>
            <w:r>
              <w:rPr>
                <w:rFonts w:ascii="仿宋_GB2312" w:hAnsi="宋体" w:cs="宋体"/>
                <w:kern w:val="0"/>
                <w:sz w:val="21"/>
                <w:szCs w:val="21"/>
              </w:rPr>
              <w:t>3</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747" w:hRule="atLeast"/>
        </w:trPr>
        <w:tc>
          <w:tcPr>
            <w:tcW w:w="61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 xml:space="preserve"> (2</w:t>
            </w:r>
            <w:r>
              <w:rPr>
                <w:rFonts w:hint="eastAsia" w:ascii="仿宋_GB2312" w:hAnsi="宋体" w:cs="宋体"/>
                <w:kern w:val="0"/>
                <w:sz w:val="21"/>
                <w:szCs w:val="21"/>
                <w:lang w:val="en-US" w:eastAsia="zh-CN"/>
              </w:rPr>
              <w:t>0</w:t>
            </w:r>
            <w:r>
              <w:rPr>
                <w:rFonts w:hint="eastAsia" w:ascii="仿宋_GB2312" w:hAnsi="宋体" w:cs="宋体"/>
                <w:kern w:val="0"/>
                <w:sz w:val="21"/>
                <w:szCs w:val="21"/>
              </w:rPr>
              <w:t>分）</w:t>
            </w: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hint="eastAsia" w:ascii="仿宋_GB2312" w:hAnsi="宋体" w:cs="宋体"/>
                <w:kern w:val="0"/>
                <w:sz w:val="21"/>
                <w:szCs w:val="21"/>
                <w:lang w:val="en-US" w:eastAsia="zh-CN"/>
              </w:rPr>
              <w:t>4</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hint="eastAsia" w:ascii="仿宋_GB2312" w:hAnsi="宋体" w:cs="宋体"/>
                <w:kern w:val="0"/>
                <w:sz w:val="21"/>
                <w:szCs w:val="21"/>
                <w:lang w:val="en-US" w:eastAsia="zh-CN"/>
              </w:rPr>
              <w:t>2</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2</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实际到位</w:t>
            </w:r>
            <w:r>
              <w:rPr>
                <w:rFonts w:ascii="仿宋_GB2312" w:hAnsi="宋体" w:cs="宋体"/>
                <w:kern w:val="0"/>
                <w:sz w:val="21"/>
                <w:szCs w:val="21"/>
              </w:rPr>
              <w:t>/</w:t>
            </w:r>
            <w:r>
              <w:rPr>
                <w:rFonts w:hint="eastAsia" w:ascii="仿宋_GB2312" w:hAnsi="宋体" w:cs="宋体"/>
                <w:kern w:val="0"/>
                <w:sz w:val="21"/>
                <w:szCs w:val="21"/>
              </w:rPr>
              <w:t>计划到位</w:t>
            </w:r>
            <w:r>
              <w:rPr>
                <w:rFonts w:ascii="仿宋_GB2312" w:hAnsi="宋体" w:cs="宋体"/>
                <w:kern w:val="0"/>
                <w:sz w:val="21"/>
                <w:szCs w:val="21"/>
              </w:rPr>
              <w:t>*100%</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根据项目资金的实际到位率计算得分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到位时效（</w:t>
            </w:r>
            <w:r>
              <w:rPr>
                <w:rFonts w:ascii="仿宋_GB2312" w:hAnsi="宋体" w:cs="宋体"/>
                <w:kern w:val="0"/>
                <w:sz w:val="21"/>
                <w:szCs w:val="21"/>
              </w:rPr>
              <w:t>2</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2</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资金及时到位；若未及时到位，是否影响项目进度</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到位及时（</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不及时但未影响项目进度</w:t>
            </w:r>
            <w:r>
              <w:rPr>
                <w:rFonts w:ascii="仿宋_GB2312" w:hAnsi="宋体" w:cs="宋体"/>
                <w:kern w:val="0"/>
                <w:sz w:val="21"/>
                <w:szCs w:val="21"/>
              </w:rPr>
              <w:t xml:space="preserve"> </w:t>
            </w:r>
            <w:r>
              <w:rPr>
                <w:rFonts w:hint="eastAsia" w:ascii="仿宋_GB2312" w:hAnsi="宋体" w:cs="宋体"/>
                <w:kern w:val="0"/>
                <w:sz w:val="21"/>
                <w:szCs w:val="21"/>
              </w:rPr>
              <w:t>（</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不及时并影响项目进度（</w:t>
            </w:r>
            <w:r>
              <w:rPr>
                <w:rFonts w:ascii="仿宋_GB2312" w:hAnsi="宋体" w:cs="宋体"/>
                <w:kern w:val="0"/>
                <w:sz w:val="21"/>
                <w:szCs w:val="21"/>
              </w:rPr>
              <w:t>0.5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w:t>
            </w:r>
            <w:r>
              <w:rPr>
                <w:rFonts w:hint="eastAsia" w:ascii="仿宋_GB2312" w:hAnsi="宋体" w:cs="宋体"/>
                <w:kern w:val="0"/>
                <w:sz w:val="21"/>
                <w:szCs w:val="21"/>
                <w:lang w:val="en-US" w:eastAsia="zh-CN"/>
              </w:rPr>
              <w:t>6</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资金使用（</w:t>
            </w:r>
            <w:r>
              <w:rPr>
                <w:rFonts w:hint="eastAsia" w:ascii="仿宋_GB2312" w:hAnsi="宋体" w:cs="宋体"/>
                <w:kern w:val="0"/>
                <w:sz w:val="21"/>
                <w:szCs w:val="21"/>
                <w:lang w:val="en-US" w:eastAsia="zh-CN"/>
              </w:rPr>
              <w:t>3</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支出依据合规，无虚列项目支出情况；无截留挤占挪用情况；无超标准开支情况；无超预算情况</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虚列套取扣</w:t>
            </w:r>
            <w:r>
              <w:rPr>
                <w:rFonts w:hint="eastAsia" w:ascii="仿宋_GB2312" w:hAnsi="宋体" w:cs="宋体"/>
                <w:kern w:val="0"/>
                <w:sz w:val="21"/>
                <w:szCs w:val="21"/>
                <w:lang w:val="en-US" w:eastAsia="zh-CN"/>
              </w:rPr>
              <w:t>3</w:t>
            </w:r>
            <w:r>
              <w:rPr>
                <w:rFonts w:hint="eastAsia" w:ascii="仿宋_GB2312" w:hAnsi="宋体" w:cs="宋体"/>
                <w:kern w:val="0"/>
                <w:sz w:val="21"/>
                <w:szCs w:val="21"/>
              </w:rPr>
              <w:t>分</w:t>
            </w:r>
            <w:r>
              <w:rPr>
                <w:rFonts w:ascii="仿宋_GB2312" w:hAnsi="宋体" w:cs="宋体"/>
                <w:kern w:val="0"/>
                <w:sz w:val="21"/>
                <w:szCs w:val="21"/>
              </w:rPr>
              <w:t xml:space="preserve"> </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依据不合规扣</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截留、挤占、挪用</w:t>
            </w:r>
            <w:r>
              <w:rPr>
                <w:rFonts w:ascii="仿宋_GB2312" w:hAnsi="宋体" w:cs="宋体"/>
                <w:kern w:val="0"/>
                <w:sz w:val="21"/>
                <w:szCs w:val="21"/>
              </w:rPr>
              <w:t xml:space="preserve">    </w:t>
            </w:r>
            <w:r>
              <w:rPr>
                <w:rFonts w:hint="eastAsia" w:ascii="仿宋_GB2312" w:hAnsi="宋体" w:cs="宋体"/>
                <w:kern w:val="0"/>
                <w:sz w:val="21"/>
                <w:szCs w:val="21"/>
              </w:rPr>
              <w:t>扣</w:t>
            </w:r>
            <w:r>
              <w:rPr>
                <w:rFonts w:hint="eastAsia" w:ascii="仿宋_GB2312" w:hAnsi="宋体" w:cs="宋体"/>
                <w:kern w:val="0"/>
                <w:sz w:val="21"/>
                <w:szCs w:val="21"/>
                <w:lang w:val="en-US" w:eastAsia="zh-CN"/>
              </w:rPr>
              <w:t>3</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超标准开支扣</w:t>
            </w:r>
            <w:r>
              <w:rPr>
                <w:rFonts w:hint="eastAsia" w:ascii="仿宋_GB2312" w:hAnsi="宋体" w:cs="宋体"/>
                <w:kern w:val="0"/>
                <w:sz w:val="21"/>
                <w:szCs w:val="21"/>
                <w:lang w:val="en-US" w:eastAsia="zh-CN"/>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超预算扣</w:t>
            </w:r>
            <w:r>
              <w:rPr>
                <w:rFonts w:hint="eastAsia" w:ascii="仿宋_GB2312" w:hAnsi="宋体" w:cs="宋体"/>
                <w:kern w:val="0"/>
                <w:sz w:val="21"/>
                <w:szCs w:val="21"/>
                <w:lang w:val="en-US" w:eastAsia="zh-CN"/>
              </w:rPr>
              <w:t>2</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财务管理（</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资金管理、费用支出等制度健全；制度执行严格；会计核算规范</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财务制度健全（</w:t>
            </w:r>
            <w:r>
              <w:rPr>
                <w:rFonts w:ascii="仿宋_GB2312" w:hAnsi="宋体" w:cs="宋体"/>
                <w:kern w:val="0"/>
                <w:sz w:val="21"/>
                <w:szCs w:val="21"/>
              </w:rPr>
              <w:t>1</w:t>
            </w:r>
            <w:r>
              <w:rPr>
                <w:rFonts w:hint="eastAsia" w:ascii="仿宋_GB2312" w:hAnsi="宋体" w:cs="宋体"/>
                <w:kern w:val="0"/>
                <w:sz w:val="21"/>
                <w:szCs w:val="21"/>
              </w:rPr>
              <w:t>分）严格执行制度（</w:t>
            </w:r>
            <w:r>
              <w:rPr>
                <w:rFonts w:ascii="仿宋_GB2312" w:hAnsi="宋体" w:cs="宋体"/>
                <w:kern w:val="0"/>
                <w:sz w:val="21"/>
                <w:szCs w:val="21"/>
              </w:rPr>
              <w:t>1</w:t>
            </w:r>
            <w:r>
              <w:rPr>
                <w:rFonts w:hint="eastAsia" w:ascii="仿宋_GB2312" w:hAnsi="宋体" w:cs="宋体"/>
                <w:kern w:val="0"/>
                <w:sz w:val="21"/>
                <w:szCs w:val="21"/>
              </w:rPr>
              <w:t>分）会计核算规范（</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实施</w:t>
            </w:r>
            <w:r>
              <w:rPr>
                <w:rFonts w:ascii="仿宋_GB2312" w:hAnsi="宋体" w:cs="宋体"/>
                <w:kern w:val="0"/>
                <w:sz w:val="21"/>
                <w:szCs w:val="21"/>
              </w:rPr>
              <w:t>(10</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组织机构（</w:t>
            </w:r>
            <w:r>
              <w:rPr>
                <w:rFonts w:ascii="仿宋_GB2312" w:hAnsi="宋体" w:cs="宋体"/>
                <w:kern w:val="0"/>
                <w:sz w:val="21"/>
                <w:szCs w:val="21"/>
              </w:rPr>
              <w:t>1</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1</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机构健全、分工明确</w:t>
            </w:r>
          </w:p>
        </w:tc>
        <w:tc>
          <w:tcPr>
            <w:tcW w:w="3089" w:type="dxa"/>
            <w:vAlign w:val="center"/>
          </w:tcPr>
          <w:p>
            <w:pPr>
              <w:widowControl/>
              <w:spacing w:line="260" w:lineRule="exact"/>
              <w:ind w:left="206" w:hanging="187" w:hangingChars="100"/>
              <w:jc w:val="left"/>
              <w:rPr>
                <w:rFonts w:ascii="仿宋_GB2312" w:hAnsi="宋体" w:cs="宋体"/>
                <w:kern w:val="0"/>
                <w:sz w:val="21"/>
                <w:szCs w:val="21"/>
              </w:rPr>
            </w:pPr>
            <w:r>
              <w:rPr>
                <w:rFonts w:hint="eastAsia" w:ascii="仿宋_GB2312" w:hAnsi="宋体" w:cs="宋体"/>
                <w:kern w:val="0"/>
                <w:sz w:val="21"/>
                <w:szCs w:val="21"/>
              </w:rPr>
              <w:t>机构健全、分工明确</w:t>
            </w:r>
            <w:r>
              <w:rPr>
                <w:rFonts w:ascii="仿宋_GB2312" w:hAnsi="宋体" w:cs="宋体"/>
                <w:kern w:val="0"/>
                <w:sz w:val="21"/>
                <w:szCs w:val="21"/>
              </w:rPr>
              <w:t xml:space="preserve">  </w:t>
            </w:r>
            <w:r>
              <w:rPr>
                <w:rFonts w:hint="eastAsia" w:ascii="仿宋_GB2312" w:hAnsi="宋体" w:cs="宋体"/>
                <w:kern w:val="0"/>
                <w:sz w:val="21"/>
                <w:szCs w:val="21"/>
              </w:rPr>
              <w:t>（</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 xml:space="preserve"> (25</w:t>
            </w:r>
            <w:r>
              <w:rPr>
                <w:rFonts w:hint="eastAsia" w:ascii="仿宋_GB2312" w:hAnsi="宋体" w:cs="宋体"/>
                <w:kern w:val="0"/>
                <w:sz w:val="21"/>
                <w:szCs w:val="21"/>
              </w:rPr>
              <w:t>分）</w:t>
            </w: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实施</w:t>
            </w:r>
            <w:r>
              <w:rPr>
                <w:rFonts w:ascii="仿宋_GB2312" w:hAnsi="宋体" w:cs="宋体"/>
                <w:kern w:val="0"/>
                <w:sz w:val="21"/>
                <w:szCs w:val="21"/>
              </w:rPr>
              <w:t>(10</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项目实施（</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1</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项目按计划开工；按计划进度开展；按计划完工</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按计划开工（</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r>
              <w:rPr>
                <w:rFonts w:hint="eastAsia" w:ascii="仿宋_GB2312" w:hAnsi="宋体" w:cs="宋体"/>
                <w:kern w:val="0"/>
                <w:sz w:val="21"/>
                <w:szCs w:val="21"/>
              </w:rPr>
              <w:t>按计划开展（</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r>
              <w:rPr>
                <w:rFonts w:hint="eastAsia" w:ascii="仿宋_GB2312" w:hAnsi="宋体" w:cs="宋体"/>
                <w:kern w:val="0"/>
                <w:sz w:val="21"/>
                <w:szCs w:val="21"/>
              </w:rPr>
              <w:t>按计划完工（</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管理制度（</w:t>
            </w:r>
            <w:r>
              <w:rPr>
                <w:rFonts w:ascii="仿宋_GB2312" w:hAnsi="宋体" w:cs="宋体"/>
                <w:kern w:val="0"/>
                <w:sz w:val="21"/>
                <w:szCs w:val="21"/>
              </w:rPr>
              <w:t>6</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4</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项目管理制度健全；严格执行相关管理制度</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管理制度健全（</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制度执行严格（</w:t>
            </w:r>
            <w:r>
              <w:rPr>
                <w:rFonts w:ascii="仿宋_GB2312" w:hAnsi="宋体" w:cs="宋体"/>
                <w:kern w:val="0"/>
                <w:sz w:val="21"/>
                <w:szCs w:val="21"/>
              </w:rPr>
              <w:t>4</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绩效</w:t>
            </w:r>
            <w:r>
              <w:rPr>
                <w:rFonts w:hint="eastAsia" w:ascii="仿宋_GB2312" w:hAnsi="宋体" w:cs="宋体"/>
                <w:kern w:val="0"/>
                <w:sz w:val="21"/>
                <w:szCs w:val="21"/>
                <w:lang w:val="en-US" w:eastAsia="zh-CN"/>
              </w:rPr>
              <w:t xml:space="preserve"> </w:t>
            </w:r>
            <w:r>
              <w:rPr>
                <w:rFonts w:ascii="仿宋_GB2312" w:hAnsi="宋体" w:cs="宋体"/>
                <w:kern w:val="0"/>
                <w:sz w:val="21"/>
                <w:szCs w:val="21"/>
              </w:rPr>
              <w:t>(</w:t>
            </w:r>
            <w:r>
              <w:rPr>
                <w:rFonts w:hint="eastAsia" w:ascii="仿宋_GB2312" w:hAnsi="宋体" w:cs="宋体"/>
                <w:kern w:val="0"/>
                <w:sz w:val="21"/>
                <w:szCs w:val="21"/>
                <w:lang w:val="en-US" w:eastAsia="zh-CN"/>
              </w:rPr>
              <w:t>60</w:t>
            </w:r>
            <w:r>
              <w:rPr>
                <w:rFonts w:hint="eastAsia" w:ascii="仿宋_GB2312" w:hAnsi="宋体" w:cs="宋体"/>
                <w:kern w:val="0"/>
                <w:sz w:val="21"/>
                <w:szCs w:val="21"/>
              </w:rPr>
              <w:t>分）</w:t>
            </w: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w:t>
            </w:r>
            <w:r>
              <w:rPr>
                <w:rFonts w:ascii="仿宋_GB2312" w:hAnsi="宋体" w:cs="宋体"/>
                <w:kern w:val="0"/>
                <w:sz w:val="21"/>
                <w:szCs w:val="21"/>
              </w:rPr>
              <w:t>(</w:t>
            </w:r>
            <w:r>
              <w:rPr>
                <w:rFonts w:hint="eastAsia" w:ascii="仿宋_GB2312" w:hAnsi="宋体" w:cs="宋体"/>
                <w:kern w:val="0"/>
                <w:sz w:val="21"/>
                <w:szCs w:val="21"/>
                <w:lang w:val="en-US" w:eastAsia="zh-CN"/>
              </w:rPr>
              <w:t>20</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产出数量（</w:t>
            </w:r>
            <w:r>
              <w:rPr>
                <w:rFonts w:ascii="仿宋_GB2312" w:hAnsi="宋体" w:cs="宋体"/>
                <w:kern w:val="0"/>
                <w:sz w:val="21"/>
                <w:szCs w:val="21"/>
              </w:rPr>
              <w:t>5</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根据该项目实际，标识具体明确的产出数量</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对照绩效目标，按实际产出数量率计算得分（</w:t>
            </w:r>
            <w:r>
              <w:rPr>
                <w:rFonts w:ascii="仿宋_GB2312" w:hAnsi="宋体" w:cs="宋体"/>
                <w:kern w:val="0"/>
                <w:sz w:val="21"/>
                <w:szCs w:val="21"/>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产出质量（</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根据该项目实际，标识具体明确的产出质量</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对照绩效目标，按实际产出质量率计算得分（</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产出时效（</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根据该项目实际，标识具体明确的产出时效</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对照绩效目标，按实际产出时效率计算得分（</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产出成本（</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根据该项目实际，标识具体明确的产出成本</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对照绩效目标，按实际产出成本率计算得分（</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rPr>
                <w:rFonts w:ascii="仿宋_GB2312" w:hAnsi="宋体" w:cs="宋体"/>
                <w:kern w:val="0"/>
                <w:sz w:val="21"/>
                <w:szCs w:val="21"/>
              </w:rPr>
            </w:pP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效果</w:t>
            </w:r>
            <w:r>
              <w:rPr>
                <w:rFonts w:ascii="仿宋_GB2312" w:hAnsi="宋体" w:cs="宋体"/>
                <w:kern w:val="0"/>
                <w:sz w:val="21"/>
                <w:szCs w:val="21"/>
              </w:rPr>
              <w:t>(40</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经济效益（</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6</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根据项目实际，标识所产生的直接或间接的经济效益</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对照绩效目标，按经济效益实现程度计算得分（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社会效益（</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6</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根据项目实际，标识所产生的社会效益</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对照绩效目标，按社会效益实现程度计算得分（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环境效益（</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6</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根据项目实际，标识对环境所产生的积极或消极影响</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对照绩效目标，按对环境所产生的实际影响程度计算得分（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可持续影响（</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6</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项目产出能持续运用；项目运行所依赖的政策制度能持续执行</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项目产出能持续运用（</w:t>
            </w:r>
            <w:r>
              <w:rPr>
                <w:rFonts w:ascii="仿宋_GB2312" w:hAnsi="宋体" w:cs="宋体"/>
                <w:kern w:val="0"/>
                <w:sz w:val="21"/>
                <w:szCs w:val="21"/>
              </w:rPr>
              <w:t>4</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所依赖的政策制度能持续执行（</w:t>
            </w:r>
            <w:r>
              <w:rPr>
                <w:rFonts w:ascii="仿宋_GB2312" w:hAnsi="宋体" w:cs="宋体"/>
                <w:kern w:val="0"/>
                <w:sz w:val="21"/>
                <w:szCs w:val="21"/>
              </w:rPr>
              <w:t>4</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服务对象满意度</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7</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项目预期服务对象对项目实施的满意程度</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按收集到的项目服务对象的满意率计算得分（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trPr>
        <w:tc>
          <w:tcPr>
            <w:tcW w:w="2356" w:type="dxa"/>
            <w:gridSpan w:val="4"/>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总分</w:t>
            </w:r>
          </w:p>
        </w:tc>
        <w:tc>
          <w:tcPr>
            <w:tcW w:w="634" w:type="dxa"/>
            <w:gridSpan w:val="3"/>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76</w:t>
            </w:r>
          </w:p>
        </w:tc>
        <w:tc>
          <w:tcPr>
            <w:tcW w:w="2775"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w:t>
            </w:r>
          </w:p>
        </w:tc>
        <w:tc>
          <w:tcPr>
            <w:tcW w:w="3097"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w:t>
            </w:r>
          </w:p>
        </w:tc>
      </w:tr>
    </w:tbl>
    <w:p>
      <w:pPr>
        <w:numPr>
          <w:ilvl w:val="0"/>
          <w:numId w:val="4"/>
        </w:numPr>
        <w:ind w:left="0" w:leftChars="0" w:firstLine="594" w:firstLineChars="200"/>
        <w:rPr>
          <w:rFonts w:hint="eastAsia" w:ascii="仿宋_GB2312"/>
          <w:b/>
          <w:szCs w:val="32"/>
        </w:rPr>
      </w:pPr>
      <w:r>
        <w:rPr>
          <w:rFonts w:hint="eastAsia" w:ascii="仿宋_GB2312"/>
          <w:b/>
          <w:szCs w:val="32"/>
        </w:rPr>
        <w:t>绩效评价结果应用建议</w:t>
      </w:r>
      <w:r>
        <w:rPr>
          <w:rFonts w:hint="eastAsia" w:ascii="仿宋_GB2312"/>
          <w:bCs/>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结合20</w:t>
      </w:r>
      <w:r>
        <w:rPr>
          <w:rFonts w:hint="eastAsia" w:ascii="仿宋_GB2312" w:hAnsi="仿宋_GB2312" w:cs="仿宋_GB2312"/>
          <w:b w:val="0"/>
          <w:bCs/>
          <w:sz w:val="32"/>
          <w:szCs w:val="32"/>
          <w:lang w:val="en-US" w:eastAsia="zh-CN"/>
        </w:rPr>
        <w:t>21</w:t>
      </w:r>
      <w:r>
        <w:rPr>
          <w:rFonts w:hint="eastAsia" w:ascii="仿宋_GB2312" w:hAnsi="仿宋_GB2312" w:eastAsia="仿宋_GB2312" w:cs="仿宋_GB2312"/>
          <w:b w:val="0"/>
          <w:bCs/>
          <w:sz w:val="32"/>
          <w:szCs w:val="32"/>
        </w:rPr>
        <w:t>年度及以前年度绩效评价结果经验，对于以后的年度预算安排应该更合理科学，完善项目支出预算编制方法，合理利用财政资金，提高财政资金使用效率和效益。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仿宋_GB2312"/>
          <w:b/>
          <w:szCs w:val="32"/>
        </w:rPr>
      </w:pPr>
      <w:r>
        <w:rPr>
          <w:rFonts w:hint="eastAsia" w:ascii="仿宋_GB2312" w:hAnsi="仿宋_GB2312" w:eastAsia="仿宋_GB2312" w:cs="仿宋_GB2312"/>
          <w:b w:val="0"/>
          <w:bCs/>
          <w:sz w:val="32"/>
          <w:szCs w:val="32"/>
        </w:rPr>
        <w:t>对于年度项目支出绩效评价结果，应完善公开体系，便于社会公众查询、监督和建议。</w:t>
      </w:r>
    </w:p>
    <w:p>
      <w:pPr>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eastAsia="仿宋_GB2312" w:asciiTheme="majorHAnsi" w:hAnsiTheme="majorHAnsi" w:cstheme="majorBidi"/>
          <w:bCs/>
          <w:kern w:val="2"/>
          <w:sz w:val="32"/>
          <w:szCs w:val="32"/>
          <w:lang w:val="en-US" w:eastAsia="zh-CN" w:bidi="ar-SA"/>
        </w:rPr>
      </w:pPr>
      <w:r>
        <w:rPr>
          <w:rFonts w:hint="eastAsia" w:ascii="仿宋_GB2312"/>
          <w:b/>
          <w:szCs w:val="32"/>
          <w:lang w:eastAsia="zh-CN"/>
        </w:rPr>
        <w:t>七、</w:t>
      </w:r>
      <w:r>
        <w:rPr>
          <w:rFonts w:hint="eastAsia" w:ascii="仿宋_GB2312"/>
          <w:b/>
          <w:szCs w:val="32"/>
        </w:rPr>
        <w:t>主要经验及做法、存在的问题和建议</w:t>
      </w:r>
      <w:r>
        <w:rPr>
          <w:rFonts w:hint="eastAsia" w:ascii="仿宋_GB2312"/>
          <w:b/>
          <w:szCs w:val="32"/>
          <w:lang w:eastAsia="zh-CN"/>
        </w:rPr>
        <w:t>。</w:t>
      </w:r>
      <w:bookmarkStart w:id="1" w:name="_Toc30514902"/>
    </w:p>
    <w:bookmarkEnd w:id="1"/>
    <w:p>
      <w:pPr>
        <w:numPr>
          <w:ilvl w:val="0"/>
          <w:numId w:val="0"/>
        </w:numPr>
        <w:ind w:firstLine="594" w:firstLineChars="200"/>
        <w:rPr>
          <w:rFonts w:hint="eastAsia" w:ascii="仿宋_GB2312"/>
          <w:b/>
          <w:szCs w:val="32"/>
        </w:rPr>
      </w:pPr>
      <w:r>
        <w:rPr>
          <w:rFonts w:hint="eastAsia" w:ascii="仿宋_GB2312"/>
          <w:szCs w:val="32"/>
        </w:rPr>
        <w:t>项目资金管理根据相关文件、合同的内容，制订了完善、规范的资金管理办法，并根据付款条件及时拨付了资金，有效的支撑了信息园区基础设施建设。今后在后续的工作中也将继续保持积极认真的工作态度，保障项目高质量按期完成。</w:t>
      </w:r>
    </w:p>
    <w:p>
      <w:pPr>
        <w:numPr>
          <w:ilvl w:val="0"/>
          <w:numId w:val="0"/>
        </w:numPr>
        <w:ind w:leftChars="200"/>
        <w:rPr>
          <w:rFonts w:hint="eastAsia" w:ascii="仿宋_GB2312"/>
          <w:b/>
          <w:szCs w:val="32"/>
        </w:rPr>
      </w:pPr>
      <w:r>
        <w:rPr>
          <w:rFonts w:hint="eastAsia" w:ascii="仿宋_GB2312"/>
          <w:b/>
          <w:szCs w:val="32"/>
          <w:lang w:eastAsia="zh-CN"/>
        </w:rPr>
        <w:t>八、</w:t>
      </w:r>
      <w:r>
        <w:rPr>
          <w:rFonts w:hint="eastAsia" w:ascii="仿宋_GB2312"/>
          <w:b/>
          <w:szCs w:val="32"/>
        </w:rPr>
        <w:t>其他需说明的问题。</w:t>
      </w:r>
    </w:p>
    <w:p>
      <w:pPr>
        <w:numPr>
          <w:ilvl w:val="0"/>
          <w:numId w:val="0"/>
        </w:numPr>
        <w:ind w:leftChars="200"/>
        <w:rPr>
          <w:rFonts w:hint="eastAsia" w:ascii="仿宋_GB2312" w:eastAsia="仿宋_GB2312"/>
          <w:b w:val="0"/>
          <w:bCs/>
          <w:szCs w:val="32"/>
          <w:lang w:eastAsia="zh-CN"/>
        </w:rPr>
      </w:pPr>
      <w:r>
        <w:rPr>
          <w:rFonts w:hint="eastAsia" w:ascii="仿宋_GB2312"/>
          <w:b w:val="0"/>
          <w:bCs/>
          <w:szCs w:val="32"/>
          <w:lang w:eastAsia="zh-CN"/>
        </w:rPr>
        <w:t>无。</w:t>
      </w:r>
    </w:p>
    <w:p>
      <w:pPr>
        <w:pageBreakBefore w:val="0"/>
        <w:widowControl w:val="0"/>
        <w:kinsoku/>
        <w:wordWrap/>
        <w:overflowPunct/>
        <w:autoSpaceDE/>
        <w:autoSpaceDN/>
        <w:bidi w:val="0"/>
        <w:adjustRightInd/>
        <w:snapToGrid/>
        <w:spacing w:line="560" w:lineRule="exact"/>
        <w:jc w:val="both"/>
        <w:textAlignment w:val="auto"/>
        <w:rPr>
          <w:rFonts w:ascii="仿宋_GB2312"/>
          <w:szCs w:val="32"/>
        </w:rPr>
      </w:pPr>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F8634A"/>
    <w:multiLevelType w:val="singleLevel"/>
    <w:tmpl w:val="8BF8634A"/>
    <w:lvl w:ilvl="0" w:tentative="0">
      <w:start w:val="2"/>
      <w:numFmt w:val="chineseCounting"/>
      <w:suff w:val="nothing"/>
      <w:lvlText w:val="（%1）"/>
      <w:lvlJc w:val="left"/>
      <w:rPr>
        <w:rFonts w:hint="eastAsia"/>
      </w:rPr>
    </w:lvl>
  </w:abstractNum>
  <w:abstractNum w:abstractNumId="1">
    <w:nsid w:val="9F28CCFF"/>
    <w:multiLevelType w:val="singleLevel"/>
    <w:tmpl w:val="9F28CCFF"/>
    <w:lvl w:ilvl="0" w:tentative="0">
      <w:start w:val="5"/>
      <w:numFmt w:val="chineseCounting"/>
      <w:suff w:val="nothing"/>
      <w:lvlText w:val="%1、"/>
      <w:lvlJc w:val="left"/>
      <w:rPr>
        <w:rFonts w:hint="eastAsia"/>
      </w:rPr>
    </w:lvl>
  </w:abstractNum>
  <w:abstractNum w:abstractNumId="2">
    <w:nsid w:val="229CE27D"/>
    <w:multiLevelType w:val="multilevel"/>
    <w:tmpl w:val="229CE27D"/>
    <w:lvl w:ilvl="0" w:tentative="0">
      <w:start w:val="1"/>
      <w:numFmt w:val="chineseCounting"/>
      <w:pStyle w:val="2"/>
      <w:suff w:val="nothing"/>
      <w:lvlText w:val="%1、"/>
      <w:lvlJc w:val="left"/>
      <w:rPr>
        <w:rFonts w:hint="eastAsia" w:cs="Times New Roman"/>
      </w:rPr>
    </w:lvl>
    <w:lvl w:ilvl="1" w:tentative="0">
      <w:start w:val="1"/>
      <w:numFmt w:val="chineseCounting"/>
      <w:suff w:val="nothing"/>
      <w:lvlText w:val="（%2）"/>
      <w:lvlJc w:val="left"/>
      <w:rPr>
        <w:rFonts w:hint="eastAsia" w:cs="Times New Roman"/>
      </w:rPr>
    </w:lvl>
    <w:lvl w:ilvl="2" w:tentative="0">
      <w:start w:val="1"/>
      <w:numFmt w:val="decimal"/>
      <w:suff w:val="nothing"/>
      <w:lvlText w:val="%3."/>
      <w:lvlJc w:val="left"/>
      <w:pPr>
        <w:tabs>
          <w:tab w:val="left" w:pos="2745"/>
        </w:tabs>
        <w:ind w:firstLine="400"/>
      </w:pPr>
      <w:rPr>
        <w:rFonts w:ascii="华文楷体" w:hAnsi="华文楷体" w:eastAsia="仿宋_GB2312" w:cs="Times New Roman"/>
      </w:rPr>
    </w:lvl>
    <w:lvl w:ilvl="3" w:tentative="0">
      <w:start w:val="1"/>
      <w:numFmt w:val="decimal"/>
      <w:suff w:val="nothing"/>
      <w:lvlText w:val="（%4）"/>
      <w:lvlJc w:val="left"/>
      <w:pPr>
        <w:ind w:firstLine="402"/>
      </w:pPr>
      <w:rPr>
        <w:rFonts w:hint="eastAsia" w:cs="Times New Roman"/>
      </w:rPr>
    </w:lvl>
    <w:lvl w:ilvl="4" w:tentative="0">
      <w:start w:val="1"/>
      <w:numFmt w:val="decimalEnclosedCircleChinese"/>
      <w:suff w:val="nothing"/>
      <w:lvlText w:val="%5"/>
      <w:lvlJc w:val="left"/>
      <w:pPr>
        <w:ind w:firstLine="402"/>
      </w:pPr>
      <w:rPr>
        <w:rFonts w:hint="eastAsia" w:cs="Times New Roman"/>
      </w:rPr>
    </w:lvl>
    <w:lvl w:ilvl="5" w:tentative="0">
      <w:start w:val="1"/>
      <w:numFmt w:val="decimal"/>
      <w:suff w:val="nothing"/>
      <w:lvlText w:val="%6）"/>
      <w:lvlJc w:val="left"/>
      <w:pPr>
        <w:ind w:firstLine="402"/>
      </w:pPr>
      <w:rPr>
        <w:rFonts w:hint="eastAsia" w:cs="Times New Roman"/>
      </w:rPr>
    </w:lvl>
    <w:lvl w:ilvl="6" w:tentative="0">
      <w:start w:val="1"/>
      <w:numFmt w:val="lowerLetter"/>
      <w:suff w:val="nothing"/>
      <w:lvlText w:val="%7．"/>
      <w:lvlJc w:val="left"/>
      <w:pPr>
        <w:ind w:firstLine="402"/>
      </w:pPr>
      <w:rPr>
        <w:rFonts w:hint="eastAsia" w:cs="Times New Roman"/>
      </w:rPr>
    </w:lvl>
    <w:lvl w:ilvl="7" w:tentative="0">
      <w:start w:val="1"/>
      <w:numFmt w:val="lowerLetter"/>
      <w:suff w:val="nothing"/>
      <w:lvlText w:val="%8）"/>
      <w:lvlJc w:val="left"/>
      <w:pPr>
        <w:ind w:firstLine="402"/>
      </w:pPr>
      <w:rPr>
        <w:rFonts w:hint="eastAsia" w:cs="Times New Roman"/>
      </w:rPr>
    </w:lvl>
    <w:lvl w:ilvl="8" w:tentative="0">
      <w:start w:val="1"/>
      <w:numFmt w:val="lowerRoman"/>
      <w:suff w:val="nothing"/>
      <w:lvlText w:val="%9 "/>
      <w:lvlJc w:val="left"/>
      <w:pPr>
        <w:ind w:firstLine="402"/>
      </w:pPr>
      <w:rPr>
        <w:rFonts w:hint="eastAsia" w:cs="Times New Roman"/>
      </w:rPr>
    </w:lvl>
  </w:abstractNum>
  <w:abstractNum w:abstractNumId="3">
    <w:nsid w:val="43B18715"/>
    <w:multiLevelType w:val="singleLevel"/>
    <w:tmpl w:val="43B18715"/>
    <w:lvl w:ilvl="0" w:tentative="0">
      <w:start w:val="2"/>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396"/>
    <w:rsid w:val="000C4FD0"/>
    <w:rsid w:val="000C61DD"/>
    <w:rsid w:val="00225503"/>
    <w:rsid w:val="00292960"/>
    <w:rsid w:val="0032382D"/>
    <w:rsid w:val="0049685E"/>
    <w:rsid w:val="004F21F0"/>
    <w:rsid w:val="005C2861"/>
    <w:rsid w:val="005C6C18"/>
    <w:rsid w:val="006D0E2A"/>
    <w:rsid w:val="006F3A74"/>
    <w:rsid w:val="008A3BA8"/>
    <w:rsid w:val="00902A69"/>
    <w:rsid w:val="00952AB4"/>
    <w:rsid w:val="009C2F5B"/>
    <w:rsid w:val="009E4ECF"/>
    <w:rsid w:val="009F1C47"/>
    <w:rsid w:val="00A31A0E"/>
    <w:rsid w:val="00A50CDE"/>
    <w:rsid w:val="00AF7BA5"/>
    <w:rsid w:val="00B94C43"/>
    <w:rsid w:val="00D324B7"/>
    <w:rsid w:val="00D66252"/>
    <w:rsid w:val="00E43427"/>
    <w:rsid w:val="00FF2429"/>
    <w:rsid w:val="02FB2AB8"/>
    <w:rsid w:val="05AE36CA"/>
    <w:rsid w:val="06525C14"/>
    <w:rsid w:val="08563735"/>
    <w:rsid w:val="0D491A00"/>
    <w:rsid w:val="0F4F7876"/>
    <w:rsid w:val="13C77B8B"/>
    <w:rsid w:val="177C1352"/>
    <w:rsid w:val="198F4B69"/>
    <w:rsid w:val="1C2E03A7"/>
    <w:rsid w:val="1C2F476E"/>
    <w:rsid w:val="22B90AA8"/>
    <w:rsid w:val="252F7B2C"/>
    <w:rsid w:val="2A957D1D"/>
    <w:rsid w:val="34BA06A5"/>
    <w:rsid w:val="378A5996"/>
    <w:rsid w:val="3AA426C0"/>
    <w:rsid w:val="3C4D1086"/>
    <w:rsid w:val="3C9D478B"/>
    <w:rsid w:val="4181566C"/>
    <w:rsid w:val="51C05EE5"/>
    <w:rsid w:val="5A3C6978"/>
    <w:rsid w:val="618C04C0"/>
    <w:rsid w:val="67600811"/>
    <w:rsid w:val="6AE62ECF"/>
    <w:rsid w:val="6B2961AD"/>
    <w:rsid w:val="6DD56D9C"/>
    <w:rsid w:val="6E710353"/>
    <w:rsid w:val="6FCB46F4"/>
    <w:rsid w:val="789D155E"/>
    <w:rsid w:val="7B6F2E8B"/>
    <w:rsid w:val="7FDC1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next w:val="1"/>
    <w:qFormat/>
    <w:uiPriority w:val="99"/>
    <w:pPr>
      <w:widowControl w:val="0"/>
      <w:numPr>
        <w:ilvl w:val="0"/>
        <w:numId w:val="1"/>
      </w:numPr>
      <w:tabs>
        <w:tab w:val="left" w:pos="310"/>
      </w:tabs>
      <w:jc w:val="both"/>
      <w:outlineLvl w:val="0"/>
    </w:pPr>
    <w:rPr>
      <w:rFonts w:ascii="华文楷体" w:hAnsi="华文楷体" w:eastAsia="黑体" w:cs="Times New Roman"/>
      <w:kern w:val="0"/>
      <w:sz w:val="32"/>
      <w:szCs w:val="20"/>
      <w:lang w:val="en-GB"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table" w:styleId="4">
    <w:name w:val="Table Grid"/>
    <w:basedOn w:val="3"/>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6">
    <w:name w:val="*正文"/>
    <w:basedOn w:val="1"/>
    <w:link w:val="7"/>
    <w:qFormat/>
    <w:uiPriority w:val="0"/>
    <w:pPr>
      <w:spacing w:line="360" w:lineRule="auto"/>
      <w:ind w:firstLine="480" w:firstLineChars="200"/>
      <w:jc w:val="left"/>
    </w:pPr>
    <w:rPr>
      <w:rFonts w:ascii="宋体" w:hAnsi="宋体" w:eastAsia="宋体" w:cs="Times New Roman"/>
      <w:snapToGrid w:val="0"/>
      <w:sz w:val="24"/>
      <w:szCs w:val="21"/>
      <w:lang w:val="zh-CN"/>
    </w:rPr>
  </w:style>
  <w:style w:type="character" w:customStyle="1" w:styleId="7">
    <w:name w:val="*正文 Char"/>
    <w:link w:val="6"/>
    <w:qFormat/>
    <w:uiPriority w:val="0"/>
    <w:rPr>
      <w:rFonts w:ascii="宋体" w:hAnsi="宋体" w:eastAsia="宋体" w:cs="Times New Roman"/>
      <w:snapToGrid w:val="0"/>
      <w:kern w:val="2"/>
      <w:sz w:val="24"/>
      <w:szCs w:val="21"/>
      <w:lang w:val="zh-CN"/>
    </w:rPr>
  </w:style>
  <w:style w:type="paragraph" w:customStyle="1" w:styleId="8">
    <w:name w:val="列出段落1"/>
    <w:unhideWhenUsed/>
    <w:qFormat/>
    <w:uiPriority w:val="34"/>
    <w:pPr>
      <w:spacing w:beforeLines="0" w:afterLines="0"/>
      <w:ind w:firstLine="420" w:firstLineChars="200"/>
    </w:pPr>
    <w:rPr>
      <w:rFonts w:hint="default" w:ascii="Times New Roman" w:hAnsi="Times New Roman" w:eastAsia="宋体" w:cs="Times New Roman"/>
      <w:sz w:val="24"/>
    </w:rPr>
  </w:style>
  <w:style w:type="paragraph" w:customStyle="1" w:styleId="9">
    <w:name w:val="BodyText"/>
    <w:basedOn w:val="1"/>
    <w:qFormat/>
    <w:uiPriority w:val="0"/>
    <w:pPr>
      <w:spacing w:after="120"/>
      <w:textAlignment w:val="baseline"/>
    </w:p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269</Words>
  <Characters>1536</Characters>
  <Lines>12</Lines>
  <Paragraphs>3</Paragraphs>
  <TotalTime>2</TotalTime>
  <ScaleCrop>false</ScaleCrop>
  <LinksUpToDate>false</LinksUpToDate>
  <CharactersWithSpaces>1802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2020-04-15T01:49:00Z</dcterms:created>
  <dc:creator>jyjcg</dc:creator>
  <cp:lastModifiedBy>Dell</cp:lastModifiedBy>
  <cp:lastPrinted>2020-03-17T03:50:00Z</cp:lastPrinted>
  <dcterms:modified xsi:type="dcterms:W3CDTF">2022-10-14T02:10:21Z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1068E6457FD04A8683B0B7F5D14B0FC0</vt:lpwstr>
  </property>
</Properties>
</file>