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51FA">
      <w:pPr>
        <w:snapToGrid w:val="0"/>
        <w:spacing w:line="570" w:lineRule="exact"/>
        <w:jc w:val="center"/>
        <w:rPr>
          <w:rFonts w:ascii="方正小标宋简体" w:eastAsia="方正小标宋简体"/>
          <w:sz w:val="44"/>
          <w:szCs w:val="44"/>
        </w:rPr>
      </w:pPr>
      <w:r>
        <w:rPr>
          <w:rFonts w:hint="eastAsia" w:ascii="方正小标宋简体" w:eastAsia="方正小标宋简体"/>
          <w:sz w:val="44"/>
          <w:szCs w:val="44"/>
        </w:rPr>
        <w:t>中国共产党昆明市呈贡区委员会宣传部</w:t>
      </w:r>
    </w:p>
    <w:p w14:paraId="594563F1">
      <w:pPr>
        <w:snapToGrid w:val="0"/>
        <w:spacing w:line="570" w:lineRule="exact"/>
        <w:jc w:val="center"/>
        <w:rPr>
          <w:rFonts w:ascii="方正小标宋简体" w:eastAsia="方正小标宋简体"/>
          <w:sz w:val="44"/>
          <w:szCs w:val="44"/>
        </w:rPr>
      </w:pPr>
      <w:r>
        <w:rPr>
          <w:rFonts w:hint="eastAsia" w:ascii="方正小标宋简体" w:hAnsi="华文中宋" w:eastAsia="方正小标宋简体"/>
          <w:spacing w:val="14"/>
          <w:sz w:val="44"/>
          <w:szCs w:val="44"/>
          <w:lang w:val="en-US" w:eastAsia="zh-CN"/>
        </w:rPr>
        <w:t>2025年</w:t>
      </w:r>
      <w:r>
        <w:rPr>
          <w:rFonts w:hint="eastAsia" w:ascii="方正小标宋简体" w:hAnsi="华文中宋" w:eastAsia="方正小标宋简体"/>
          <w:spacing w:val="14"/>
          <w:sz w:val="44"/>
          <w:szCs w:val="44"/>
        </w:rPr>
        <w:t>广电出版（版权）电影经费项目</w:t>
      </w:r>
    </w:p>
    <w:p w14:paraId="72293C1F">
      <w:pPr>
        <w:snapToGrid w:val="0"/>
        <w:spacing w:line="570" w:lineRule="exact"/>
        <w:jc w:val="center"/>
        <w:rPr>
          <w:rFonts w:ascii="方正小标宋简体" w:hAnsi="华文中宋" w:eastAsia="方正小标宋简体"/>
          <w:spacing w:val="14"/>
          <w:sz w:val="44"/>
          <w:szCs w:val="44"/>
        </w:rPr>
      </w:pPr>
    </w:p>
    <w:p w14:paraId="08586049">
      <w:pPr>
        <w:widowControl/>
        <w:numPr>
          <w:ilvl w:val="0"/>
          <w:numId w:val="1"/>
        </w:numPr>
        <w:ind w:firstLine="600" w:firstLineChars="200"/>
        <w:jc w:val="left"/>
        <w:rPr>
          <w:rFonts w:ascii="黑体" w:hAnsi="黑体" w:eastAsia="黑体"/>
          <w:kern w:val="0"/>
          <w:sz w:val="30"/>
          <w:szCs w:val="30"/>
        </w:rPr>
      </w:pPr>
      <w:r>
        <w:rPr>
          <w:rFonts w:hint="eastAsia" w:ascii="黑体" w:hAnsi="黑体" w:eastAsia="黑体"/>
          <w:kern w:val="0"/>
          <w:sz w:val="30"/>
          <w:szCs w:val="30"/>
        </w:rPr>
        <w:t>项目名称</w:t>
      </w:r>
    </w:p>
    <w:p w14:paraId="6B09350E">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spacing w:val="14"/>
          <w:sz w:val="32"/>
          <w:szCs w:val="32"/>
        </w:rPr>
        <w:t xml:space="preserve">  </w:t>
      </w:r>
      <w:r>
        <w:rPr>
          <w:rFonts w:hint="eastAsia" w:ascii="仿宋" w:hAnsi="仿宋" w:eastAsia="仿宋"/>
          <w:kern w:val="0"/>
          <w:sz w:val="30"/>
          <w:szCs w:val="30"/>
        </w:rPr>
        <w:t xml:space="preserve"> </w:t>
      </w:r>
      <w:r>
        <w:rPr>
          <w:rFonts w:hint="eastAsia" w:ascii="仿宋_GB2312" w:hAnsi="仿宋_GB2312" w:eastAsia="仿宋_GB2312" w:cs="仿宋_GB2312"/>
          <w:kern w:val="0"/>
          <w:sz w:val="32"/>
          <w:szCs w:val="32"/>
        </w:rPr>
        <w:t>广电出版（版权）电影经费</w:t>
      </w:r>
    </w:p>
    <w:p w14:paraId="0FAAE9A8">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14:paraId="01FEB95A">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区委常委会，区政府常务会会议纪要。</w:t>
      </w:r>
    </w:p>
    <w:p w14:paraId="51D8160A">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14:paraId="1BCBF70B">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单位名称：中国共产党昆明市呈贡区委员会宣传部</w:t>
      </w:r>
    </w:p>
    <w:p w14:paraId="63EE698D">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组织机构代码：115301210151295790</w:t>
      </w:r>
    </w:p>
    <w:p w14:paraId="1AB4A4A4">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地址：昆明市呈贡区龙城街道祥和街547号公安大楼9楼</w:t>
      </w:r>
    </w:p>
    <w:p w14:paraId="413A173E">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联系电话：0871-67479273</w:t>
      </w:r>
    </w:p>
    <w:p w14:paraId="24D677CA">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法人代表：李晓云</w:t>
      </w:r>
      <w:bookmarkStart w:id="0" w:name="_GoBack"/>
      <w:bookmarkEnd w:id="0"/>
    </w:p>
    <w:p w14:paraId="0AF0BA1E">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经费来源：区级财政预算</w:t>
      </w:r>
    </w:p>
    <w:p w14:paraId="2C1D7522">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单位概况：</w:t>
      </w:r>
      <w:r>
        <w:rPr>
          <w:rFonts w:hint="eastAsia" w:ascii="仿宋_GB2312" w:hAnsi="仿宋_GB2312" w:eastAsia="仿宋_GB2312" w:cs="仿宋_GB2312"/>
          <w:spacing w:val="14"/>
          <w:sz w:val="32"/>
          <w:szCs w:val="32"/>
        </w:rPr>
        <w:t>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代管2个单位，分别是区融媒体中心、区文学和艺术界联合会，其中区融媒体中心为二级预算单位；领导和管理区文明办。区委宣传部下设6个科室，分别为办公室、理论科、文化文产科、新闻宣传科、广电出版（版权）电影科、区委网信办秘书科。</w:t>
      </w:r>
    </w:p>
    <w:p w14:paraId="00A00367">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14:paraId="4D086E97">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上级党委、政府文件。</w:t>
      </w:r>
    </w:p>
    <w:p w14:paraId="3BDBA62B">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14:paraId="72716659">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管理全区广播电视行业事务，开展推动行业发展相关工作。</w:t>
      </w:r>
    </w:p>
    <w:p w14:paraId="2B4B8F2E">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14:paraId="226C5FF1">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资金来源为区级财政，年度资金总投入</w:t>
      </w:r>
      <w:r>
        <w:rPr>
          <w:rFonts w:hint="eastAsia" w:ascii="仿宋_GB2312" w:hAnsi="仿宋_GB2312" w:eastAsia="仿宋_GB2312" w:cs="仿宋_GB2312"/>
          <w:kern w:val="0"/>
          <w:sz w:val="32"/>
          <w:szCs w:val="32"/>
          <w:lang w:val="en-US" w:eastAsia="zh-CN"/>
        </w:rPr>
        <w:t>21.408</w:t>
      </w:r>
      <w:r>
        <w:rPr>
          <w:rFonts w:hint="eastAsia" w:ascii="仿宋_GB2312" w:hAnsi="仿宋_GB2312" w:eastAsia="仿宋_GB2312" w:cs="仿宋_GB2312"/>
          <w:kern w:val="0"/>
          <w:sz w:val="32"/>
          <w:szCs w:val="32"/>
        </w:rPr>
        <w:t>万元。</w:t>
      </w:r>
    </w:p>
    <w:p w14:paraId="57039E34">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14:paraId="648D6982">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全区应急广播体系</w:t>
      </w:r>
      <w:r>
        <w:rPr>
          <w:rFonts w:hint="eastAsia" w:ascii="仿宋_GB2312" w:hAnsi="仿宋_GB2312" w:eastAsia="仿宋_GB2312" w:cs="仿宋_GB2312"/>
          <w:kern w:val="0"/>
          <w:sz w:val="32"/>
          <w:szCs w:val="32"/>
          <w:lang w:val="en-US" w:eastAsia="zh-CN"/>
        </w:rPr>
        <w:t>运维管理</w:t>
      </w:r>
      <w:r>
        <w:rPr>
          <w:rFonts w:hint="eastAsia" w:ascii="仿宋_GB2312" w:hAnsi="仿宋_GB2312" w:eastAsia="仿宋_GB2312" w:cs="仿宋_GB2312"/>
          <w:kern w:val="0"/>
          <w:sz w:val="32"/>
          <w:szCs w:val="32"/>
          <w:lang w:eastAsia="zh-CN"/>
        </w:rPr>
        <w:t>，电影老放映员生活补助发放，基层公共服务点</w:t>
      </w:r>
      <w:r>
        <w:rPr>
          <w:rFonts w:hint="eastAsia" w:ascii="仿宋_GB2312" w:hAnsi="仿宋_GB2312" w:eastAsia="仿宋_GB2312" w:cs="仿宋_GB2312"/>
          <w:kern w:val="0"/>
          <w:sz w:val="32"/>
          <w:szCs w:val="32"/>
          <w:lang w:val="en-US" w:eastAsia="zh-CN"/>
        </w:rPr>
        <w:t>管理</w:t>
      </w:r>
      <w:r>
        <w:rPr>
          <w:rFonts w:hint="eastAsia" w:ascii="仿宋_GB2312" w:hAnsi="仿宋_GB2312" w:eastAsia="仿宋_GB2312" w:cs="仿宋_GB2312"/>
          <w:kern w:val="0"/>
          <w:sz w:val="32"/>
          <w:szCs w:val="32"/>
          <w:lang w:eastAsia="zh-CN"/>
        </w:rPr>
        <w:t>。依法依规完成广播电视行事务。</w:t>
      </w:r>
    </w:p>
    <w:p w14:paraId="53966453">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八、项目实施成效</w:t>
      </w:r>
    </w:p>
    <w:p w14:paraId="72A76674">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应急广播体系建设完工，基层公共服务点建设完成，</w:t>
      </w:r>
      <w:r>
        <w:rPr>
          <w:rFonts w:hint="eastAsia" w:ascii="仿宋_GB2312" w:hAnsi="仿宋_GB2312" w:eastAsia="仿宋_GB2312" w:cs="仿宋_GB2312"/>
          <w:kern w:val="0"/>
          <w:sz w:val="32"/>
          <w:szCs w:val="32"/>
        </w:rPr>
        <w:t>广播电视工作有序开展；广播电视、行政审批事项依法依规开展。</w:t>
      </w:r>
    </w:p>
    <w:p w14:paraId="3AE55FFB">
      <w:pPr>
        <w:widowControl/>
        <w:ind w:firstLine="640"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九、项目绩效目标表</w:t>
      </w:r>
    </w:p>
    <w:p w14:paraId="5732C384">
      <w:pPr>
        <w:rPr>
          <w:rFonts w:hint="eastAsia" w:ascii="仿宋_GB2312" w:hAnsi="仿宋_GB2312" w:eastAsia="仿宋_GB2312" w:cs="仿宋_GB2312"/>
          <w:sz w:val="32"/>
          <w:szCs w:val="32"/>
          <w:lang w:eastAsia="zh-CN"/>
        </w:rPr>
      </w:pPr>
    </w:p>
    <w:p w14:paraId="3DCD5C4D">
      <w:pPr>
        <w:rPr>
          <w:rFonts w:hint="eastAsia" w:eastAsia="宋体"/>
          <w:lang w:eastAsia="zh-CN"/>
        </w:rPr>
      </w:pPr>
      <w:r>
        <w:drawing>
          <wp:inline distT="0" distB="0" distL="114300" distR="114300">
            <wp:extent cx="5262245" cy="7269480"/>
            <wp:effectExtent l="0" t="0" r="1460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245" cy="7269480"/>
                    </a:xfrm>
                    <a:prstGeom prst="rect">
                      <a:avLst/>
                    </a:prstGeom>
                    <a:noFill/>
                    <a:ln>
                      <a:noFill/>
                    </a:ln>
                  </pic:spPr>
                </pic:pic>
              </a:graphicData>
            </a:graphic>
          </wp:inline>
        </w:drawing>
      </w:r>
    </w:p>
    <w:p w14:paraId="0A034F88">
      <w:pPr>
        <w:rPr>
          <w:rFonts w:hint="eastAsia" w:eastAsia="宋体"/>
          <w:lang w:eastAsia="zh-CN"/>
        </w:rPr>
      </w:pPr>
    </w:p>
    <w:p w14:paraId="2C9CD1E9">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B4F5B"/>
    <w:rsid w:val="137A4B62"/>
    <w:rsid w:val="383B4F5B"/>
    <w:rsid w:val="408C7953"/>
    <w:rsid w:val="4A4108BD"/>
    <w:rsid w:val="5BFA2B89"/>
    <w:rsid w:val="671333B4"/>
    <w:rsid w:val="6860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3</Pages>
  <Words>572</Words>
  <Characters>611</Characters>
  <Lines>0</Lines>
  <Paragraphs>0</Paragraphs>
  <TotalTime>6</TotalTime>
  <ScaleCrop>false</ScaleCrop>
  <LinksUpToDate>false</LinksUpToDate>
  <CharactersWithSpaces>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2022-02-09T07:52:00Z</dcterms:created>
  <dc:creator>marx 大富</dc:creator>
  <cp:lastModifiedBy>陈凌云</cp:lastModifiedBy>
  <dcterms:modified xsi:type="dcterms:W3CDTF">2025-03-21T06:51:59Z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eyJoZGlkIjoiNTcyOTJiNTdjOWYyZjk5OTQ5ZDAzZDgwY2Y1YTFkMWYiLCJ1c2VySWQiOiI2NzI3NTc5MjkifQ==</vt:lpwstr>
  </property>
  <property fmtid="{D5CDD505-2E9C-101B-9397-08002B2CF9AE}" pid="4" name="ICV">
    <vt:lpwstr>EA0A085787E24A368C2A31B837BFEFD6_12</vt:lpwstr>
  </property>
</Properties>
</file>