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spacing w:before="0" w:after="0" w:line="0" w:lineRule="atLeast"/>
        <w:jc w:val="center"/>
        <w:rPr>
          <w:rFonts w:ascii="黑体" w:hAnsi="黑体" w:eastAsia="黑体" w:cs="黑体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报 价 表</w:t>
      </w:r>
    </w:p>
    <w:p>
      <w:pPr>
        <w:spacing w:line="0" w:lineRule="atLeast"/>
        <w:jc w:val="left"/>
        <w:rPr>
          <w:rFonts w:ascii="仿宋_GB2312" w:hAnsi="仿宋_GB2312" w:eastAsia="仿宋_GB2312" w:cs="仿宋_GB2312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雨花街道关于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乡镇集体企业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历史遗留问题处置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专项法律服务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9"/>
        <w:gridCol w:w="3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" w:eastAsia="zh-CN"/>
              </w:rPr>
              <w:t>项目概况</w:t>
            </w:r>
          </w:p>
        </w:tc>
        <w:tc>
          <w:tcPr>
            <w:tcW w:w="385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专项法律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服务费报价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5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针对集体所有制企业存在的包括但不限于股东身份不清晰、固定资产管理和权属界定不明晰等历史遗留问题，聘请专业法律服务机构开展专项处置法律服务，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清产核资工作，厘清企业成立至今的相关法律关系及债权债务情况，全面梳理企业情况，出具法律尽职调查报告；根据调查结果，围绕解决历史遗留问题的目标，明确处置工作法定流程，研判法律风险并提出解决措施，拟定项目专项处置方案报委托人审批通过；根据审批通过的处置方案，按照委托方处置需求，依法开展对相关企业的清算处置工作，负责按照法定工作流程依法办理企业清产核资及注销清算工作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385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1200" w:hanging="1400" w:hangingChars="5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4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成交单位需负责该项目处置过程中的诉讼案件，自协议签订之日起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（时限）的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诉讼案件不再另行记收法律服务费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0" w:lineRule="atLeast"/>
              <w:ind w:left="1200" w:hanging="1200" w:hangingChars="5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0134"/>
    <w:rsid w:val="2FED8767"/>
    <w:rsid w:val="36F520A0"/>
    <w:rsid w:val="3EFF76BB"/>
    <w:rsid w:val="47D996DF"/>
    <w:rsid w:val="51F74DBB"/>
    <w:rsid w:val="558D2562"/>
    <w:rsid w:val="577CD8F9"/>
    <w:rsid w:val="58F820B5"/>
    <w:rsid w:val="5A7F4946"/>
    <w:rsid w:val="5ACF208F"/>
    <w:rsid w:val="5AEF201F"/>
    <w:rsid w:val="5B3FC600"/>
    <w:rsid w:val="5BFEF904"/>
    <w:rsid w:val="5DBF8DC3"/>
    <w:rsid w:val="5EBFDB50"/>
    <w:rsid w:val="5F9B57FC"/>
    <w:rsid w:val="5FEEFA27"/>
    <w:rsid w:val="67DFDB45"/>
    <w:rsid w:val="6BEBDDD2"/>
    <w:rsid w:val="6D9AB635"/>
    <w:rsid w:val="6DBF4D66"/>
    <w:rsid w:val="6E5717EF"/>
    <w:rsid w:val="6F7FE817"/>
    <w:rsid w:val="70D42871"/>
    <w:rsid w:val="70FFB36A"/>
    <w:rsid w:val="7374AADB"/>
    <w:rsid w:val="73794E91"/>
    <w:rsid w:val="73FF36A4"/>
    <w:rsid w:val="779F52BA"/>
    <w:rsid w:val="77DF2D41"/>
    <w:rsid w:val="77E71088"/>
    <w:rsid w:val="77FB365C"/>
    <w:rsid w:val="79FF14EE"/>
    <w:rsid w:val="7BFA1692"/>
    <w:rsid w:val="7C7F05E4"/>
    <w:rsid w:val="7DFEDFE5"/>
    <w:rsid w:val="7E71FDAE"/>
    <w:rsid w:val="7EA914A6"/>
    <w:rsid w:val="7EFFB72D"/>
    <w:rsid w:val="7F54EB24"/>
    <w:rsid w:val="7F5E690D"/>
    <w:rsid w:val="7F7EA10D"/>
    <w:rsid w:val="7F7F1398"/>
    <w:rsid w:val="7FBBB953"/>
    <w:rsid w:val="7FE7900B"/>
    <w:rsid w:val="987F2996"/>
    <w:rsid w:val="9F7F65DD"/>
    <w:rsid w:val="9FFD2DC2"/>
    <w:rsid w:val="A7764C61"/>
    <w:rsid w:val="AFE879BD"/>
    <w:rsid w:val="B757D46B"/>
    <w:rsid w:val="B7FF9DE3"/>
    <w:rsid w:val="BBBB02AB"/>
    <w:rsid w:val="BF7F420E"/>
    <w:rsid w:val="BFAF6F52"/>
    <w:rsid w:val="BFD72CD8"/>
    <w:rsid w:val="C9DB09BF"/>
    <w:rsid w:val="C9F6A829"/>
    <w:rsid w:val="CAF77531"/>
    <w:rsid w:val="CBF853EC"/>
    <w:rsid w:val="DB745CA8"/>
    <w:rsid w:val="DD5ECEB5"/>
    <w:rsid w:val="DE3FCF35"/>
    <w:rsid w:val="EB5B1495"/>
    <w:rsid w:val="EBFD7512"/>
    <w:rsid w:val="EE6600C3"/>
    <w:rsid w:val="EFDF304C"/>
    <w:rsid w:val="EFE3DF90"/>
    <w:rsid w:val="F76FAD61"/>
    <w:rsid w:val="F77F2E5B"/>
    <w:rsid w:val="F7EF544D"/>
    <w:rsid w:val="F7FF0E1C"/>
    <w:rsid w:val="FBF35B6C"/>
    <w:rsid w:val="FC7D7B2B"/>
    <w:rsid w:val="FD4DA52C"/>
    <w:rsid w:val="FD66D0BB"/>
    <w:rsid w:val="FDBF1B0E"/>
    <w:rsid w:val="FDEE525E"/>
    <w:rsid w:val="FE7F3D4A"/>
    <w:rsid w:val="FF5F1CB0"/>
    <w:rsid w:val="FF7A1490"/>
    <w:rsid w:val="FFA773BA"/>
    <w:rsid w:val="FFDF07D1"/>
    <w:rsid w:val="FFE6F6FA"/>
    <w:rsid w:val="FFFE8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364</Characters>
  <Paragraphs>22</Paragraphs>
  <TotalTime>1</TotalTime>
  <ScaleCrop>false</ScaleCrop>
  <LinksUpToDate>false</LinksUpToDate>
  <CharactersWithSpaces>467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2021-10-19T01:29:00Z</dcterms:created>
  <dc:creator>Administrator</dc:creator>
  <cp:lastModifiedBy>kmcg</cp:lastModifiedBy>
  <cp:lastPrinted>2024-09-12T02:54:00Z</cp:lastPrinted>
  <dcterms:modified xsi:type="dcterms:W3CDTF">2024-11-27T15:07:00Z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c35f0b570e45400c9fdd54f7388c4957_23</vt:lpwstr>
  </property>
</Properties>
</file>