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napToGrid/>
        <w:spacing w:line="560" w:lineRule="exact"/>
        <w:ind w:left="0" w:leftChars="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附件4-2</w:t>
      </w:r>
      <w:r>
        <w:rPr>
          <w:rFonts w:hint="default" w:ascii="Times New Roman" w:hAnsi="Times New Roman" w:eastAsia="黑体" w:cs="Times New Roman"/>
          <w:szCs w:val="32"/>
        </w:rPr>
        <w:t>:</w:t>
      </w:r>
    </w:p>
    <w:p>
      <w:pPr>
        <w:keepNext w:val="0"/>
        <w:keepLines w:val="0"/>
        <w:pageBreakBefore w:val="0"/>
        <w:kinsoku/>
        <w:wordWrap/>
        <w:overflowPunct/>
        <w:autoSpaceDE/>
        <w:autoSpaceDN/>
        <w:bidi w:val="0"/>
        <w:adjustRightInd/>
        <w:snapToGrid/>
        <w:spacing w:line="560" w:lineRule="exact"/>
        <w:ind w:left="0" w:leftChars="0"/>
        <w:textAlignment w:val="auto"/>
        <w:rPr>
          <w:rFonts w:hint="default" w:ascii="Times New Roman" w:hAnsi="Times New Roman" w:eastAsia="黑体" w:cs="Times New Roman"/>
          <w:szCs w:val="32"/>
        </w:rPr>
      </w:pPr>
    </w:p>
    <w:p>
      <w:pPr>
        <w:keepNext w:val="0"/>
        <w:keepLines w:val="0"/>
        <w:pageBreakBefore w:val="0"/>
        <w:kinsoku/>
        <w:wordWrap/>
        <w:overflowPunct/>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昆明滇池国家旅游度假区大渔中学</w:t>
      </w:r>
    </w:p>
    <w:p>
      <w:pPr>
        <w:keepNext w:val="0"/>
        <w:keepLines w:val="0"/>
        <w:pageBreakBefore w:val="0"/>
        <w:kinsoku/>
        <w:wordWrap/>
        <w:overflowPunct/>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 xml:space="preserve"> 项目支出绩效报告（自评）</w:t>
      </w:r>
    </w:p>
    <w:p>
      <w:pPr>
        <w:keepNext w:val="0"/>
        <w:keepLines w:val="0"/>
        <w:pageBreakBefore w:val="0"/>
        <w:kinsoku/>
        <w:wordWrap/>
        <w:overflowPunct/>
        <w:autoSpaceDE/>
        <w:autoSpaceDN/>
        <w:bidi w:val="0"/>
        <w:adjustRightInd/>
        <w:snapToGrid/>
        <w:spacing w:line="560" w:lineRule="exact"/>
        <w:ind w:left="0" w:leftChars="0" w:firstLine="594" w:firstLineChars="200"/>
        <w:textAlignment w:val="auto"/>
        <w:rPr>
          <w:rFonts w:hint="default" w:ascii="Times New Roman" w:hAnsi="Times New Roman" w:cs="Times New Roman"/>
          <w:b/>
          <w:szCs w:val="32"/>
        </w:rPr>
      </w:pP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（一）项目基本情况简介，包括项目基本性质、用途和主要内容、涉及范围等。</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昆明滇池国家旅游度假区大渔中学</w:t>
      </w:r>
      <w:r>
        <w:rPr>
          <w:rFonts w:hint="default" w:ascii="Times New Roman" w:hAnsi="Times New Roman" w:cs="Times New Roman"/>
          <w:szCs w:val="32"/>
        </w:rPr>
        <w:t>2</w:t>
      </w:r>
      <w:r>
        <w:rPr>
          <w:rFonts w:hint="default" w:ascii="Times New Roman" w:hAnsi="Times New Roman" w:cs="Times New Roman"/>
          <w:szCs w:val="32"/>
        </w:rPr>
        <w:t>023年预算</w:t>
      </w:r>
      <w:r>
        <w:rPr>
          <w:rFonts w:hint="default" w:ascii="Times New Roman" w:hAnsi="Times New Roman" w:cs="Times New Roman"/>
          <w:szCs w:val="32"/>
        </w:rPr>
        <w:t>支出</w:t>
      </w:r>
      <w:r>
        <w:rPr>
          <w:rFonts w:hint="default" w:ascii="Times New Roman" w:hAnsi="Times New Roman" w:cs="Times New Roman"/>
          <w:szCs w:val="32"/>
        </w:rPr>
        <w:t>项目共有</w:t>
      </w:r>
      <w:r>
        <w:rPr>
          <w:rFonts w:hint="default" w:ascii="Times New Roman" w:hAnsi="Times New Roman" w:cs="Times New Roman"/>
          <w:szCs w:val="32"/>
        </w:rPr>
        <w:t>五</w:t>
      </w:r>
      <w:r>
        <w:rPr>
          <w:rFonts w:hint="default" w:ascii="Times New Roman" w:hAnsi="Times New Roman" w:cs="Times New Roman"/>
          <w:szCs w:val="32"/>
        </w:rPr>
        <w:t>项</w:t>
      </w:r>
      <w:r>
        <w:rPr>
          <w:rFonts w:hint="default" w:ascii="Times New Roman" w:hAnsi="Times New Roman" w:cs="Times New Roman"/>
          <w:szCs w:val="32"/>
        </w:rPr>
        <w:t>，</w:t>
      </w:r>
      <w:r>
        <w:rPr>
          <w:rFonts w:hint="default" w:ascii="Times New Roman" w:hAnsi="Times New Roman" w:cs="Times New Roman"/>
          <w:szCs w:val="32"/>
        </w:rPr>
        <w:t>合计60.10万元</w:t>
      </w:r>
      <w:r>
        <w:rPr>
          <w:rFonts w:hint="default" w:ascii="Times New Roman" w:hAnsi="Times New Roman" w:cs="Times New Roman"/>
          <w:szCs w:val="32"/>
        </w:rPr>
        <w:t>：</w:t>
      </w:r>
    </w:p>
    <w:p>
      <w:pPr>
        <w:keepNext w:val="0"/>
        <w:keepLines w:val="0"/>
        <w:pageBreakBefore w:val="0"/>
        <w:kinsoku/>
        <w:wordWrap/>
        <w:overflowPunct/>
        <w:topLinePunct/>
        <w:autoSpaceDE/>
        <w:autoSpaceDN/>
        <w:bidi w:val="0"/>
        <w:adjustRightInd/>
        <w:snapToGrid/>
        <w:spacing w:line="560" w:lineRule="exact"/>
        <w:ind w:left="0" w:leftChars="0" w:firstLine="593"/>
        <w:textAlignment w:val="auto"/>
        <w:rPr>
          <w:rFonts w:hint="default" w:ascii="Times New Roman" w:hAnsi="Times New Roman" w:cs="Times New Roman"/>
          <w:szCs w:val="32"/>
        </w:rPr>
      </w:pPr>
      <w:r>
        <w:rPr>
          <w:rFonts w:hint="default" w:ascii="Times New Roman" w:hAnsi="Times New Roman" w:cs="Times New Roman"/>
          <w:szCs w:val="32"/>
        </w:rPr>
        <w:t>1</w:t>
      </w:r>
      <w:r>
        <w:rPr>
          <w:rFonts w:hint="default" w:ascii="Times New Roman" w:hAnsi="Times New Roman" w:cs="Times New Roman"/>
          <w:szCs w:val="32"/>
        </w:rPr>
        <w:t>、</w:t>
      </w:r>
      <w:r>
        <w:rPr>
          <w:rFonts w:hint="default" w:ascii="Times New Roman" w:hAnsi="Times New Roman" w:cs="Times New Roman"/>
          <w:szCs w:val="32"/>
        </w:rPr>
        <w:t>根据</w:t>
      </w:r>
      <w:r>
        <w:rPr>
          <w:rFonts w:hint="default" w:ascii="Times New Roman" w:hAnsi="Times New Roman" w:cs="Times New Roman"/>
          <w:szCs w:val="32"/>
        </w:rPr>
        <w:t>呈教通〔2</w:t>
      </w:r>
      <w:r>
        <w:rPr>
          <w:rFonts w:hint="default" w:ascii="Times New Roman" w:hAnsi="Times New Roman" w:cs="Times New Roman"/>
          <w:szCs w:val="32"/>
        </w:rPr>
        <w:t>023</w:t>
      </w:r>
      <w:r>
        <w:rPr>
          <w:rFonts w:hint="default" w:ascii="Times New Roman" w:hAnsi="Times New Roman" w:cs="Times New Roman"/>
          <w:szCs w:val="32"/>
        </w:rPr>
        <w:t>〕</w:t>
      </w:r>
      <w:r>
        <w:rPr>
          <w:rFonts w:hint="default" w:ascii="Times New Roman" w:hAnsi="Times New Roman" w:cs="Times New Roman"/>
          <w:szCs w:val="32"/>
        </w:rPr>
        <w:t>6</w:t>
      </w:r>
      <w:r>
        <w:rPr>
          <w:rFonts w:hint="default" w:ascii="Times New Roman" w:hAnsi="Times New Roman" w:cs="Times New Roman"/>
          <w:szCs w:val="32"/>
        </w:rPr>
        <w:t>号文件，预算2</w:t>
      </w:r>
      <w:r>
        <w:rPr>
          <w:rFonts w:hint="default" w:ascii="Times New Roman" w:hAnsi="Times New Roman" w:cs="Times New Roman"/>
          <w:szCs w:val="32"/>
        </w:rPr>
        <w:t>023年</w:t>
      </w:r>
      <w:r>
        <w:rPr>
          <w:rFonts w:hint="default" w:ascii="Times New Roman" w:hAnsi="Times New Roman" w:cs="Times New Roman"/>
          <w:szCs w:val="32"/>
        </w:rPr>
        <w:t>义务教育阶段课后服务经费</w:t>
      </w:r>
      <w:r>
        <w:rPr>
          <w:rFonts w:hint="default" w:ascii="Times New Roman" w:hAnsi="Times New Roman" w:cs="Times New Roman"/>
          <w:szCs w:val="32"/>
        </w:rPr>
        <w:t>8.30万元</w:t>
      </w:r>
      <w:r>
        <w:rPr>
          <w:rFonts w:hint="default" w:ascii="Times New Roman" w:hAnsi="Times New Roman" w:cs="Times New Roman"/>
          <w:szCs w:val="32"/>
        </w:rPr>
        <w:t>；</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rPr>
        <w:t>、</w:t>
      </w:r>
      <w:r>
        <w:rPr>
          <w:rFonts w:hint="default" w:ascii="Times New Roman" w:hAnsi="Times New Roman" w:cs="Times New Roman"/>
        </w:rPr>
        <w:t>委托代理记账经费9</w:t>
      </w:r>
      <w:r>
        <w:rPr>
          <w:rFonts w:hint="default" w:ascii="Times New Roman" w:hAnsi="Times New Roman" w:cs="Times New Roman"/>
        </w:rPr>
        <w:t>万元；</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rPr>
      </w:pPr>
      <w:r>
        <w:rPr>
          <w:rFonts w:hint="default" w:ascii="Times New Roman" w:hAnsi="Times New Roman" w:cs="Times New Roman"/>
        </w:rPr>
        <w:t>3、城乡义务教育公用经费、特殊教育经费</w:t>
      </w:r>
      <w:r>
        <w:rPr>
          <w:rFonts w:hint="default" w:ascii="Times New Roman" w:hAnsi="Times New Roman" w:cs="Times New Roman"/>
        </w:rPr>
        <w:t>40.68</w:t>
      </w:r>
      <w:r>
        <w:rPr>
          <w:rFonts w:hint="default" w:ascii="Times New Roman" w:hAnsi="Times New Roman" w:cs="Times New Roman"/>
        </w:rPr>
        <w:t>万元；</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rPr>
      </w:pPr>
      <w:r>
        <w:rPr>
          <w:rFonts w:hint="default" w:ascii="Times New Roman" w:hAnsi="Times New Roman" w:cs="Times New Roman"/>
        </w:rPr>
        <w:t>4、城乡义务教育家庭经济困难学生生活费补助、2022年第二批义教生活费市级资金0</w:t>
      </w:r>
      <w:r>
        <w:rPr>
          <w:rFonts w:hint="default" w:ascii="Times New Roman" w:hAnsi="Times New Roman" w:cs="Times New Roman"/>
        </w:rPr>
        <w:t>.98</w:t>
      </w:r>
      <w:r>
        <w:rPr>
          <w:rFonts w:hint="default" w:ascii="Times New Roman" w:hAnsi="Times New Roman" w:cs="Times New Roman"/>
        </w:rPr>
        <w:t>万元；</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rPr>
      </w:pPr>
      <w:r>
        <w:rPr>
          <w:rFonts w:hint="default" w:ascii="Times New Roman" w:hAnsi="Times New Roman" w:cs="Times New Roman"/>
        </w:rPr>
        <w:t>5、城乡义务教育补助经费营养改善省级资金、食品安全及卫生工作经费等资金1</w:t>
      </w:r>
      <w:r>
        <w:rPr>
          <w:rFonts w:hint="default" w:ascii="Times New Roman" w:hAnsi="Times New Roman" w:cs="Times New Roman"/>
        </w:rPr>
        <w:t>.15</w:t>
      </w:r>
      <w:r>
        <w:rPr>
          <w:rFonts w:hint="default" w:ascii="Times New Roman" w:hAnsi="Times New Roman" w:cs="Times New Roman"/>
        </w:rPr>
        <w:t>万元。</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（二）绩效目标设定及指标完成情况</w:t>
      </w:r>
    </w:p>
    <w:p>
      <w:pPr>
        <w:keepNext w:val="0"/>
        <w:keepLines w:val="0"/>
        <w:pageBreakBefore w:val="0"/>
        <w:widowControl/>
        <w:kinsoku/>
        <w:wordWrap/>
        <w:overflowPunct/>
        <w:autoSpaceDE/>
        <w:autoSpaceDN/>
        <w:bidi w:val="0"/>
        <w:adjustRightInd/>
        <w:snapToGrid/>
        <w:spacing w:line="560" w:lineRule="exact"/>
        <w:ind w:left="0" w:leftChars="0" w:firstLine="594" w:firstLineChars="200"/>
        <w:jc w:val="left"/>
        <w:textAlignment w:val="auto"/>
        <w:rPr>
          <w:rFonts w:hint="default" w:ascii="Times New Roman" w:hAnsi="Times New Roman" w:cs="Times New Roman"/>
          <w:kern w:val="0"/>
          <w:szCs w:val="32"/>
        </w:rPr>
      </w:pPr>
      <w:r>
        <w:rPr>
          <w:rFonts w:hint="default" w:ascii="Times New Roman" w:hAnsi="Times New Roman" w:cs="Times New Roman"/>
          <w:szCs w:val="32"/>
        </w:rPr>
        <w:t>1、2</w:t>
      </w:r>
      <w:r>
        <w:rPr>
          <w:rFonts w:hint="default" w:ascii="Times New Roman" w:hAnsi="Times New Roman" w:cs="Times New Roman"/>
          <w:szCs w:val="32"/>
        </w:rPr>
        <w:t>023年</w:t>
      </w:r>
      <w:r>
        <w:rPr>
          <w:rFonts w:hint="default" w:ascii="Times New Roman" w:hAnsi="Times New Roman" w:cs="Times New Roman"/>
          <w:szCs w:val="32"/>
        </w:rPr>
        <w:t>义务教育阶段课后服务经费</w:t>
      </w:r>
      <w:r>
        <w:rPr>
          <w:rFonts w:hint="default" w:ascii="Times New Roman" w:hAnsi="Times New Roman" w:cs="Times New Roman"/>
          <w:szCs w:val="32"/>
        </w:rPr>
        <w:t>的目标是</w:t>
      </w:r>
      <w:r>
        <w:rPr>
          <w:rFonts w:hint="default" w:ascii="Times New Roman" w:hAnsi="Times New Roman" w:cs="Times New Roman"/>
          <w:szCs w:val="32"/>
        </w:rPr>
        <w:t>：</w:t>
      </w:r>
      <w:r>
        <w:rPr>
          <w:rFonts w:hint="default" w:ascii="Times New Roman" w:hAnsi="Times New Roman" w:cs="Times New Roman"/>
          <w:kern w:val="0"/>
          <w:szCs w:val="32"/>
        </w:rPr>
        <w:t>通过项目的实施，化解部分学生家长不能按时接孩子放学的问题，利用有效的时间和空间，提高学生体质健康水平、人文、艺术和科学素养，培养创新精神和实践能力，促进学生全面发展，进一步提高教育服务水平，增强人民群众的教育获得感。预算</w:t>
      </w:r>
      <w:r>
        <w:rPr>
          <w:rFonts w:hint="default" w:ascii="Times New Roman" w:hAnsi="Times New Roman" w:cs="Times New Roman"/>
          <w:szCs w:val="32"/>
        </w:rPr>
        <w:t>2</w:t>
      </w:r>
      <w:r>
        <w:rPr>
          <w:rFonts w:hint="default" w:ascii="Times New Roman" w:hAnsi="Times New Roman" w:cs="Times New Roman"/>
          <w:szCs w:val="32"/>
        </w:rPr>
        <w:t>023年</w:t>
      </w:r>
      <w:r>
        <w:rPr>
          <w:rFonts w:hint="default" w:ascii="Times New Roman" w:hAnsi="Times New Roman" w:cs="Times New Roman"/>
          <w:szCs w:val="32"/>
        </w:rPr>
        <w:t>义务教育阶段课后服务经费</w:t>
      </w:r>
      <w:r>
        <w:rPr>
          <w:rFonts w:hint="default" w:ascii="Times New Roman" w:hAnsi="Times New Roman" w:cs="Times New Roman"/>
          <w:kern w:val="0"/>
          <w:szCs w:val="32"/>
        </w:rPr>
        <w:t>8.30万元</w:t>
      </w:r>
      <w:r>
        <w:rPr>
          <w:rFonts w:hint="default" w:ascii="Times New Roman" w:hAnsi="Times New Roman" w:cs="Times New Roman"/>
          <w:kern w:val="0"/>
          <w:szCs w:val="32"/>
        </w:rPr>
        <w:t>，决算</w:t>
      </w:r>
      <w:r>
        <w:rPr>
          <w:rFonts w:hint="default" w:ascii="Times New Roman" w:hAnsi="Times New Roman" w:cs="Times New Roman"/>
          <w:szCs w:val="32"/>
        </w:rPr>
        <w:t>2</w:t>
      </w:r>
      <w:r>
        <w:rPr>
          <w:rFonts w:hint="default" w:ascii="Times New Roman" w:hAnsi="Times New Roman" w:cs="Times New Roman"/>
          <w:szCs w:val="32"/>
        </w:rPr>
        <w:t>023年</w:t>
      </w:r>
      <w:r>
        <w:rPr>
          <w:rFonts w:hint="default" w:ascii="Times New Roman" w:hAnsi="Times New Roman" w:cs="Times New Roman"/>
          <w:szCs w:val="32"/>
        </w:rPr>
        <w:t>义务教育阶段课后服务经费</w:t>
      </w:r>
      <w:r>
        <w:rPr>
          <w:rFonts w:hint="default" w:ascii="Times New Roman" w:hAnsi="Times New Roman" w:cs="Times New Roman"/>
          <w:kern w:val="0"/>
          <w:szCs w:val="32"/>
        </w:rPr>
        <w:t>8.30万元</w:t>
      </w:r>
      <w:r>
        <w:rPr>
          <w:rFonts w:hint="default" w:ascii="Times New Roman" w:hAnsi="Times New Roman" w:cs="Times New Roman"/>
          <w:kern w:val="0"/>
          <w:szCs w:val="32"/>
        </w:rPr>
        <w:t>，</w:t>
      </w:r>
      <w:r>
        <w:rPr>
          <w:rFonts w:hint="default" w:ascii="Times New Roman" w:hAnsi="Times New Roman" w:cs="Times New Roman"/>
          <w:kern w:val="0"/>
          <w:szCs w:val="32"/>
        </w:rPr>
        <w:t>完成100</w:t>
      </w:r>
      <w:r>
        <w:rPr>
          <w:rFonts w:hint="default" w:ascii="Times New Roman" w:hAnsi="Times New Roman" w:cs="Times New Roman"/>
          <w:kern w:val="0"/>
          <w:szCs w:val="32"/>
        </w:rPr>
        <w:t>%。</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rPr>
      </w:pPr>
      <w:r>
        <w:rPr>
          <w:rFonts w:hint="default" w:ascii="Times New Roman" w:hAnsi="Times New Roman" w:cs="Times New Roman"/>
          <w:kern w:val="0"/>
          <w:szCs w:val="32"/>
        </w:rPr>
        <w:t>2、</w:t>
      </w:r>
      <w:r>
        <w:rPr>
          <w:rFonts w:hint="default" w:ascii="Times New Roman" w:hAnsi="Times New Roman" w:cs="Times New Roman"/>
        </w:rPr>
        <w:t>委托代理记账经费的目标是</w:t>
      </w:r>
      <w:r>
        <w:rPr>
          <w:rFonts w:hint="default" w:ascii="Times New Roman" w:hAnsi="Times New Roman" w:cs="Times New Roman"/>
        </w:rPr>
        <w:t>：按照高标准、严要求完成2</w:t>
      </w:r>
      <w:r>
        <w:rPr>
          <w:rFonts w:hint="default" w:ascii="Times New Roman" w:hAnsi="Times New Roman" w:cs="Times New Roman"/>
        </w:rPr>
        <w:t>022年财务相关工作</w:t>
      </w:r>
      <w:r>
        <w:rPr>
          <w:rFonts w:hint="default" w:ascii="Times New Roman" w:hAnsi="Times New Roman" w:cs="Times New Roman"/>
        </w:rPr>
        <w:t>，</w:t>
      </w:r>
      <w:r>
        <w:rPr>
          <w:rFonts w:hint="default" w:ascii="Times New Roman" w:hAnsi="Times New Roman" w:cs="Times New Roman"/>
        </w:rPr>
        <w:t>与昆明市政府管家财务有限公司签订委托代理记账服务合同</w:t>
      </w:r>
      <w:r>
        <w:rPr>
          <w:rFonts w:hint="default" w:ascii="Times New Roman" w:hAnsi="Times New Roman" w:cs="Times New Roman"/>
        </w:rPr>
        <w:t>，</w:t>
      </w:r>
      <w:r>
        <w:rPr>
          <w:rFonts w:hint="default" w:ascii="Times New Roman" w:hAnsi="Times New Roman" w:cs="Times New Roman"/>
        </w:rPr>
        <w:t>圆满完成</w:t>
      </w:r>
      <w:r>
        <w:rPr>
          <w:rFonts w:hint="default" w:ascii="Times New Roman" w:hAnsi="Times New Roman" w:cs="Times New Roman"/>
        </w:rPr>
        <w:t>2</w:t>
      </w:r>
      <w:r>
        <w:rPr>
          <w:rFonts w:hint="default" w:ascii="Times New Roman" w:hAnsi="Times New Roman" w:cs="Times New Roman"/>
        </w:rPr>
        <w:t>023年财务工作</w:t>
      </w:r>
      <w:r>
        <w:rPr>
          <w:rFonts w:hint="default" w:ascii="Times New Roman" w:hAnsi="Times New Roman" w:cs="Times New Roman"/>
        </w:rPr>
        <w:t>。</w:t>
      </w:r>
      <w:r>
        <w:rPr>
          <w:rFonts w:hint="default" w:ascii="Times New Roman" w:hAnsi="Times New Roman" w:cs="Times New Roman"/>
        </w:rPr>
        <w:t>预算</w:t>
      </w:r>
      <w:r>
        <w:rPr>
          <w:rFonts w:hint="default" w:ascii="Times New Roman" w:hAnsi="Times New Roman" w:cs="Times New Roman"/>
        </w:rPr>
        <w:t>委托代理记账经费</w:t>
      </w:r>
      <w:r>
        <w:rPr>
          <w:rFonts w:hint="default" w:ascii="Times New Roman" w:hAnsi="Times New Roman" w:cs="Times New Roman"/>
        </w:rPr>
        <w:t>9</w:t>
      </w:r>
      <w:r>
        <w:rPr>
          <w:rFonts w:hint="default" w:ascii="Times New Roman" w:hAnsi="Times New Roman" w:cs="Times New Roman"/>
        </w:rPr>
        <w:t>万元，决算委托代理记账经费</w:t>
      </w:r>
      <w:r>
        <w:rPr>
          <w:rFonts w:hint="default" w:ascii="Times New Roman" w:hAnsi="Times New Roman" w:cs="Times New Roman"/>
        </w:rPr>
        <w:t>9</w:t>
      </w:r>
      <w:r>
        <w:rPr>
          <w:rFonts w:hint="default" w:ascii="Times New Roman" w:hAnsi="Times New Roman" w:cs="Times New Roman"/>
        </w:rPr>
        <w:t>万元，完成1</w:t>
      </w:r>
      <w:r>
        <w:rPr>
          <w:rFonts w:hint="default" w:ascii="Times New Roman" w:hAnsi="Times New Roman" w:cs="Times New Roman"/>
        </w:rPr>
        <w:t>00</w:t>
      </w:r>
      <w:r>
        <w:rPr>
          <w:rFonts w:hint="default" w:ascii="Times New Roman" w:hAnsi="Times New Roman" w:cs="Times New Roman"/>
        </w:rPr>
        <w:t>%。</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rPr>
      </w:pPr>
      <w:r>
        <w:rPr>
          <w:rFonts w:hint="default" w:ascii="Times New Roman" w:hAnsi="Times New Roman" w:cs="Times New Roman"/>
        </w:rPr>
        <w:t>3、城乡义务教育公用经费、特殊教育经费的目标是：保障城乡义务教育学校正常运行，保证辖区内适龄少年全部接受义务教育。</w:t>
      </w:r>
      <w:r>
        <w:rPr>
          <w:rFonts w:hint="default" w:ascii="Times New Roman" w:hAnsi="Times New Roman" w:cs="Times New Roman"/>
        </w:rPr>
        <w:t>预算</w:t>
      </w:r>
      <w:r>
        <w:rPr>
          <w:rFonts w:hint="default" w:ascii="Times New Roman" w:hAnsi="Times New Roman" w:cs="Times New Roman"/>
        </w:rPr>
        <w:t>城乡义务教育公用经费、特殊教育经费</w:t>
      </w:r>
      <w:r>
        <w:rPr>
          <w:rFonts w:hint="default" w:ascii="Times New Roman" w:hAnsi="Times New Roman" w:cs="Times New Roman"/>
        </w:rPr>
        <w:t>50.24</w:t>
      </w:r>
      <w:r>
        <w:rPr>
          <w:rFonts w:hint="default" w:ascii="Times New Roman" w:hAnsi="Times New Roman" w:cs="Times New Roman"/>
        </w:rPr>
        <w:t>万元，决算城乡义务教育公用经费、特殊教育经费</w:t>
      </w:r>
      <w:r>
        <w:rPr>
          <w:rFonts w:hint="default" w:ascii="Times New Roman" w:hAnsi="Times New Roman" w:cs="Times New Roman"/>
        </w:rPr>
        <w:t>40.68</w:t>
      </w:r>
      <w:r>
        <w:rPr>
          <w:rFonts w:hint="default" w:ascii="Times New Roman" w:hAnsi="Times New Roman" w:cs="Times New Roman"/>
        </w:rPr>
        <w:t>万元，完成</w:t>
      </w:r>
      <w:r>
        <w:rPr>
          <w:rFonts w:hint="default" w:ascii="Times New Roman" w:hAnsi="Times New Roman" w:cs="Times New Roman"/>
        </w:rPr>
        <w:t>80.97</w:t>
      </w:r>
      <w:r>
        <w:rPr>
          <w:rFonts w:hint="default" w:ascii="Times New Roman" w:hAnsi="Times New Roman" w:cs="Times New Roman"/>
        </w:rPr>
        <w:t>%，因部分资金为以前年度剩余的自有资金，结转下年使用。</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rPr>
        <w:t>、城乡义务教育家庭经济困难学生生活费补助、2022年第二批义教生活费市级资金的目标是：落实好中央减税降费和重点民生政策，巩固城乡义务教育经费保障机制，帮助经济家庭困难学生提供生活补助，帮助家庭困难学生顺利就学，提升义务教育巩固率。</w:t>
      </w:r>
      <w:r>
        <w:rPr>
          <w:rFonts w:hint="default" w:ascii="Times New Roman" w:hAnsi="Times New Roman" w:cs="Times New Roman"/>
        </w:rPr>
        <w:t>预算</w:t>
      </w:r>
      <w:r>
        <w:rPr>
          <w:rFonts w:hint="default" w:ascii="Times New Roman" w:hAnsi="Times New Roman" w:cs="Times New Roman"/>
        </w:rPr>
        <w:t>支持基层落实重点民生（义务教育生活补助）转移支付资金、家庭经济困难学生生活补助</w:t>
      </w:r>
      <w:r>
        <w:rPr>
          <w:rFonts w:hint="default" w:ascii="Times New Roman" w:hAnsi="Times New Roman" w:cs="Times New Roman"/>
        </w:rPr>
        <w:t>0.98</w:t>
      </w:r>
      <w:r>
        <w:rPr>
          <w:rFonts w:hint="default" w:ascii="Times New Roman" w:hAnsi="Times New Roman" w:cs="Times New Roman"/>
        </w:rPr>
        <w:t>万元，决算支持基层落实重点民生（义务教育生活补助）转移支付资金、家庭经济困难学生生活补助</w:t>
      </w:r>
      <w:r>
        <w:rPr>
          <w:rFonts w:hint="default" w:ascii="Times New Roman" w:hAnsi="Times New Roman" w:cs="Times New Roman"/>
        </w:rPr>
        <w:t>0.97</w:t>
      </w:r>
      <w:r>
        <w:rPr>
          <w:rFonts w:hint="default" w:ascii="Times New Roman" w:hAnsi="Times New Roman" w:cs="Times New Roman"/>
        </w:rPr>
        <w:t>万元，完成</w:t>
      </w:r>
      <w:r>
        <w:rPr>
          <w:rFonts w:hint="default" w:ascii="Times New Roman" w:hAnsi="Times New Roman" w:cs="Times New Roman"/>
        </w:rPr>
        <w:t>98.98</w:t>
      </w:r>
      <w:r>
        <w:rPr>
          <w:rFonts w:hint="default" w:ascii="Times New Roman" w:hAnsi="Times New Roman" w:cs="Times New Roman"/>
        </w:rPr>
        <w:t>%。</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rPr>
        <w:t>、城乡义务教育补助经费营养改善省级资金、食品安全及卫生工作经费等资金的目标是：为更好地实施农村义务教育学生营养改善计划，落实《昆明市农村义务教育学生营养改善计划实施方案》（昆政发〔2012〕6号）的要求，避免因营养改善计划补助资金下达不足出现资金短缺。</w:t>
      </w:r>
      <w:r>
        <w:rPr>
          <w:rFonts w:hint="default" w:ascii="Times New Roman" w:hAnsi="Times New Roman" w:cs="Times New Roman"/>
        </w:rPr>
        <w:t>预算</w:t>
      </w:r>
      <w:r>
        <w:rPr>
          <w:rFonts w:hint="default" w:ascii="Times New Roman" w:hAnsi="Times New Roman" w:cs="Times New Roman"/>
        </w:rPr>
        <w:t>农村义务教育学生营养改善计划经费、营养餐补助资金</w:t>
      </w:r>
      <w:r>
        <w:rPr>
          <w:rFonts w:hint="default" w:ascii="Times New Roman" w:hAnsi="Times New Roman" w:cs="Times New Roman"/>
        </w:rPr>
        <w:t>4.46</w:t>
      </w:r>
      <w:r>
        <w:rPr>
          <w:rFonts w:hint="default" w:ascii="Times New Roman" w:hAnsi="Times New Roman" w:cs="Times New Roman"/>
        </w:rPr>
        <w:t>万元，决算农村义务教育学生营养改善计划经费、营养餐补助资金</w:t>
      </w:r>
      <w:r>
        <w:rPr>
          <w:rFonts w:hint="default" w:ascii="Times New Roman" w:hAnsi="Times New Roman" w:cs="Times New Roman"/>
        </w:rPr>
        <w:t>1.15</w:t>
      </w:r>
      <w:r>
        <w:rPr>
          <w:rFonts w:hint="default" w:ascii="Times New Roman" w:hAnsi="Times New Roman" w:cs="Times New Roman"/>
        </w:rPr>
        <w:t>万元，完成2</w:t>
      </w:r>
      <w:r>
        <w:rPr>
          <w:rFonts w:hint="default" w:ascii="Times New Roman" w:hAnsi="Times New Roman" w:cs="Times New Roman"/>
        </w:rPr>
        <w:t>5.78</w:t>
      </w:r>
      <w:r>
        <w:rPr>
          <w:rFonts w:hint="default" w:ascii="Times New Roman" w:hAnsi="Times New Roman" w:cs="Times New Roman"/>
        </w:rPr>
        <w:t>%，此项目为自有资金，剩余资金结转下年使用。</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二、项目资金使用及管理情况</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1</w:t>
      </w:r>
      <w:r>
        <w:rPr>
          <w:rFonts w:hint="default" w:ascii="Times New Roman" w:hAnsi="Times New Roman" w:cs="Times New Roman"/>
          <w:szCs w:val="32"/>
        </w:rPr>
        <w:t>、</w:t>
      </w:r>
      <w:r>
        <w:rPr>
          <w:rFonts w:hint="default" w:ascii="Times New Roman" w:hAnsi="Times New Roman" w:cs="Times New Roman"/>
          <w:szCs w:val="32"/>
        </w:rPr>
        <w:t>项目资金安排落实</w:t>
      </w:r>
      <w:r>
        <w:rPr>
          <w:rFonts w:hint="default" w:ascii="Times New Roman" w:hAnsi="Times New Roman" w:cs="Times New Roman"/>
          <w:szCs w:val="32"/>
        </w:rPr>
        <w:t>、</w:t>
      </w:r>
      <w:r>
        <w:rPr>
          <w:rFonts w:hint="default" w:ascii="Times New Roman" w:hAnsi="Times New Roman" w:cs="Times New Roman"/>
          <w:szCs w:val="32"/>
        </w:rPr>
        <w:t>总投入等情况</w:t>
      </w:r>
      <w:r>
        <w:rPr>
          <w:rFonts w:hint="default" w:ascii="Times New Roman" w:hAnsi="Times New Roman" w:cs="Times New Roman"/>
          <w:szCs w:val="32"/>
        </w:rPr>
        <w:t>。</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2</w:t>
      </w:r>
      <w:r>
        <w:rPr>
          <w:rFonts w:hint="default" w:ascii="Times New Roman" w:hAnsi="Times New Roman" w:cs="Times New Roman"/>
          <w:szCs w:val="32"/>
        </w:rPr>
        <w:t>023年</w:t>
      </w:r>
      <w:r>
        <w:rPr>
          <w:rFonts w:hint="default" w:ascii="Times New Roman" w:hAnsi="Times New Roman" w:cs="Times New Roman"/>
          <w:szCs w:val="32"/>
        </w:rPr>
        <w:t>义务教育阶段课后服务</w:t>
      </w:r>
      <w:r>
        <w:rPr>
          <w:rFonts w:hint="default" w:ascii="Times New Roman" w:hAnsi="Times New Roman" w:cs="Times New Roman"/>
          <w:szCs w:val="32"/>
        </w:rPr>
        <w:t>经费及</w:t>
      </w:r>
      <w:r>
        <w:rPr>
          <w:rFonts w:hint="default" w:ascii="Times New Roman" w:hAnsi="Times New Roman" w:cs="Times New Roman"/>
        </w:rPr>
        <w:t>委托代理记账经费均通过</w:t>
      </w:r>
      <w:r>
        <w:rPr>
          <w:rFonts w:hint="default" w:ascii="Times New Roman" w:hAnsi="Times New Roman" w:cs="Times New Roman"/>
        </w:rPr>
        <w:t>“云南财政预算管理一体化系统”进行了资金的预算、管理、使用。坚持收支两条线原则，严守财经纪律，依法进行会计核算。精准实施预决算、资产、收支、绩效、内控、采购管理等，接受相关部门的监督和审计。合理统筹和管理各项资金，保证资金安全。学校财务管理在校长“一支笔”领导下统筹开展，以“分口管理，分级负责”为原则，落实“严格制度规定、优化支出管理、提高使用效益”的工作目标，以“严格落实八项规定，厉行节约”为工作重点，尽量杜绝 “三公经费”支出，保障财物行为的合规、合法。教科书经费由教学事务处专人经办、进行申报，</w:t>
      </w:r>
      <w:r>
        <w:rPr>
          <w:rFonts w:hint="default" w:ascii="Times New Roman" w:hAnsi="Times New Roman" w:cs="Times New Roman"/>
        </w:rPr>
        <w:t>委托代理记账经费经过严格筛选委托具有代理记账资质的昆明市政务管家财务有限公司进行此项工作</w:t>
      </w:r>
      <w:r>
        <w:rPr>
          <w:rFonts w:hint="default" w:ascii="Times New Roman" w:hAnsi="Times New Roman" w:cs="Times New Roman"/>
        </w:rPr>
        <w:t>。</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三、项目组织实施情况</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项目组织情况分析，主要包括项目前期准备、招投标、调整、竣工验收等情况。项目管理情况分析，主要包括项目管理制度、办法的制订、日常检查监督管理等情况。</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1．项目组织情况</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2</w:t>
      </w:r>
      <w:r>
        <w:rPr>
          <w:rFonts w:hint="default" w:ascii="Times New Roman" w:hAnsi="Times New Roman" w:cs="Times New Roman"/>
          <w:szCs w:val="32"/>
        </w:rPr>
        <w:t>023年</w:t>
      </w:r>
      <w:r>
        <w:rPr>
          <w:rFonts w:hint="default" w:ascii="Times New Roman" w:hAnsi="Times New Roman" w:cs="Times New Roman"/>
          <w:szCs w:val="32"/>
        </w:rPr>
        <w:t>义务教育阶段课后服务经费</w:t>
      </w:r>
      <w:r>
        <w:rPr>
          <w:rFonts w:hint="default" w:ascii="Times New Roman" w:hAnsi="Times New Roman" w:cs="Times New Roman"/>
          <w:szCs w:val="32"/>
        </w:rPr>
        <w:t>依据</w:t>
      </w:r>
      <w:r>
        <w:rPr>
          <w:rFonts w:hint="default" w:ascii="Times New Roman" w:hAnsi="Times New Roman" w:cs="Times New Roman"/>
          <w:szCs w:val="32"/>
        </w:rPr>
        <w:t>呈教通〔2</w:t>
      </w:r>
      <w:r>
        <w:rPr>
          <w:rFonts w:hint="default" w:ascii="Times New Roman" w:hAnsi="Times New Roman" w:cs="Times New Roman"/>
          <w:szCs w:val="32"/>
        </w:rPr>
        <w:t>023</w:t>
      </w:r>
      <w:r>
        <w:rPr>
          <w:rFonts w:hint="default" w:ascii="Times New Roman" w:hAnsi="Times New Roman" w:cs="Times New Roman"/>
          <w:szCs w:val="32"/>
        </w:rPr>
        <w:t>〕</w:t>
      </w:r>
      <w:r>
        <w:rPr>
          <w:rFonts w:hint="default" w:ascii="Times New Roman" w:hAnsi="Times New Roman" w:cs="Times New Roman"/>
          <w:szCs w:val="32"/>
        </w:rPr>
        <w:t>6</w:t>
      </w:r>
      <w:r>
        <w:rPr>
          <w:rFonts w:hint="default" w:ascii="Times New Roman" w:hAnsi="Times New Roman" w:cs="Times New Roman"/>
          <w:szCs w:val="32"/>
        </w:rPr>
        <w:t>号</w:t>
      </w:r>
      <w:r>
        <w:rPr>
          <w:rFonts w:hint="default" w:ascii="Times New Roman" w:hAnsi="Times New Roman" w:cs="Times New Roman"/>
          <w:szCs w:val="32"/>
        </w:rPr>
        <w:t>文件进行预算，由教务处组织完成；</w:t>
      </w:r>
      <w:r>
        <w:rPr>
          <w:rFonts w:hint="default" w:ascii="Times New Roman" w:hAnsi="Times New Roman" w:cs="Times New Roman"/>
        </w:rPr>
        <w:t>委托代理记账经费</w:t>
      </w:r>
      <w:r>
        <w:rPr>
          <w:rFonts w:hint="default" w:ascii="Times New Roman" w:hAnsi="Times New Roman" w:cs="Times New Roman"/>
          <w:szCs w:val="32"/>
        </w:rPr>
        <w:t>用于支付委托代理记账经费，代理记账公司安排专业财务人员为我校进行会计核算，按照国家统一的会计制度的规定，进行会计核算，包括审核原始凭证、填制证账凭证、登记会计账簿、编制会计报表等。同时定期向政府有关部门提供会计报表；同时保证我校经费使用的规范性，会计报表、年度决算数据上报的准确性；账务处理真实完整，做到账账相符、账实相符、合法合规。</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2.项目管理情况</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项目管理制度、办法，由总务处制定、监督，</w:t>
      </w:r>
      <w:r>
        <w:rPr>
          <w:rFonts w:hint="default" w:ascii="Times New Roman" w:hAnsi="Times New Roman" w:cs="Times New Roman"/>
          <w:szCs w:val="32"/>
        </w:rPr>
        <w:t>2</w:t>
      </w:r>
      <w:r>
        <w:rPr>
          <w:rFonts w:hint="default" w:ascii="Times New Roman" w:hAnsi="Times New Roman" w:cs="Times New Roman"/>
          <w:szCs w:val="32"/>
        </w:rPr>
        <w:t>023年</w:t>
      </w:r>
      <w:r>
        <w:rPr>
          <w:rFonts w:hint="default" w:ascii="Times New Roman" w:hAnsi="Times New Roman" w:cs="Times New Roman"/>
          <w:szCs w:val="32"/>
        </w:rPr>
        <w:t>义务教育阶段课后服务经费</w:t>
      </w:r>
      <w:r>
        <w:rPr>
          <w:rFonts w:hint="default" w:ascii="Times New Roman" w:hAnsi="Times New Roman" w:cs="Times New Roman"/>
          <w:szCs w:val="32"/>
        </w:rPr>
        <w:t>由教务处专人负责；委托代理记账经费由总务处专人负责。</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2．项目资金实际使用情况</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2</w:t>
      </w:r>
      <w:r>
        <w:rPr>
          <w:rFonts w:hint="default" w:ascii="Times New Roman" w:hAnsi="Times New Roman" w:cs="Times New Roman"/>
          <w:szCs w:val="32"/>
        </w:rPr>
        <w:t>023年</w:t>
      </w:r>
      <w:r>
        <w:rPr>
          <w:rFonts w:hint="default" w:ascii="Times New Roman" w:hAnsi="Times New Roman" w:cs="Times New Roman"/>
          <w:szCs w:val="32"/>
        </w:rPr>
        <w:t>义务教育阶段课后服务经费</w:t>
      </w:r>
      <w:r>
        <w:rPr>
          <w:rFonts w:hint="default" w:ascii="Times New Roman" w:hAnsi="Times New Roman" w:cs="Times New Roman"/>
          <w:szCs w:val="32"/>
        </w:rPr>
        <w:t>在预算批复后，按照学生</w:t>
      </w:r>
      <w:r>
        <w:rPr>
          <w:rFonts w:hint="default" w:ascii="Times New Roman" w:hAnsi="Times New Roman" w:cs="Times New Roman"/>
          <w:szCs w:val="32"/>
        </w:rPr>
        <w:t>义务教育阶段课后服务</w:t>
      </w:r>
      <w:r>
        <w:rPr>
          <w:rFonts w:hint="default" w:ascii="Times New Roman" w:hAnsi="Times New Roman" w:cs="Times New Roman"/>
          <w:szCs w:val="32"/>
        </w:rPr>
        <w:t>据实支付，共支付</w:t>
      </w:r>
      <w:r>
        <w:rPr>
          <w:rFonts w:hint="default" w:ascii="Times New Roman" w:hAnsi="Times New Roman" w:cs="Times New Roman"/>
          <w:szCs w:val="32"/>
        </w:rPr>
        <w:t>义务教育阶段课后服务费</w:t>
      </w:r>
      <w:r>
        <w:rPr>
          <w:rFonts w:hint="default" w:ascii="Times New Roman" w:hAnsi="Times New Roman" w:cs="Times New Roman"/>
          <w:szCs w:val="32"/>
        </w:rPr>
        <w:t>8.30</w:t>
      </w:r>
      <w:r>
        <w:rPr>
          <w:rFonts w:hint="default" w:ascii="Times New Roman" w:hAnsi="Times New Roman" w:cs="Times New Roman"/>
          <w:szCs w:val="32"/>
        </w:rPr>
        <w:t>万元，完成预算金额的</w:t>
      </w:r>
      <w:r>
        <w:rPr>
          <w:rFonts w:hint="default" w:ascii="Times New Roman" w:hAnsi="Times New Roman" w:cs="Times New Roman"/>
          <w:szCs w:val="32"/>
        </w:rPr>
        <w:t>100.00</w:t>
      </w:r>
      <w:r>
        <w:rPr>
          <w:rFonts w:hint="default" w:ascii="Times New Roman" w:hAnsi="Times New Roman" w:cs="Times New Roman"/>
          <w:szCs w:val="32"/>
        </w:rPr>
        <w:t>%。</w:t>
      </w:r>
      <w:r>
        <w:rPr>
          <w:rFonts w:hint="default" w:ascii="Times New Roman" w:hAnsi="Times New Roman" w:cs="Times New Roman"/>
        </w:rPr>
        <w:t>委托代理记账经费</w:t>
      </w:r>
      <w:r>
        <w:rPr>
          <w:rFonts w:hint="default" w:ascii="Times New Roman" w:hAnsi="Times New Roman" w:cs="Times New Roman"/>
          <w:szCs w:val="32"/>
        </w:rPr>
        <w:t>在预算批复后，按照合同约定的</w:t>
      </w:r>
      <w:r>
        <w:rPr>
          <w:rFonts w:hint="default" w:ascii="Times New Roman" w:hAnsi="Times New Roman" w:cs="Times New Roman"/>
          <w:szCs w:val="32"/>
        </w:rPr>
        <w:t>9</w:t>
      </w:r>
      <w:r>
        <w:rPr>
          <w:rFonts w:hint="default" w:ascii="Times New Roman" w:hAnsi="Times New Roman" w:cs="Times New Roman"/>
          <w:szCs w:val="32"/>
        </w:rPr>
        <w:t>万元据实支付，完成预算金额的1</w:t>
      </w:r>
      <w:r>
        <w:rPr>
          <w:rFonts w:hint="default" w:ascii="Times New Roman" w:hAnsi="Times New Roman" w:cs="Times New Roman"/>
          <w:szCs w:val="32"/>
        </w:rPr>
        <w:t>00</w:t>
      </w:r>
      <w:r>
        <w:rPr>
          <w:rFonts w:hint="default" w:ascii="Times New Roman" w:hAnsi="Times New Roman" w:cs="Times New Roman"/>
          <w:szCs w:val="32"/>
        </w:rPr>
        <w:t>%。二项资金完成情况较为理想。</w:t>
      </w:r>
      <w:r>
        <w:rPr>
          <w:rFonts w:hint="default" w:ascii="Times New Roman" w:hAnsi="Times New Roman" w:cs="Times New Roman"/>
        </w:rPr>
        <w:t>城乡义务教育公用经费、特殊教育经费</w:t>
      </w:r>
      <w:r>
        <w:rPr>
          <w:rFonts w:hint="default" w:ascii="Times New Roman" w:hAnsi="Times New Roman" w:cs="Times New Roman"/>
        </w:rPr>
        <w:t>40.68</w:t>
      </w:r>
      <w:r>
        <w:rPr>
          <w:rFonts w:hint="default" w:ascii="Times New Roman" w:hAnsi="Times New Roman" w:cs="Times New Roman"/>
        </w:rPr>
        <w:t>万元，城乡义务教育家庭经济困难学生生活费补助、2022年第二批义教生活费市级资金</w:t>
      </w:r>
      <w:r>
        <w:rPr>
          <w:rFonts w:hint="default" w:ascii="Times New Roman" w:hAnsi="Times New Roman" w:cs="Times New Roman"/>
        </w:rPr>
        <w:t>0.98</w:t>
      </w:r>
      <w:r>
        <w:rPr>
          <w:rFonts w:hint="default" w:ascii="Times New Roman" w:hAnsi="Times New Roman" w:cs="Times New Roman"/>
        </w:rPr>
        <w:t>万元，城乡义务教育补助经费营养改善省级资金、食品安全及卫生工作经费等1</w:t>
      </w:r>
      <w:r>
        <w:rPr>
          <w:rFonts w:hint="default" w:ascii="Times New Roman" w:hAnsi="Times New Roman" w:cs="Times New Roman"/>
        </w:rPr>
        <w:t>.15</w:t>
      </w:r>
      <w:r>
        <w:rPr>
          <w:rFonts w:hint="default" w:ascii="Times New Roman" w:hAnsi="Times New Roman" w:cs="Times New Roman"/>
        </w:rPr>
        <w:t>万元预算完成率分别为8</w:t>
      </w:r>
      <w:r>
        <w:rPr>
          <w:rFonts w:hint="default" w:ascii="Times New Roman" w:hAnsi="Times New Roman" w:cs="Times New Roman"/>
        </w:rPr>
        <w:t>0.97</w:t>
      </w:r>
      <w:r>
        <w:rPr>
          <w:rFonts w:hint="default" w:ascii="Times New Roman" w:hAnsi="Times New Roman" w:cs="Times New Roman"/>
        </w:rPr>
        <w:t>%、9</w:t>
      </w:r>
      <w:r>
        <w:rPr>
          <w:rFonts w:hint="default" w:ascii="Times New Roman" w:hAnsi="Times New Roman" w:cs="Times New Roman"/>
        </w:rPr>
        <w:t>8.98</w:t>
      </w:r>
      <w:r>
        <w:rPr>
          <w:rFonts w:hint="default" w:ascii="Times New Roman" w:hAnsi="Times New Roman" w:cs="Times New Roman"/>
        </w:rPr>
        <w:t>%、2</w:t>
      </w:r>
      <w:r>
        <w:rPr>
          <w:rFonts w:hint="default" w:ascii="Times New Roman" w:hAnsi="Times New Roman" w:cs="Times New Roman"/>
        </w:rPr>
        <w:t>5.78</w:t>
      </w:r>
      <w:r>
        <w:rPr>
          <w:rFonts w:hint="default" w:ascii="Times New Roman" w:hAnsi="Times New Roman" w:cs="Times New Roman"/>
        </w:rPr>
        <w:t>，此部分项目为自有资金，剩余资金结转下年使用。</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四、项目绩效情况</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1．项目的经济性</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每个项目都是依据相应文件进行预算，厉行节约，抓实每个</w:t>
      </w:r>
    </w:p>
    <w:p>
      <w:pPr>
        <w:keepNext w:val="0"/>
        <w:keepLines w:val="0"/>
        <w:pageBreakBefore w:val="0"/>
        <w:kinsoku/>
        <w:wordWrap/>
        <w:overflowPunct/>
        <w:topLinePunct/>
        <w:autoSpaceDE/>
        <w:autoSpaceDN/>
        <w:bidi w:val="0"/>
        <w:adjustRightInd/>
        <w:snapToGrid/>
        <w:spacing w:line="560" w:lineRule="exact"/>
        <w:ind w:left="0" w:leftChars="0"/>
        <w:textAlignment w:val="auto"/>
        <w:rPr>
          <w:rFonts w:hint="default" w:ascii="Times New Roman" w:hAnsi="Times New Roman" w:cs="Times New Roman"/>
          <w:szCs w:val="32"/>
        </w:rPr>
      </w:pPr>
      <w:r>
        <w:rPr>
          <w:rFonts w:hint="default" w:ascii="Times New Roman" w:hAnsi="Times New Roman" w:cs="Times New Roman"/>
          <w:szCs w:val="32"/>
        </w:rPr>
        <w:t>环节，落实每一项材料，据实支出。</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2．项目的效率性</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每个项目都是依据各部门的进度，保证质量完成。</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3．项目的有效性</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依据项目的实际支出，进行绩效跟踪。教科书经费在秋季学期教材发放完成后，进行了落实；委托代理记账经费保障了我校财务工作的顺利进行，也有效弥补了我校财务人员空缺的现实。</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4．项目的可持续性</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项目依据文件要求严格进行，落实到学生，促进了学生身心的健康发展，有利于学校的和谐发展。</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五、存在的问题</w:t>
      </w:r>
      <w:bookmarkStart w:id="0" w:name="_GoBack"/>
      <w:bookmarkEnd w:id="0"/>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（一）专项管理方面的问题</w:t>
      </w:r>
    </w:p>
    <w:p>
      <w:pPr>
        <w:keepNext w:val="0"/>
        <w:keepLines w:val="0"/>
        <w:pageBreakBefore w:val="0"/>
        <w:kinsoku/>
        <w:wordWrap/>
        <w:overflowPunct/>
        <w:topLinePunct/>
        <w:autoSpaceDE/>
        <w:autoSpaceDN/>
        <w:bidi w:val="0"/>
        <w:adjustRightInd/>
        <w:snapToGrid/>
        <w:spacing w:line="560" w:lineRule="exact"/>
        <w:ind w:left="0" w:leftChars="0"/>
        <w:textAlignment w:val="auto"/>
        <w:rPr>
          <w:rFonts w:hint="default" w:ascii="Times New Roman" w:hAnsi="Times New Roman" w:cs="Times New Roman"/>
          <w:szCs w:val="32"/>
        </w:rPr>
      </w:pPr>
      <w:r>
        <w:rPr>
          <w:rFonts w:hint="default" w:ascii="Times New Roman" w:hAnsi="Times New Roman" w:cs="Times New Roman"/>
          <w:szCs w:val="32"/>
        </w:rPr>
        <w:t>专项立项依据充分；有资金管理办法，资金管理办法规范。</w:t>
      </w:r>
      <w:r>
        <w:rPr>
          <w:rFonts w:hint="default" w:ascii="Times New Roman" w:hAnsi="Times New Roman" w:eastAsia="楷体_GB2312" w:cs="Times New Roman"/>
          <w:szCs w:val="32"/>
        </w:rPr>
        <w:t>（二）资金分配方面的问题</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资金分配合理，突出重点，公平公正；无散小差现象；资金分配和使用方向与资金管理办法相符等。</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（三）资金拨付方面的问题</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资金拨付方面的问题。拨付及时，无滞留、闲置等现象。</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（四）资金使用方面的问题</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资金使用合规，无截留、挪用等现象，资金使用已产生效益。</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六、其他需要说明的问题</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1.</w:t>
      </w:r>
      <w:r>
        <w:rPr>
          <w:rFonts w:hint="default" w:ascii="Times New Roman" w:hAnsi="Times New Roman" w:cs="Times New Roman"/>
          <w:szCs w:val="32"/>
        </w:rPr>
        <w:t>进一步提高绩效管理意识，加强学习。组织单位人员认真学习《预算法》等相关法律法规，增强学校预算绩效管理意识。强化预算绩效管理的激励与约束作用，做到预算编制有目标，预算执行有检查、预算完成有评价。</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2.</w:t>
      </w:r>
      <w:r>
        <w:rPr>
          <w:rFonts w:hint="default" w:ascii="Times New Roman" w:hAnsi="Times New Roman" w:cs="Times New Roman"/>
          <w:szCs w:val="32"/>
        </w:rPr>
        <w:t>"花钱必问效无效必问责”是绩效预算的新常态。续效运行跟踪结果是度假区财政分局对学校资金分配、资金拨付、绩效评价和预算绩效管理考核的重要依据。续效评价要落实到工作实际，形成长效机制。</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3.</w:t>
      </w:r>
      <w:r>
        <w:rPr>
          <w:rFonts w:hint="default" w:ascii="Times New Roman" w:hAnsi="Times New Roman" w:cs="Times New Roman"/>
          <w:szCs w:val="32"/>
        </w:rPr>
        <w:t>预算的监督执行、财务工作抓实、抓细、抓到位，将成为工作的重点。加强预算季度、年度执行力度，提高预算执行进度的均衡性。精准校内部门预算执行，将预算执行情况纳入年度工作考核，进一步提高财政资金使用效率。</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（二）主要经验做法、改进措施和有关建议等。</w:t>
      </w:r>
    </w:p>
    <w:p>
      <w:pPr>
        <w:keepNext w:val="0"/>
        <w:keepLines w:val="0"/>
        <w:pageBreakBefore w:val="0"/>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无</w:t>
      </w:r>
    </w:p>
    <w:p>
      <w:pPr>
        <w:keepNext w:val="0"/>
        <w:keepLines w:val="0"/>
        <w:pageBreakBefore w:val="0"/>
        <w:kinsoku/>
        <w:wordWrap/>
        <w:overflowPunct/>
        <w:autoSpaceDE/>
        <w:autoSpaceDN/>
        <w:bidi w:val="0"/>
        <w:adjustRightInd/>
        <w:snapToGrid/>
        <w:spacing w:line="560" w:lineRule="exact"/>
        <w:ind w:left="0" w:leftChars="0"/>
        <w:textAlignment w:val="auto"/>
        <w:rPr>
          <w:rFonts w:hint="default" w:ascii="Times New Roman" w:hAnsi="Times New Roman" w:cs="Times New Roman"/>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B46ECC"/>
    <w:rsid w:val="00014E1C"/>
    <w:rsid w:val="00245680"/>
    <w:rsid w:val="00456ED3"/>
    <w:rsid w:val="004C119A"/>
    <w:rsid w:val="004F6625"/>
    <w:rsid w:val="0053744F"/>
    <w:rsid w:val="00645C5D"/>
    <w:rsid w:val="007F6452"/>
    <w:rsid w:val="00832C8F"/>
    <w:rsid w:val="00847C23"/>
    <w:rsid w:val="009845E9"/>
    <w:rsid w:val="009D3F2C"/>
    <w:rsid w:val="009E7E21"/>
    <w:rsid w:val="00B46ECC"/>
    <w:rsid w:val="00B95FB5"/>
    <w:rsid w:val="00CB5520"/>
    <w:rsid w:val="00CE3A96"/>
    <w:rsid w:val="00D246AD"/>
    <w:rsid w:val="00D5479D"/>
    <w:rsid w:val="00EA6CB3"/>
    <w:rsid w:val="00FC6E9B"/>
    <w:rsid w:val="05AE36CA"/>
    <w:rsid w:val="378A5996"/>
    <w:rsid w:val="5A3C6978"/>
    <w:rsid w:val="67600811"/>
    <w:rsid w:val="67DF2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rFonts w:eastAsia="仿宋_GB2312"/>
      <w:kern w:val="2"/>
      <w:sz w:val="18"/>
      <w:szCs w:val="18"/>
    </w:rPr>
  </w:style>
  <w:style w:type="character" w:customStyle="1" w:styleId="7">
    <w:name w:val="页脚 字符"/>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2960</Words>
  <Characters>3120</Characters>
  <Lines>22</Lines>
  <Paragraphs>6</Paragraphs>
  <TotalTime>446</TotalTime>
  <ScaleCrop>false</ScaleCrop>
  <LinksUpToDate>false</LinksUpToDate>
  <CharactersWithSpaces>3154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2024-07-17T01:41:59Z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D06F8696CCD3429A986EB31572904668</vt:lpwstr>
  </property>
</Properties>
</file>