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附件4-2</w:t>
      </w:r>
      <w:r>
        <w:rPr>
          <w:rFonts w:hint="default" w:ascii="Times New Roman" w:hAnsi="Times New Roman" w:eastAsia="黑体" w:cs="Times New Roman"/>
          <w:color w:val="000000" w:themeColor="text1"/>
          <w:szCs w:val="32"/>
          <w14:textFill>
            <w14:solidFill>
              <w14:schemeClr w14:val="tx1"/>
            </w14:solidFill>
          </w14:textFill>
        </w:rPr>
        <w:t>:</w:t>
      </w:r>
    </w:p>
    <w:p>
      <w:pPr>
        <w:rPr>
          <w:rFonts w:hint="default" w:ascii="Times New Roman" w:hAnsi="Times New Roman" w:eastAsia="黑体" w:cs="Times New Roman"/>
          <w:color w:val="000000" w:themeColor="text1"/>
          <w:szCs w:val="32"/>
          <w14:textFill>
            <w14:solidFill>
              <w14:schemeClr w14:val="tx1"/>
            </w14:solidFill>
          </w14:textFill>
        </w:rPr>
      </w:pPr>
    </w:p>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校园足球特色学校补助经费项目支出绩效</w:t>
      </w:r>
    </w:p>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报告（自评）</w:t>
      </w:r>
    </w:p>
    <w:p>
      <w:pPr>
        <w:spacing w:line="600" w:lineRule="exact"/>
        <w:ind w:firstLine="594" w:firstLineChars="200"/>
        <w:rPr>
          <w:rFonts w:hint="default" w:ascii="Times New Roman" w:hAnsi="Times New Roman" w:cs="Times New Roman"/>
          <w:b/>
          <w:color w:val="000000" w:themeColor="text1"/>
          <w:szCs w:val="32"/>
          <w14:textFill>
            <w14:solidFill>
              <w14:schemeClr w14:val="tx1"/>
            </w14:solidFill>
          </w14:textFill>
        </w:rPr>
      </w:pP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一、项目基本情况</w:t>
      </w:r>
    </w:p>
    <w:p>
      <w:p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（一）项目基本情况简介，包括项目基本性质、用途和主要内容、涉及范围等。</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根据学校实际，2023年我校预算了呈财行〔2021〕42号校园足球特色学校补助经费30000元。此资金</w:t>
      </w:r>
      <w:r>
        <w:rPr>
          <w:rFonts w:hint="default" w:ascii="Times New Roman" w:hAnsi="Times New Roman" w:cs="Times New Roman"/>
          <w:color w:val="000000" w:themeColor="text1"/>
          <w14:textFill>
            <w14:solidFill>
              <w14:schemeClr w14:val="tx1"/>
            </w14:solidFill>
          </w14:textFill>
        </w:rPr>
        <w:t>专项用于学校开展足球活动、购买足球器材等支出，不断提高青少年学生的足球水平和身体素质。</w:t>
      </w:r>
    </w:p>
    <w:p>
      <w:pPr>
        <w:numPr>
          <w:numId w:val="0"/>
        </w:numPr>
        <w:topLinePunct/>
        <w:ind w:firstLine="594" w:firstLineChars="200"/>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lang w:eastAsia="zh-CN"/>
          <w14:textFill>
            <w14:solidFill>
              <w14:schemeClr w14:val="tx1"/>
            </w14:solidFill>
          </w14:textFill>
        </w:rPr>
        <w:t>（二）</w:t>
      </w:r>
      <w:r>
        <w:rPr>
          <w:rFonts w:hint="eastAsia" w:ascii="楷体_GB2312" w:hAnsi="楷体_GB2312" w:eastAsia="楷体_GB2312" w:cs="楷体_GB2312"/>
          <w:color w:val="000000" w:themeColor="text1"/>
          <w:szCs w:val="32"/>
          <w14:textFill>
            <w14:solidFill>
              <w14:schemeClr w14:val="tx1"/>
            </w14:solidFill>
          </w14:textFill>
        </w:rPr>
        <w:t>绩效目标设定及指标完成情况</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根据资金文件和《项目实施和资金使用计划》，设立项目绩效目标为加强足球特色学校建设，发挥其在增强体质、促进身心健康、培养团队精神和拼搏精神方面的独特综合育人功能。</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共设立产出指标、效益指标和满意度指标三个一级指标，产出指标下设产出数量、产出质量、产出时效、产出成本四个二级指标，效益指标下设经济效益、社会效益、环境效益、可持续性影响四个二级指标，满意度指标下设师生家长满意度一个二级指标，二级指标对应下设三级指标和得分。我校绩效指标清晰、细化、可衡量。到年末，所有指标均已达标，自评得分为100分。</w:t>
      </w: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二、项目资金使用及管理情况</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资金（包括公共财政预算资金、政府性基金、财政专户资金、自筹资金等）安排落实、总投入等情况分析。项目资金（主要是指财政拨款）实际使用情况分析。项目资金管理情况（包括管理制度、办法的制订及执行情况）分析。</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作为自有资金提交使用申请和完成项目入库后，财政于3月份期间及时下达指标。</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截止年底，项目共支出30000</w:t>
      </w:r>
      <w:r>
        <w:rPr>
          <w:rFonts w:hint="default" w:ascii="Times New Roman" w:hAnsi="Times New Roman" w:cs="Times New Roman"/>
          <w:color w:val="000000" w:themeColor="text1"/>
          <w:szCs w:val="32"/>
          <w14:textFill>
            <w14:solidFill>
              <w14:schemeClr w14:val="tx1"/>
            </w14:solidFill>
          </w14:textFill>
        </w:rPr>
        <w:t>元，主要用于支付购买足球训练器材及开展足球相关活动支出。</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我校项目资金进行独立核算管理，实行财务公开。未虚列虚支、虚报冒领和挤占挪用，确保按规定用途使用，做到专款专用。</w:t>
      </w: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三、项目组织实施情况</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项目组织情况分析，主要包括项目前期准备、招投标、调整、竣工验收等情况。项目管理情况分析，主要包括项目管理制度、办法的制订、日常检查监督管理等情况。</w:t>
      </w:r>
    </w:p>
    <w:p>
      <w:pPr>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我校项目组织管理机构健全，前期成立工作领导小组，商讨制定《项目实施和资金使用计划》，然后按《计划》并结合实际情况开展采购、比赛等活动。各项支出活动严格相关程序，如审批、询价、上会研究等，确保资金使用效益。</w:t>
      </w:r>
    </w:p>
    <w:p>
      <w:pPr>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我校严格遵守《项目管理办法》，做好日常监督和</w:t>
      </w:r>
      <w:r>
        <w:rPr>
          <w:rFonts w:hint="default" w:ascii="Times New Roman" w:hAnsi="Times New Roman" w:cs="Times New Roman"/>
          <w:color w:val="000000" w:themeColor="text1"/>
          <w:szCs w:val="32"/>
          <w14:textFill>
            <w14:solidFill>
              <w14:schemeClr w14:val="tx1"/>
            </w14:solidFill>
          </w14:textFill>
        </w:rPr>
        <w:t>重点绩效跟踪监控</w:t>
      </w:r>
      <w:r>
        <w:rPr>
          <w:rFonts w:hint="default" w:ascii="Times New Roman" w:hAnsi="Times New Roman" w:cs="Times New Roman"/>
          <w:color w:val="000000" w:themeColor="text1"/>
          <w:szCs w:val="32"/>
          <w14:textFill>
            <w14:solidFill>
              <w14:schemeClr w14:val="tx1"/>
            </w14:solidFill>
          </w14:textFill>
        </w:rPr>
        <w:t>，确保项目实施规范、有效。</w:t>
      </w: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四、项目绩效情况</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numPr>
          <w:ilvl w:val="0"/>
          <w:numId w:val="1"/>
        </w:num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项目的经济性分析</w:t>
      </w:r>
    </w:p>
    <w:p>
      <w:pPr>
        <w:widowControl/>
        <w:shd w:val="clear" w:color="auto" w:fill="FFFFFF"/>
        <w:spacing w:line="560" w:lineRule="exact"/>
        <w:ind w:firstLine="594" w:firstLineChars="200"/>
        <w:jc w:val="lef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2023年我校相关经费严格使用范围，支出过程严格立项、询价、上会研究、验收等程序，有效控制了成本，节约了资金。</w:t>
      </w:r>
    </w:p>
    <w:p>
      <w:pPr>
        <w:numPr>
          <w:ilvl w:val="0"/>
          <w:numId w:val="1"/>
        </w:num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项目的效率性分析</w:t>
      </w:r>
    </w:p>
    <w:p>
      <w:p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我校按《计划》于9月份期间采购了一批足球训练器材并投入使用，达成《计划》的时间和要求。</w:t>
      </w:r>
    </w:p>
    <w:p>
      <w:pPr>
        <w:numPr>
          <w:ilvl w:val="0"/>
          <w:numId w:val="1"/>
        </w:num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项目的有效性分析</w:t>
      </w:r>
    </w:p>
    <w:p>
      <w:p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项目支出有效保障了学校足球教学活动的正常开展。</w:t>
      </w:r>
    </w:p>
    <w:p>
      <w:pPr>
        <w:numPr>
          <w:ilvl w:val="0"/>
          <w:numId w:val="2"/>
        </w:num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项目的可持续性分析</w:t>
      </w:r>
    </w:p>
    <w:p>
      <w:p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校园足球特色学校建设为长期性工作，相关经费作为自有资金也有结余，所以2024年将持续相关项目。</w:t>
      </w: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五、存在的问题</w:t>
      </w:r>
    </w:p>
    <w:p>
      <w:pPr>
        <w:topLinePunct/>
        <w:ind w:firstLine="594" w:firstLineChars="200"/>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（一）专项管理方面的问题。专项立项依据是否充分；是否有资金管理办法，资金管理办法是否规范等。</w:t>
      </w:r>
    </w:p>
    <w:p>
      <w:pPr>
        <w:topLinePunct/>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无。项目立项依据充分；有资金管理办法，办法合法规范。</w:t>
      </w:r>
    </w:p>
    <w:p>
      <w:pPr>
        <w:numPr>
          <w:numId w:val="0"/>
        </w:num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lang w:eastAsia="zh-CN"/>
          <w14:textFill>
            <w14:solidFill>
              <w14:schemeClr w14:val="tx1"/>
            </w14:solidFill>
          </w14:textFill>
        </w:rPr>
        <w:t>（二）</w:t>
      </w:r>
      <w:r>
        <w:rPr>
          <w:rFonts w:hint="eastAsia" w:ascii="楷体_GB2312" w:hAnsi="楷体_GB2312" w:eastAsia="楷体_GB2312" w:cs="楷体_GB2312"/>
          <w:color w:val="000000" w:themeColor="text1"/>
          <w:szCs w:val="32"/>
          <w14:textFill>
            <w14:solidFill>
              <w14:schemeClr w14:val="tx1"/>
            </w14:solidFill>
          </w14:textFill>
        </w:rPr>
        <w:t>资金分配方面的问题。资金分配是否合理，突出重点，公平公正；有无散小差现象；资金分配和使用方向是否与资金管理办法相符等。</w:t>
      </w:r>
    </w:p>
    <w:p>
      <w:pPr>
        <w:topLinePunct/>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无。项目资金分配合理，重点突出，公平公正；无散小差现象；资金分配和使用方向与资金管理办法相符。</w:t>
      </w:r>
    </w:p>
    <w:p>
      <w:pPr>
        <w:numPr>
          <w:numId w:val="0"/>
        </w:num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lang w:eastAsia="zh-CN"/>
          <w14:textFill>
            <w14:solidFill>
              <w14:schemeClr w14:val="tx1"/>
            </w14:solidFill>
          </w14:textFill>
        </w:rPr>
        <w:t>（三）</w:t>
      </w:r>
      <w:r>
        <w:rPr>
          <w:rFonts w:hint="eastAsia" w:ascii="楷体_GB2312" w:hAnsi="楷体_GB2312" w:eastAsia="楷体_GB2312" w:cs="楷体_GB2312"/>
          <w:color w:val="000000" w:themeColor="text1"/>
          <w:szCs w:val="32"/>
          <w14:textFill>
            <w14:solidFill>
              <w14:schemeClr w14:val="tx1"/>
            </w14:solidFill>
          </w14:textFill>
        </w:rPr>
        <w:t>资金拨付方面的问题。拨付是否及时，有无滞留、闲置等现象。</w:t>
      </w:r>
    </w:p>
    <w:p>
      <w:pPr>
        <w:topLinePunct/>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无。项目资金拨付及时，无滞留、闲置等现象。</w:t>
      </w:r>
    </w:p>
    <w:p>
      <w:pPr>
        <w:numPr>
          <w:numId w:val="0"/>
        </w:num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lang w:eastAsia="zh-CN"/>
          <w14:textFill>
            <w14:solidFill>
              <w14:schemeClr w14:val="tx1"/>
            </w14:solidFill>
          </w14:textFill>
        </w:rPr>
        <w:t>（四）</w:t>
      </w:r>
      <w:r>
        <w:rPr>
          <w:rFonts w:hint="eastAsia" w:ascii="楷体_GB2312" w:hAnsi="楷体_GB2312" w:eastAsia="楷体_GB2312" w:cs="楷体_GB2312"/>
          <w:color w:val="000000" w:themeColor="text1"/>
          <w:szCs w:val="32"/>
          <w14:textFill>
            <w14:solidFill>
              <w14:schemeClr w14:val="tx1"/>
            </w14:solidFill>
          </w14:textFill>
        </w:rPr>
        <w:t>资金使用方面的问题。资金使用是否合规，有无截留、挪用等现象，资金使用是否产生效益等。</w:t>
      </w:r>
    </w:p>
    <w:p>
      <w:pPr>
        <w:topLinePunct/>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无。项目资金使用合规，无截留、挪用等现象，资金使用效益明显。</w:t>
      </w: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六、其他需要说明的问题</w:t>
      </w:r>
    </w:p>
    <w:p>
      <w:pPr>
        <w:topLinePunct/>
        <w:ind w:firstLine="594" w:firstLineChars="200"/>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（一）后续工作计划</w:t>
      </w:r>
    </w:p>
    <w:p>
      <w:pPr>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严格按照上级和主管部门的指示，进一步优化预算。进一步加强项目预算绩效管理，充分发挥资金使用效益。</w:t>
      </w:r>
    </w:p>
    <w:p>
      <w:pPr>
        <w:numPr>
          <w:numId w:val="0"/>
        </w:numPr>
        <w:topLinePunct/>
        <w:ind w:firstLine="594" w:firstLineChars="200"/>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lang w:eastAsia="zh-CN"/>
          <w14:textFill>
            <w14:solidFill>
              <w14:schemeClr w14:val="tx1"/>
            </w14:solidFill>
          </w14:textFill>
        </w:rPr>
        <w:t>（二）</w:t>
      </w:r>
      <w:r>
        <w:rPr>
          <w:rFonts w:hint="eastAsia" w:ascii="楷体_GB2312" w:hAnsi="楷体_GB2312" w:eastAsia="楷体_GB2312" w:cs="楷体_GB2312"/>
          <w:color w:val="000000" w:themeColor="text1"/>
          <w:szCs w:val="32"/>
          <w14:textFill>
            <w14:solidFill>
              <w14:schemeClr w14:val="tx1"/>
            </w14:solidFill>
          </w14:textFill>
        </w:rPr>
        <w:t>主要经验做法、改进措施和有关建议等。</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主要经验做法为明确责任，提高认识，严格预算绩效管理。</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p>
    <w:p>
      <w:pPr>
        <w:spacing w:line="560" w:lineRule="exact"/>
        <w:jc w:val="right"/>
        <w:rPr>
          <w:rFonts w:hint="default" w:ascii="Times New Roman" w:hAnsi="Times New Roman" w:cs="Times New Roman"/>
          <w:color w:val="000000" w:themeColor="text1"/>
          <w14:textFill>
            <w14:solidFill>
              <w14:schemeClr w14:val="tx1"/>
            </w14:solidFill>
          </w14:textFill>
        </w:rPr>
      </w:pPr>
      <w:bookmarkStart w:id="0" w:name="_GoBack"/>
      <w:bookmarkEnd w:id="0"/>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26838F"/>
    <w:multiLevelType w:val="singleLevel"/>
    <w:tmpl w:val="6426838F"/>
    <w:lvl w:ilvl="0" w:tentative="0">
      <w:start w:val="4"/>
      <w:numFmt w:val="decimal"/>
      <w:suff w:val="nothing"/>
      <w:lvlText w:val="%1."/>
      <w:lvlJc w:val="left"/>
    </w:lvl>
  </w:abstractNum>
  <w:abstractNum w:abstractNumId="1">
    <w:nsid w:val="642ABB4D"/>
    <w:multiLevelType w:val="singleLevel"/>
    <w:tmpl w:val="642ABB4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48"/>
  <w:drawingGridVerticalSpacing w:val="304"/>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xZDhkZjYwN2M2ZjhhNzc4MmNmNzU2NzIwODBlZDQifQ=="/>
  </w:docVars>
  <w:rsids>
    <w:rsidRoot w:val="00EC7ED8"/>
    <w:rsid w:val="0024188A"/>
    <w:rsid w:val="00395EC6"/>
    <w:rsid w:val="00EC7ED8"/>
    <w:rsid w:val="01332C39"/>
    <w:rsid w:val="03027F56"/>
    <w:rsid w:val="03062D2F"/>
    <w:rsid w:val="03990047"/>
    <w:rsid w:val="04B97A5F"/>
    <w:rsid w:val="05AE36CA"/>
    <w:rsid w:val="09522518"/>
    <w:rsid w:val="0A8002E9"/>
    <w:rsid w:val="0A8750A3"/>
    <w:rsid w:val="0B7F1182"/>
    <w:rsid w:val="0C367B59"/>
    <w:rsid w:val="0CCD6F54"/>
    <w:rsid w:val="11D553DD"/>
    <w:rsid w:val="123F6075"/>
    <w:rsid w:val="16835FA9"/>
    <w:rsid w:val="190A1374"/>
    <w:rsid w:val="19A062DF"/>
    <w:rsid w:val="1B2914A9"/>
    <w:rsid w:val="1BAB226E"/>
    <w:rsid w:val="1C66427A"/>
    <w:rsid w:val="1F085A02"/>
    <w:rsid w:val="1FAD077C"/>
    <w:rsid w:val="20003F8D"/>
    <w:rsid w:val="20BB19C4"/>
    <w:rsid w:val="20E00635"/>
    <w:rsid w:val="21994227"/>
    <w:rsid w:val="236678AA"/>
    <w:rsid w:val="24680AF1"/>
    <w:rsid w:val="24842B6D"/>
    <w:rsid w:val="249B1878"/>
    <w:rsid w:val="24D26C5E"/>
    <w:rsid w:val="25473008"/>
    <w:rsid w:val="258A1146"/>
    <w:rsid w:val="27E56B08"/>
    <w:rsid w:val="281F13D9"/>
    <w:rsid w:val="287B088E"/>
    <w:rsid w:val="2B6C0126"/>
    <w:rsid w:val="2BF33EE9"/>
    <w:rsid w:val="2D743A88"/>
    <w:rsid w:val="32E76094"/>
    <w:rsid w:val="35FD1771"/>
    <w:rsid w:val="36316F31"/>
    <w:rsid w:val="369A7247"/>
    <w:rsid w:val="378A5996"/>
    <w:rsid w:val="37F012DD"/>
    <w:rsid w:val="3A1377E3"/>
    <w:rsid w:val="3A9A1C9A"/>
    <w:rsid w:val="3CF61143"/>
    <w:rsid w:val="3DFD6642"/>
    <w:rsid w:val="3F354B22"/>
    <w:rsid w:val="3F6F51DD"/>
    <w:rsid w:val="3F78172E"/>
    <w:rsid w:val="40A45A57"/>
    <w:rsid w:val="42182FAC"/>
    <w:rsid w:val="43F57AD7"/>
    <w:rsid w:val="44C46394"/>
    <w:rsid w:val="45E66743"/>
    <w:rsid w:val="492A007A"/>
    <w:rsid w:val="493109E5"/>
    <w:rsid w:val="4BF54CBC"/>
    <w:rsid w:val="4C4A6122"/>
    <w:rsid w:val="4DEC76B7"/>
    <w:rsid w:val="4E772300"/>
    <w:rsid w:val="4F1349C6"/>
    <w:rsid w:val="4F961BB1"/>
    <w:rsid w:val="4FAA71B8"/>
    <w:rsid w:val="50772144"/>
    <w:rsid w:val="515E786A"/>
    <w:rsid w:val="51602484"/>
    <w:rsid w:val="51873DBF"/>
    <w:rsid w:val="52171E30"/>
    <w:rsid w:val="52720E14"/>
    <w:rsid w:val="537D2167"/>
    <w:rsid w:val="53CE14A9"/>
    <w:rsid w:val="54422A68"/>
    <w:rsid w:val="54A61DFA"/>
    <w:rsid w:val="5577058B"/>
    <w:rsid w:val="56D1069E"/>
    <w:rsid w:val="57470B36"/>
    <w:rsid w:val="58791995"/>
    <w:rsid w:val="59961B8F"/>
    <w:rsid w:val="5A2E4710"/>
    <w:rsid w:val="5A3C6978"/>
    <w:rsid w:val="5A4753D2"/>
    <w:rsid w:val="5AA0706B"/>
    <w:rsid w:val="5B1F1877"/>
    <w:rsid w:val="5B860D5A"/>
    <w:rsid w:val="5DC97D6B"/>
    <w:rsid w:val="61E90314"/>
    <w:rsid w:val="61F24919"/>
    <w:rsid w:val="62917095"/>
    <w:rsid w:val="63AC2FEA"/>
    <w:rsid w:val="64AD0D70"/>
    <w:rsid w:val="64BA46B5"/>
    <w:rsid w:val="656F7435"/>
    <w:rsid w:val="65A01FEE"/>
    <w:rsid w:val="65F638C0"/>
    <w:rsid w:val="660C1F29"/>
    <w:rsid w:val="67600811"/>
    <w:rsid w:val="68892DDB"/>
    <w:rsid w:val="6B444766"/>
    <w:rsid w:val="6B575C06"/>
    <w:rsid w:val="6D917280"/>
    <w:rsid w:val="6D9C2C6E"/>
    <w:rsid w:val="70A007CE"/>
    <w:rsid w:val="70B35346"/>
    <w:rsid w:val="73E94DDC"/>
    <w:rsid w:val="74F11C15"/>
    <w:rsid w:val="76F23C6B"/>
    <w:rsid w:val="7731279D"/>
    <w:rsid w:val="78074C6F"/>
    <w:rsid w:val="781F6A99"/>
    <w:rsid w:val="782849C5"/>
    <w:rsid w:val="7BAE260E"/>
    <w:rsid w:val="7CFD1A9F"/>
    <w:rsid w:val="7EB2316F"/>
    <w:rsid w:val="7F301E59"/>
    <w:rsid w:val="7F930769"/>
    <w:rsid w:val="7FD07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eastAsia="仿宋_GB2312" w:asciiTheme="minorHAnsi" w:hAnsiTheme="minorHAnsi" w:cstheme="minorBidi"/>
      <w:kern w:val="2"/>
      <w:sz w:val="18"/>
      <w:szCs w:val="18"/>
    </w:rPr>
  </w:style>
  <w:style w:type="character" w:customStyle="1" w:styleId="7">
    <w:name w:val="页脚 字符"/>
    <w:basedOn w:val="5"/>
    <w:link w:val="2"/>
    <w:qFormat/>
    <w:uiPriority w:val="0"/>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267</Words>
  <Characters>1527</Characters>
  <Lines>12</Lines>
  <Paragraphs>3</Paragraphs>
  <TotalTime>4</TotalTime>
  <ScaleCrop>false</ScaleCrop>
  <LinksUpToDate>false</LinksUpToDate>
  <CharactersWithSpaces>1791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2024-02-22T16:07:00Z</dcterms:created>
  <dc:creator>jyjcg</dc:creator>
  <cp:lastModifiedBy>Administrator</cp:lastModifiedBy>
  <dcterms:modified xsi:type="dcterms:W3CDTF">2024-07-16T07:29:48Z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E96920E56E4548AF88C39E58E02F5C20_12</vt:lpwstr>
  </property>
</Properties>
</file>