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rPr>
          <w:rFonts w:hint="default" w:ascii="Times New Roman" w:hAnsi="Times New Roman" w:eastAsia="黑体" w:cs="Times New Roman"/>
          <w:szCs w:val="32"/>
        </w:rPr>
      </w:pPr>
      <w:bookmarkStart w:id="0" w:name="_GoBack"/>
      <w:bookmarkEnd w:id="0"/>
    </w:p>
    <w:p>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昆明市呈贡区第</w:t>
      </w:r>
      <w:r>
        <w:rPr>
          <w:rFonts w:hint="default" w:ascii="Times New Roman" w:hAnsi="Times New Roman" w:eastAsia="方正小标宋_GBK" w:cs="Times New Roman"/>
          <w:sz w:val="36"/>
          <w:szCs w:val="36"/>
          <w:lang w:val="en-US" w:eastAsia="zh-CN"/>
        </w:rPr>
        <w:t>二</w:t>
      </w:r>
      <w:r>
        <w:rPr>
          <w:rFonts w:hint="default" w:ascii="Times New Roman" w:hAnsi="Times New Roman" w:eastAsia="方正小标宋_GBK" w:cs="Times New Roman"/>
          <w:sz w:val="36"/>
          <w:szCs w:val="36"/>
        </w:rPr>
        <w:t>小学社会化聘用教师和临时顶岗教师工资</w:t>
      </w:r>
      <w:r>
        <w:rPr>
          <w:rFonts w:hint="default" w:ascii="Times New Roman" w:hAnsi="Times New Roman" w:eastAsia="方正小标宋_GBK" w:cs="Times New Roman"/>
          <w:sz w:val="36"/>
          <w:szCs w:val="36"/>
          <w:lang w:eastAsia="zh-CN"/>
        </w:rPr>
        <w:t>、区级领导联系学校暨教师节走访慰问活动经费</w:t>
      </w:r>
      <w:r>
        <w:rPr>
          <w:rFonts w:hint="default" w:ascii="Times New Roman" w:hAnsi="Times New Roman" w:eastAsia="方正小标宋_GBK" w:cs="Times New Roman"/>
          <w:sz w:val="36"/>
          <w:szCs w:val="36"/>
          <w:lang w:val="en-US" w:eastAsia="zh-CN"/>
        </w:rPr>
        <w:t>等</w:t>
      </w:r>
      <w:r>
        <w:rPr>
          <w:rFonts w:hint="default" w:ascii="Times New Roman" w:hAnsi="Times New Roman" w:eastAsia="方正小标宋_GBK" w:cs="Times New Roman"/>
          <w:sz w:val="36"/>
          <w:szCs w:val="36"/>
        </w:rPr>
        <w:t>项目支出绩效报告</w:t>
      </w:r>
      <w:r>
        <w:rPr>
          <w:rFonts w:hint="default" w:ascii="Times New Roman" w:hAnsi="Times New Roman" w:eastAsia="方正小标宋_GBK" w:cs="Times New Roman"/>
          <w:sz w:val="36"/>
          <w:szCs w:val="36"/>
          <w:lang w:eastAsia="zh-CN"/>
        </w:rPr>
        <w:t>（自评）</w:t>
      </w:r>
    </w:p>
    <w:p>
      <w:pPr>
        <w:spacing w:line="600" w:lineRule="exact"/>
        <w:ind w:firstLine="594" w:firstLineChars="200"/>
        <w:rPr>
          <w:rFonts w:hint="default" w:ascii="Times New Roman" w:hAnsi="Times New Roman" w:cs="Times New Roman"/>
          <w:b/>
          <w:szCs w:val="32"/>
        </w:rPr>
      </w:pP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topLinePunct/>
        <w:ind w:firstLine="594" w:firstLineChars="200"/>
        <w:rPr>
          <w:rFonts w:hint="default" w:ascii="Times New Roman" w:hAnsi="Times New Roman" w:eastAsia="楷体_GB2312" w:cs="Times New Roman"/>
          <w:szCs w:val="32"/>
          <w:lang w:eastAsia="zh-CN"/>
        </w:rPr>
      </w:pPr>
      <w:r>
        <w:rPr>
          <w:rFonts w:hint="default" w:ascii="Times New Roman" w:hAnsi="Times New Roman" w:eastAsia="楷体_GB2312" w:cs="Times New Roman"/>
          <w:szCs w:val="32"/>
        </w:rPr>
        <w:t>（一）项目基本情况简介</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color w:val="000000"/>
          <w:szCs w:val="32"/>
        </w:rPr>
      </w:pPr>
      <w:r>
        <w:rPr>
          <w:rFonts w:hint="default" w:ascii="Times New Roman" w:hAnsi="Times New Roman" w:cs="Times New Roman"/>
          <w:szCs w:val="32"/>
        </w:rPr>
        <w:t>1</w:t>
      </w:r>
      <w:r>
        <w:rPr>
          <w:rFonts w:hint="default" w:ascii="Times New Roman" w:hAnsi="Times New Roman" w:cs="Times New Roman"/>
          <w:szCs w:val="32"/>
        </w:rPr>
        <w:t>、</w:t>
      </w:r>
      <w:r>
        <w:rPr>
          <w:rFonts w:hint="default" w:ascii="Times New Roman" w:hAnsi="Times New Roman" w:cs="Times New Roman"/>
          <w:color w:val="000000"/>
          <w:szCs w:val="32"/>
        </w:rPr>
        <w:t>我校由于班级增加、学生人数增加，女教师请产假人数较多，为保障学校正常开展教育教学活动，采用社会化聘用教师及临时顶岗教师进行补充，弥补教师不足。</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仿宋_GB2312" w:cs="Times New Roman"/>
          <w:color w:val="auto"/>
          <w:szCs w:val="32"/>
        </w:rPr>
        <w:t>2、</w:t>
      </w:r>
      <w:r>
        <w:rPr>
          <w:rFonts w:hint="default" w:ascii="Times New Roman" w:hAnsi="Times New Roman" w:cs="Times New Roman"/>
          <w:color w:val="auto"/>
          <w:szCs w:val="32"/>
          <w:lang w:val="en-US" w:eastAsia="zh-CN"/>
        </w:rPr>
        <w:t>为提高教育教学质量，</w:t>
      </w:r>
      <w:r>
        <w:rPr>
          <w:rFonts w:hint="default" w:ascii="Times New Roman" w:hAnsi="Times New Roman" w:cs="Times New Roman"/>
          <w:szCs w:val="32"/>
        </w:rPr>
        <w:t>促进教师队伍建设</w:t>
      </w:r>
      <w:r>
        <w:rPr>
          <w:rFonts w:hint="default" w:ascii="Times New Roman" w:hAnsi="Times New Roman" w:cs="Times New Roman"/>
          <w:color w:val="auto"/>
          <w:szCs w:val="32"/>
          <w:lang w:val="en-US" w:eastAsia="zh-CN"/>
        </w:rPr>
        <w:t>，我校开展教师节表彰等活动</w:t>
      </w:r>
      <w:r>
        <w:rPr>
          <w:rFonts w:hint="default" w:ascii="Times New Roman" w:hAnsi="Times New Roman" w:cs="Times New Roman"/>
          <w:color w:val="auto"/>
          <w:szCs w:val="32"/>
        </w:rPr>
        <w:t>。</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（二）绩效目标设定及指标完成情况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为了保障学校教育教学活动正常开展，促进教师队伍建设，提升学校办学水平</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提高教师、学生满意度，</w:t>
      </w:r>
      <w:r>
        <w:rPr>
          <w:rFonts w:hint="default" w:ascii="Times New Roman" w:hAnsi="Times New Roman" w:cs="Times New Roman"/>
          <w:szCs w:val="32"/>
        </w:rPr>
        <w:t>特预算聘用制教师及临时顶岗教师经费</w:t>
      </w:r>
      <w:r>
        <w:rPr>
          <w:rFonts w:hint="default" w:ascii="Times New Roman" w:hAnsi="Times New Roman" w:cs="Times New Roman"/>
          <w:szCs w:val="32"/>
          <w:lang w:eastAsia="zh-CN"/>
        </w:rPr>
        <w:t>、昆明市学科带头人和骨干教师工作经费、区级领导联系学校暨教师节走访慰问活动经费</w:t>
      </w:r>
      <w:r>
        <w:rPr>
          <w:rFonts w:hint="default" w:ascii="Times New Roman" w:hAnsi="Times New Roman" w:cs="Times New Roman"/>
          <w:szCs w:val="32"/>
          <w:lang w:val="en-US" w:eastAsia="zh-CN"/>
        </w:rPr>
        <w:t>及教育管理专项经费</w:t>
      </w:r>
      <w:r>
        <w:rPr>
          <w:rFonts w:hint="default" w:ascii="Times New Roman" w:hAnsi="Times New Roman" w:cs="Times New Roman"/>
          <w:szCs w:val="32"/>
        </w:rPr>
        <w:t>，按月逐步实施。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我校在</w:t>
      </w:r>
      <w:r>
        <w:rPr>
          <w:rFonts w:hint="default" w:ascii="Times New Roman" w:hAnsi="Times New Roman" w:cs="Times New Roman"/>
          <w:szCs w:val="32"/>
          <w:lang w:val="en-US" w:eastAsia="zh-CN"/>
        </w:rPr>
        <w:t>2022</w:t>
      </w:r>
      <w:r>
        <w:rPr>
          <w:rFonts w:hint="default" w:ascii="Times New Roman" w:hAnsi="Times New Roman" w:cs="Times New Roman"/>
          <w:szCs w:val="32"/>
        </w:rPr>
        <w:t>年</w:t>
      </w:r>
      <w:r>
        <w:rPr>
          <w:rFonts w:hint="default" w:ascii="Times New Roman" w:hAnsi="Times New Roman" w:cs="Times New Roman"/>
          <w:szCs w:val="32"/>
          <w:lang w:val="en-US" w:eastAsia="zh-CN"/>
        </w:rPr>
        <w:t>11</w:t>
      </w:r>
      <w:r>
        <w:rPr>
          <w:rFonts w:hint="default" w:ascii="Times New Roman" w:hAnsi="Times New Roman" w:cs="Times New Roman"/>
          <w:szCs w:val="32"/>
        </w:rPr>
        <w:t>月份进行</w:t>
      </w:r>
      <w:r>
        <w:rPr>
          <w:rFonts w:hint="default" w:ascii="Times New Roman" w:hAnsi="Times New Roman" w:cs="Times New Roman"/>
          <w:szCs w:val="32"/>
          <w:lang w:val="en-US" w:eastAsia="zh-CN"/>
        </w:rPr>
        <w:t>2023</w:t>
      </w:r>
      <w:r>
        <w:rPr>
          <w:rFonts w:hint="default" w:ascii="Times New Roman" w:hAnsi="Times New Roman" w:cs="Times New Roman"/>
          <w:szCs w:val="32"/>
        </w:rPr>
        <w:t>年预算，</w:t>
      </w:r>
      <w:r>
        <w:rPr>
          <w:rFonts w:hint="default" w:ascii="Times New Roman" w:hAnsi="Times New Roman" w:cs="Times New Roman"/>
          <w:szCs w:val="32"/>
          <w:lang w:val="en-US" w:eastAsia="zh-CN"/>
        </w:rPr>
        <w:t>2023</w:t>
      </w:r>
      <w:r>
        <w:rPr>
          <w:rFonts w:hint="default" w:ascii="Times New Roman" w:hAnsi="Times New Roman" w:cs="Times New Roman"/>
          <w:szCs w:val="32"/>
        </w:rPr>
        <w:t>年预算资金下达后我校按照年初预算进度执行，项目前期根据学校校委会决议按照进度执行，项目中期对相关项目进行监督，项目完成后对项目进行验收，验收合格后进行款项支付，截止年底，项目执行率为100%。</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社会</w:t>
      </w:r>
      <w:r>
        <w:rPr>
          <w:rFonts w:hint="default" w:ascii="Times New Roman" w:hAnsi="Times New Roman" w:cs="Times New Roman"/>
          <w:szCs w:val="32"/>
        </w:rPr>
        <w:t>聘用制教师及临时顶岗教师</w:t>
      </w:r>
      <w:r>
        <w:rPr>
          <w:rFonts w:hint="default" w:ascii="Times New Roman" w:hAnsi="Times New Roman" w:cs="Times New Roman"/>
          <w:szCs w:val="32"/>
          <w:lang w:val="en-US" w:eastAsia="zh-CN"/>
        </w:rPr>
        <w:t>工资用于发放教师</w:t>
      </w:r>
      <w:r>
        <w:rPr>
          <w:rFonts w:hint="default" w:ascii="Times New Roman" w:hAnsi="Times New Roman" w:cs="Times New Roman"/>
          <w:szCs w:val="32"/>
        </w:rPr>
        <w:t>临时顶岗</w:t>
      </w:r>
      <w:r>
        <w:rPr>
          <w:rFonts w:hint="default" w:ascii="Times New Roman" w:hAnsi="Times New Roman" w:cs="Times New Roman"/>
          <w:szCs w:val="32"/>
          <w:lang w:val="en-US" w:eastAsia="zh-CN"/>
        </w:rPr>
        <w:t>工资。</w:t>
      </w:r>
      <w:r>
        <w:rPr>
          <w:rFonts w:hint="default" w:ascii="Times New Roman" w:hAnsi="Times New Roman" w:cs="Times New Roman"/>
          <w:szCs w:val="32"/>
          <w:lang w:eastAsia="zh-CN"/>
        </w:rPr>
        <w:t>昆明市学科带头人和骨干教师工作经费</w:t>
      </w:r>
      <w:r>
        <w:rPr>
          <w:rFonts w:hint="default" w:ascii="Times New Roman" w:hAnsi="Times New Roman" w:cs="Times New Roman"/>
          <w:szCs w:val="32"/>
          <w:lang w:val="en-US" w:eastAsia="zh-CN"/>
        </w:rPr>
        <w:t>用于学校学科带头人及骨干教师开展的各项教研活动。区级领导联系学校暨教师节走访慰问活动经费用于教师节慰问学校教师、进行教师节表彰等活动支出。</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eastAsia="仿宋_GB2312" w:cs="Times New Roman"/>
          <w:szCs w:val="32"/>
        </w:rPr>
      </w:pPr>
      <w:r>
        <w:rPr>
          <w:rFonts w:hint="default" w:ascii="Times New Roman" w:hAnsi="Times New Roman" w:cs="Times New Roman"/>
          <w:szCs w:val="32"/>
          <w:lang w:val="en-US" w:eastAsia="zh-CN"/>
        </w:rPr>
        <w:t>我校相关</w:t>
      </w:r>
      <w:r>
        <w:rPr>
          <w:rFonts w:hint="default" w:ascii="Times New Roman" w:hAnsi="Times New Roman" w:cs="Times New Roman"/>
          <w:szCs w:val="32"/>
        </w:rPr>
        <w:t>专项资金根据学校管理制度，专款专用，</w:t>
      </w:r>
      <w:r>
        <w:rPr>
          <w:rFonts w:hint="default" w:ascii="Times New Roman" w:hAnsi="Times New Roman" w:cs="Times New Roman"/>
          <w:szCs w:val="32"/>
        </w:rPr>
        <w:t>严格加强项目资金使用的监督检查，切实提高项目资金的使用效益，</w:t>
      </w:r>
      <w:r>
        <w:rPr>
          <w:rFonts w:hint="default" w:ascii="Times New Roman" w:hAnsi="Times New Roman" w:cs="Times New Roman"/>
          <w:szCs w:val="32"/>
        </w:rPr>
        <w:t>按月实施。</w:t>
      </w:r>
    </w:p>
    <w:p>
      <w:pPr>
        <w:topLinePunct/>
        <w:ind w:firstLine="594"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一</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前期准备</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我校成立了由校长、书记任组长、副校长任副组长、总务主任、教导主任、校委会为成员的领导小组，明确相关人员职责，通过前期会议讨论项目实施细则，制定项目实施方案，保障项目的实施。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二</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组织实施</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社会</w:t>
      </w:r>
      <w:r>
        <w:rPr>
          <w:rFonts w:hint="default" w:ascii="Times New Roman" w:hAnsi="Times New Roman" w:cs="Times New Roman"/>
          <w:szCs w:val="32"/>
        </w:rPr>
        <w:t>聘用制教师及临时顶岗教师</w:t>
      </w:r>
      <w:r>
        <w:rPr>
          <w:rFonts w:hint="default" w:ascii="Times New Roman" w:hAnsi="Times New Roman" w:cs="Times New Roman"/>
          <w:szCs w:val="32"/>
          <w:lang w:val="en-US" w:eastAsia="zh-CN"/>
        </w:rPr>
        <w:t>工资用于发放教师</w:t>
      </w:r>
      <w:r>
        <w:rPr>
          <w:rFonts w:hint="default" w:ascii="Times New Roman" w:hAnsi="Times New Roman" w:cs="Times New Roman"/>
          <w:szCs w:val="32"/>
        </w:rPr>
        <w:t>临时顶岗</w:t>
      </w:r>
      <w:r>
        <w:rPr>
          <w:rFonts w:hint="default" w:ascii="Times New Roman" w:hAnsi="Times New Roman" w:cs="Times New Roman"/>
          <w:szCs w:val="32"/>
          <w:lang w:val="en-US" w:eastAsia="zh-CN"/>
        </w:rPr>
        <w:t>工资。</w:t>
      </w:r>
      <w:r>
        <w:rPr>
          <w:rFonts w:hint="default" w:ascii="Times New Roman" w:hAnsi="Times New Roman" w:cs="Times New Roman"/>
          <w:szCs w:val="32"/>
          <w:lang w:eastAsia="zh-CN"/>
        </w:rPr>
        <w:t>昆明市学科带头人和骨干教师工作经费</w:t>
      </w:r>
      <w:r>
        <w:rPr>
          <w:rFonts w:hint="default" w:ascii="Times New Roman" w:hAnsi="Times New Roman" w:cs="Times New Roman"/>
          <w:szCs w:val="32"/>
          <w:lang w:val="en-US" w:eastAsia="zh-CN"/>
        </w:rPr>
        <w:t>用于学校学科带头人及骨干教师开展的各项教研活动。区级领导联系学校暨教师节走访慰问活动经费用于教师节慰问学校教师、进行教师节表彰等活动支出。</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项目经费使用期间监督项目实施进程及项目实施程序，保障实施期间师生教育教学安全有序进行。</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（一）</w:t>
      </w:r>
      <w:r>
        <w:rPr>
          <w:rFonts w:hint="default" w:ascii="Times New Roman" w:hAnsi="Times New Roman" w:eastAsia="楷体_GB2312" w:cs="Times New Roman"/>
          <w:szCs w:val="32"/>
        </w:rPr>
        <w:t>项目资金情况分析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我校</w:t>
      </w:r>
      <w:r>
        <w:rPr>
          <w:rFonts w:hint="default" w:ascii="Times New Roman" w:hAnsi="Times New Roman" w:cs="Times New Roman"/>
          <w:szCs w:val="32"/>
          <w:lang w:val="en-US" w:eastAsia="zh-CN"/>
        </w:rPr>
        <w:t>社会化聘用教师和临时顶岗教师工资68750.00元</w:t>
      </w:r>
      <w:r>
        <w:rPr>
          <w:rFonts w:hint="default" w:ascii="Times New Roman" w:hAnsi="Times New Roman" w:cs="Times New Roman"/>
          <w:szCs w:val="32"/>
        </w:rPr>
        <w:t>，</w:t>
      </w:r>
      <w:r>
        <w:rPr>
          <w:rFonts w:hint="default" w:ascii="Times New Roman" w:hAnsi="Times New Roman" w:cs="Times New Roman"/>
          <w:szCs w:val="32"/>
        </w:rPr>
        <w:t>2022年昆明市学科带头人和骨干教师工作经费</w:t>
      </w:r>
      <w:r>
        <w:rPr>
          <w:rFonts w:hint="default" w:ascii="Times New Roman" w:hAnsi="Times New Roman" w:cs="Times New Roman"/>
          <w:szCs w:val="32"/>
          <w:lang w:val="en-US" w:eastAsia="zh-CN"/>
        </w:rPr>
        <w:t>1000.00元</w:t>
      </w:r>
      <w:r>
        <w:rPr>
          <w:rFonts w:hint="default" w:ascii="Times New Roman" w:hAnsi="Times New Roman" w:cs="Times New Roman"/>
          <w:szCs w:val="32"/>
          <w:lang w:eastAsia="zh-CN"/>
        </w:rPr>
        <w:t>，教育管理专项经费</w:t>
      </w:r>
      <w:r>
        <w:rPr>
          <w:rFonts w:hint="default" w:ascii="Times New Roman" w:hAnsi="Times New Roman" w:cs="Times New Roman"/>
          <w:szCs w:val="32"/>
          <w:lang w:val="en-US" w:eastAsia="zh-CN"/>
        </w:rPr>
        <w:t>8735.00元，</w:t>
      </w:r>
      <w:r>
        <w:rPr>
          <w:rFonts w:hint="default" w:ascii="Times New Roman" w:hAnsi="Times New Roman" w:cs="Times New Roman"/>
          <w:szCs w:val="32"/>
        </w:rPr>
        <w:t>共计</w:t>
      </w:r>
      <w:r>
        <w:rPr>
          <w:rFonts w:hint="default" w:ascii="Times New Roman" w:hAnsi="Times New Roman" w:cs="Times New Roman"/>
          <w:szCs w:val="32"/>
          <w:lang w:val="en-US" w:eastAsia="zh-CN"/>
        </w:rPr>
        <w:t>78485.00</w:t>
      </w:r>
      <w:r>
        <w:rPr>
          <w:rFonts w:hint="default" w:ascii="Times New Roman" w:hAnsi="Times New Roman" w:cs="Times New Roman"/>
          <w:szCs w:val="32"/>
        </w:rPr>
        <w:t>元</w:t>
      </w:r>
      <w:r>
        <w:rPr>
          <w:rFonts w:hint="default" w:ascii="Times New Roman" w:hAnsi="Times New Roman" w:cs="Times New Roman"/>
          <w:szCs w:val="32"/>
        </w:rPr>
        <w:t>。</w:t>
      </w:r>
      <w:r>
        <w:rPr>
          <w:rFonts w:hint="default" w:ascii="Times New Roman" w:hAnsi="Times New Roman" w:cs="Times New Roman"/>
          <w:szCs w:val="32"/>
        </w:rPr>
        <w:t>财政全额拨付到账。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项目实施情况分析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我校按照年初预算计划实施,根据单位主要负责人组织的相关会议按照相关财务要求严格执行，项目实施前期认真筹措，项目实施时期认真监督，项目完成后认真验收，促进教师队伍建设，提升学校办学水平。</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（三）</w:t>
      </w:r>
      <w:r>
        <w:rPr>
          <w:rFonts w:hint="default" w:ascii="Times New Roman" w:hAnsi="Times New Roman" w:eastAsia="楷体_GB2312" w:cs="Times New Roman"/>
          <w:szCs w:val="32"/>
        </w:rPr>
        <w:t>项目绩效情况分析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szCs w:val="32"/>
        </w:rPr>
      </w:pPr>
      <w:r>
        <w:rPr>
          <w:rFonts w:hint="default" w:ascii="Times New Roman" w:hAnsi="Times New Roman" w:cs="Times New Roman"/>
          <w:szCs w:val="32"/>
        </w:rPr>
        <w:t>1.</w:t>
      </w:r>
      <w:r>
        <w:rPr>
          <w:rFonts w:hint="default" w:ascii="Times New Roman" w:hAnsi="Times New Roman" w:cs="Times New Roman"/>
          <w:szCs w:val="32"/>
        </w:rPr>
        <w:t>项目经济性分析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color w:val="auto"/>
          <w:szCs w:val="32"/>
        </w:rPr>
      </w:pPr>
      <w:r>
        <w:rPr>
          <w:rFonts w:hint="default" w:ascii="Times New Roman" w:hAnsi="Times New Roman" w:cs="Times New Roman"/>
          <w:color w:val="auto"/>
          <w:szCs w:val="32"/>
        </w:rPr>
        <w:t>学校按照“先有预算、后有支出”的原则，严格按照年初预算资金结合实际情况开展工作。到第四季度项目执行进度达到100%。</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color w:val="auto"/>
          <w:szCs w:val="32"/>
        </w:rPr>
      </w:pPr>
      <w:r>
        <w:rPr>
          <w:rFonts w:hint="default" w:ascii="Times New Roman" w:hAnsi="Times New Roman" w:cs="Times New Roman"/>
          <w:color w:val="auto"/>
          <w:szCs w:val="32"/>
        </w:rPr>
        <w:t>2.项目的效率性分析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color w:val="auto"/>
          <w:szCs w:val="32"/>
        </w:rPr>
      </w:pPr>
      <w:r>
        <w:rPr>
          <w:rFonts w:hint="default" w:ascii="Times New Roman" w:hAnsi="Times New Roman" w:cs="Times New Roman"/>
          <w:color w:val="auto"/>
          <w:szCs w:val="32"/>
        </w:rPr>
        <w:t>我单位在项目资金足额下达后，严格项目支出进度，保障项目完成质量。</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cs="Times New Roman"/>
          <w:color w:val="auto"/>
          <w:szCs w:val="32"/>
        </w:rPr>
      </w:pPr>
      <w:r>
        <w:rPr>
          <w:rFonts w:hint="default" w:ascii="Times New Roman" w:hAnsi="Times New Roman" w:cs="Times New Roman"/>
          <w:color w:val="auto"/>
          <w:szCs w:val="32"/>
        </w:rPr>
        <w:t>3.项目的效益性分析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color w:val="auto"/>
          <w:szCs w:val="32"/>
        </w:rPr>
        <w:t>在经费的收支预算执行过程中，学校遵循先有预算、后有支出的原则，严格执行预算，严禁超预算或者无预算安排支出，严禁虚列支出、转移或者套取预算资金，学校按照轻重缓急、统筹兼顾的原则使用公用经费，支出规范、合理，无虚列、虚报冒领和挤占挪用的现象，票据规范、合法有效。区教育局、财政局定期组织对学校专项资金使用情况进行检查指导。各项经费按时足额到位，保证学校教育教学工作正常运行，各项工作顺利开展。</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topLinePunct/>
        <w:ind w:firstLine="594" w:firstLineChars="200"/>
        <w:rPr>
          <w:rFonts w:hint="default" w:ascii="Times New Roman" w:hAnsi="Times New Roman" w:cs="Times New Roman"/>
          <w:szCs w:val="32"/>
        </w:rPr>
      </w:pPr>
      <w:r>
        <w:rPr>
          <w:rFonts w:hint="default" w:ascii="Times New Roman" w:hAnsi="Times New Roman" w:eastAsia="楷体_GB2312" w:cs="Times New Roman"/>
          <w:szCs w:val="32"/>
        </w:rPr>
        <w:t>（一）专项管理方面的问题</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lang w:val="en-US" w:eastAsia="zh-CN"/>
        </w:rPr>
        <w:t>无</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（二）资金分配方面的问题</w:t>
      </w:r>
    </w:p>
    <w:p>
      <w:pPr>
        <w:topLinePunct/>
        <w:ind w:firstLine="594" w:firstLineChars="200"/>
        <w:rPr>
          <w:rFonts w:hint="default" w:ascii="Times New Roman" w:hAnsi="Times New Roman" w:eastAsia="仿宋_GB2312" w:cs="Times New Roman"/>
          <w:szCs w:val="32"/>
          <w:lang w:eastAsia="zh-CN"/>
        </w:rPr>
      </w:pPr>
      <w:r>
        <w:rPr>
          <w:rFonts w:hint="default" w:ascii="Times New Roman" w:hAnsi="Times New Roman" w:cs="Times New Roman"/>
          <w:szCs w:val="32"/>
          <w:lang w:eastAsia="zh-CN"/>
        </w:rPr>
        <w:t>无</w:t>
      </w:r>
    </w:p>
    <w:p>
      <w:pPr>
        <w:topLinePunct/>
        <w:ind w:firstLine="594" w:firstLineChars="200"/>
        <w:rPr>
          <w:rFonts w:hint="default" w:ascii="Times New Roman" w:hAnsi="Times New Roman" w:cs="Times New Roman"/>
          <w:szCs w:val="32"/>
        </w:rPr>
      </w:pPr>
      <w:r>
        <w:rPr>
          <w:rFonts w:hint="default" w:ascii="Times New Roman" w:hAnsi="Times New Roman" w:eastAsia="楷体_GB2312" w:cs="Times New Roman"/>
          <w:szCs w:val="32"/>
        </w:rPr>
        <w:t>（三）资金拨付方面的问题</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财政足额及时拨付，无滞留、闲置等现象。</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（四）资金使用方面的问题</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资金使用合规，无截留、挪用等现象，资金使用产生效益。</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我校会严格按照上级部门的指示更进一步优化预算，对项目进行公平公正、真实有效的评价并按时按质进行公开。</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（二）主要经验做法、改进措施和有关建议等</w:t>
      </w:r>
    </w:p>
    <w:p>
      <w:pPr>
        <w:topLinePunct/>
        <w:ind w:firstLine="594" w:firstLineChars="200"/>
        <w:rPr>
          <w:rFonts w:hint="default" w:ascii="Times New Roman" w:hAnsi="Times New Roman" w:cs="Times New Roman"/>
        </w:rPr>
      </w:pPr>
      <w:r>
        <w:rPr>
          <w:rFonts w:hint="default" w:ascii="Times New Roman" w:hAnsi="Times New Roman" w:cs="Times New Roman"/>
          <w:szCs w:val="32"/>
          <w:lang w:eastAsia="zh-CN"/>
        </w:rPr>
        <w:t>建议区财政部门加大对预算编制相关工作培训力度，使预算部门在编制部门预算时能较好地根据单位年度计划，结合财政部门预算安排情况，科学设定项目经费支出绩效目标，提高预算与实际的吻合度。</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0BB916B3"/>
    <w:rsid w:val="13626569"/>
    <w:rsid w:val="378A5996"/>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1675</Words>
  <Characters>1726</Characters>
  <Lines>0</Lines>
  <Paragraphs>0</Paragraphs>
  <TotalTime>0</TotalTime>
  <ScaleCrop>false</ScaleCrop>
  <LinksUpToDate>false</LinksUpToDate>
  <CharactersWithSpaces>1726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2024-07-16T02:42:05Z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006300221823448DB037C40D3325EDB5_13</vt:lpwstr>
  </property>
</Properties>
</file>