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4-2</w:t>
      </w:r>
      <w:r>
        <w:rPr>
          <w:rFonts w:hint="default" w:ascii="Times New Roman" w:hAnsi="Times New Roman" w:eastAsia="黑体" w:cs="Times New Roman"/>
          <w:szCs w:val="32"/>
        </w:rPr>
        <w:t>:</w:t>
      </w:r>
    </w:p>
    <w:p>
      <w:pPr>
        <w:rPr>
          <w:rFonts w:hint="default" w:ascii="Times New Roman" w:hAnsi="Times New Roman" w:eastAsia="黑体" w:cs="Times New Roman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昆明市呈贡区第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二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小学义务教育经济困难学生经费项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目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支出绩效评价报告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hint="default" w:ascii="Times New Roman" w:hAnsi="Times New Roman" w:cs="Times New Roman"/>
          <w:b/>
          <w:szCs w:val="32"/>
        </w:rPr>
      </w:pP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一、项目基本情况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（一）项目基本情况简介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根据《云南省财政厅 云南省教育厅关于下达2019年第二批义务教育家庭经济困难学生生活补助中央资金的通知》（云财教[2019]299号）精神</w:t>
      </w:r>
      <w:r>
        <w:rPr>
          <w:rFonts w:hint="default" w:ascii="Times New Roman" w:hAnsi="Times New Roman" w:cs="Times New Roman"/>
          <w:szCs w:val="32"/>
        </w:rPr>
        <w:t>，</w:t>
      </w:r>
      <w:r>
        <w:rPr>
          <w:rFonts w:hint="default" w:ascii="Times New Roman" w:hAnsi="Times New Roman" w:cs="Times New Roman"/>
          <w:szCs w:val="32"/>
          <w:lang w:val="en-US" w:eastAsia="zh-CN"/>
        </w:rPr>
        <w:t>从2019年秋学期起对非寄宿制建档立卡的家庭经济困难学生进行补助，我校有家庭经济困难学生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129名,8个少数民族学生2人。</w:t>
      </w:r>
      <w:r>
        <w:rPr>
          <w:rFonts w:hint="default" w:ascii="Times New Roman" w:hAnsi="Times New Roman" w:cs="Times New Roman"/>
          <w:szCs w:val="32"/>
        </w:rPr>
        <w:t>昆明市呈贡区财政局、昆明市呈贡区教育体育局</w:t>
      </w:r>
      <w:r>
        <w:rPr>
          <w:rFonts w:hint="default" w:ascii="Times New Roman" w:hAnsi="Times New Roman" w:cs="Times New Roman"/>
          <w:szCs w:val="32"/>
          <w:lang w:val="en-US" w:eastAsia="zh-CN"/>
        </w:rPr>
        <w:t>根据我校各类</w:t>
      </w:r>
      <w:r>
        <w:rPr>
          <w:rFonts w:hint="default" w:ascii="Times New Roman" w:hAnsi="Times New Roman" w:cs="Times New Roman"/>
          <w:szCs w:val="32"/>
        </w:rPr>
        <w:t>学生人数，</w:t>
      </w:r>
      <w:r>
        <w:rPr>
          <w:rFonts w:hint="default" w:ascii="Times New Roman" w:hAnsi="Times New Roman" w:cs="Times New Roman"/>
          <w:szCs w:val="32"/>
          <w:lang w:val="en-US" w:eastAsia="zh-CN"/>
        </w:rPr>
        <w:t>2023</w:t>
      </w:r>
      <w:r>
        <w:rPr>
          <w:rFonts w:hint="default" w:ascii="Times New Roman" w:hAnsi="Times New Roman" w:cs="Times New Roman"/>
          <w:szCs w:val="32"/>
        </w:rPr>
        <w:t>年度核拨</w:t>
      </w:r>
      <w:r>
        <w:rPr>
          <w:rFonts w:hint="default" w:ascii="Times New Roman" w:hAnsi="Times New Roman" w:cs="Times New Roman"/>
          <w:szCs w:val="32"/>
          <w:lang w:val="en-US" w:eastAsia="zh-CN"/>
        </w:rPr>
        <w:t>义务教育经济困难学生经费62150.00</w:t>
      </w:r>
      <w:r>
        <w:rPr>
          <w:rFonts w:hint="default" w:ascii="Times New Roman" w:hAnsi="Times New Roman" w:cs="Times New Roman"/>
          <w:szCs w:val="32"/>
        </w:rPr>
        <w:t>元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  <w:lang w:val="en-US" w:eastAsia="zh-CN"/>
        </w:rPr>
        <w:t>项目</w:t>
      </w:r>
      <w:r>
        <w:rPr>
          <w:rFonts w:hint="default" w:ascii="Times New Roman" w:hAnsi="Times New Roman" w:cs="Times New Roman"/>
          <w:szCs w:val="32"/>
        </w:rPr>
        <w:t>按计划完成。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为了解决义务教育阶段学生因经济困难而上学难的问题，提高家庭经济困难学生的生活质量，</w:t>
      </w:r>
      <w:r>
        <w:rPr>
          <w:rFonts w:hint="default" w:ascii="Times New Roman" w:hAnsi="Times New Roman" w:cs="Times New Roman"/>
          <w:szCs w:val="32"/>
        </w:rPr>
        <w:t>维持学校正常教育教学工作，</w:t>
      </w:r>
      <w:r>
        <w:rPr>
          <w:rFonts w:hint="default" w:ascii="Times New Roman" w:hAnsi="Times New Roman" w:cs="Times New Roman"/>
          <w:szCs w:val="32"/>
          <w:lang w:val="en-US" w:eastAsia="zh-CN"/>
        </w:rPr>
        <w:t>促进教育公平，提高学生及家长满意度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我校在</w:t>
      </w:r>
      <w:r>
        <w:rPr>
          <w:rFonts w:hint="default" w:ascii="Times New Roman" w:hAnsi="Times New Roman" w:cs="Times New Roman"/>
          <w:szCs w:val="32"/>
          <w:lang w:val="en-US" w:eastAsia="zh-CN"/>
        </w:rPr>
        <w:t>2022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szCs w:val="32"/>
        </w:rPr>
        <w:t>月份进行</w:t>
      </w:r>
      <w:r>
        <w:rPr>
          <w:rFonts w:hint="default" w:ascii="Times New Roman" w:hAnsi="Times New Roman" w:cs="Times New Roman"/>
          <w:szCs w:val="32"/>
          <w:lang w:val="en-US" w:eastAsia="zh-CN"/>
        </w:rPr>
        <w:t>2023</w:t>
      </w:r>
      <w:r>
        <w:rPr>
          <w:rFonts w:hint="default" w:ascii="Times New Roman" w:hAnsi="Times New Roman" w:cs="Times New Roman"/>
          <w:szCs w:val="32"/>
        </w:rPr>
        <w:t>年预算，2</w:t>
      </w:r>
      <w:r>
        <w:rPr>
          <w:rFonts w:hint="default" w:ascii="Times New Roman" w:hAnsi="Times New Roman" w:cs="Times New Roman"/>
          <w:szCs w:val="32"/>
          <w:lang w:val="en-US" w:eastAsia="zh-CN"/>
        </w:rPr>
        <w:t>023</w:t>
      </w:r>
      <w:r>
        <w:rPr>
          <w:rFonts w:hint="default" w:ascii="Times New Roman" w:hAnsi="Times New Roman" w:cs="Times New Roman"/>
          <w:szCs w:val="32"/>
        </w:rPr>
        <w:t>年预算资金下达后我校按照年初预算进度执行，项目前期根据学校校委会决议按照进度执行，项目中期对相关项目进行监督，项目完成后对项目进行验收，验收合格后进行款项支付，截止年底，项目执行率为100%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义务教育家庭经济困难学生生活补助</w:t>
      </w:r>
      <w:r>
        <w:rPr>
          <w:rFonts w:hint="default" w:ascii="Times New Roman" w:hAnsi="Times New Roman" w:cs="Times New Roman"/>
          <w:szCs w:val="32"/>
        </w:rPr>
        <w:t>严格按照</w:t>
      </w:r>
      <w:r>
        <w:rPr>
          <w:rFonts w:hint="default" w:ascii="Times New Roman" w:hAnsi="Times New Roman" w:cs="Times New Roman"/>
          <w:szCs w:val="32"/>
          <w:lang w:val="en-US" w:eastAsia="zh-CN"/>
        </w:rPr>
        <w:t>相关文件要求</w:t>
      </w:r>
      <w:r>
        <w:rPr>
          <w:rFonts w:hint="default" w:ascii="Times New Roman" w:hAnsi="Times New Roman" w:cs="Times New Roman"/>
          <w:szCs w:val="32"/>
        </w:rPr>
        <w:t>，</w:t>
      </w:r>
      <w:r>
        <w:rPr>
          <w:rFonts w:hint="default" w:ascii="Times New Roman" w:hAnsi="Times New Roman" w:cs="Times New Roman"/>
          <w:szCs w:val="32"/>
          <w:lang w:val="en-US" w:eastAsia="zh-CN"/>
        </w:rPr>
        <w:t>做好义务教育家庭经济困难学生的认定工作</w:t>
      </w:r>
      <w:r>
        <w:rPr>
          <w:rFonts w:hint="default" w:ascii="Times New Roman" w:hAnsi="Times New Roman" w:cs="Times New Roman"/>
          <w:szCs w:val="32"/>
        </w:rPr>
        <w:t>，</w:t>
      </w:r>
      <w:r>
        <w:rPr>
          <w:rFonts w:hint="default" w:ascii="Times New Roman" w:hAnsi="Times New Roman" w:cs="Times New Roman"/>
          <w:szCs w:val="32"/>
          <w:lang w:val="en-US" w:eastAsia="zh-CN"/>
        </w:rPr>
        <w:t>对建档立卡、低保等家庭经济困难学生进行补助，以生活补助的发放形式转入学生或家长银行卡中。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</w:t>
      </w:r>
      <w:r>
        <w:rPr>
          <w:rFonts w:hint="default" w:ascii="Times New Roman" w:hAnsi="Times New Roman" w:cs="Times New Roman"/>
          <w:szCs w:val="32"/>
          <w:lang w:val="en-US" w:eastAsia="zh-CN"/>
        </w:rPr>
        <w:t>家庭经济困难学生补助</w:t>
      </w:r>
      <w:r>
        <w:rPr>
          <w:rFonts w:hint="default" w:ascii="Times New Roman" w:hAnsi="Times New Roman" w:cs="Times New Roman"/>
          <w:szCs w:val="32"/>
        </w:rPr>
        <w:t>按照专款专用，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专款专用的原则，严格加强项目资金使用的监督检查，</w:t>
      </w:r>
      <w:r>
        <w:rPr>
          <w:rFonts w:hint="default" w:ascii="Times New Roman" w:hAnsi="Times New Roman" w:cs="Times New Roman"/>
          <w:szCs w:val="32"/>
          <w:lang w:val="en-US" w:eastAsia="zh-CN"/>
        </w:rPr>
        <w:t>无</w:t>
      </w:r>
      <w:r>
        <w:rPr>
          <w:rFonts w:hint="default" w:ascii="Times New Roman" w:hAnsi="Times New Roman" w:cs="Times New Roman"/>
          <w:szCs w:val="32"/>
        </w:rPr>
        <w:t>截留挤占、挪用生活补助资金，必须保证将全部资金用于家庭经济困</w:t>
      </w:r>
      <w:r>
        <w:rPr>
          <w:rFonts w:hint="default" w:ascii="Times New Roman" w:hAnsi="Times New Roman" w:cs="Times New Roman"/>
          <w:szCs w:val="32"/>
          <w:lang w:val="en-US" w:eastAsia="zh-CN"/>
        </w:rPr>
        <w:t>难学生生活补助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切实提高项目资金的使用效益。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Cs w:val="32"/>
        </w:rPr>
        <w:t>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Cs w:val="32"/>
        </w:rPr>
        <w:t>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我校义务教育经济困难学生项目经费用于补助</w:t>
      </w:r>
      <w:r>
        <w:rPr>
          <w:rFonts w:hint="default" w:ascii="Times New Roman" w:hAnsi="Times New Roman" w:cs="Times New Roman"/>
          <w:szCs w:val="32"/>
          <w:lang w:val="en-US" w:eastAsia="zh-CN"/>
        </w:rPr>
        <w:t>家庭</w:t>
      </w:r>
      <w:r>
        <w:rPr>
          <w:rFonts w:hint="default" w:ascii="Times New Roman" w:hAnsi="Times New Roman" w:cs="Times New Roman"/>
          <w:szCs w:val="32"/>
        </w:rPr>
        <w:t>经济困难学生，</w:t>
      </w:r>
      <w:r>
        <w:rPr>
          <w:rFonts w:hint="default" w:ascii="Times New Roman" w:hAnsi="Times New Roman" w:cs="Times New Roman"/>
          <w:szCs w:val="32"/>
          <w:lang w:val="en-US" w:eastAsia="zh-CN"/>
        </w:rPr>
        <w:t>解决义务教育阶段学生因经济困难而上学难的问题，按非寄宿制家庭经济困难学生小学500元/生·年、8个人口较少民族(景颇族、布朗族:普米族、阿昌族、怒族、基诺族、德昂族、独龙族)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  <w:lang w:val="en-US" w:eastAsia="zh-CN"/>
        </w:rPr>
        <w:t>义务教育阶段家庭经济困难学生，在落实好家庭经济困难学生生活费补助政策的基础上，再按照250元/生·学年的标准给予补助</w:t>
      </w:r>
      <w:r>
        <w:rPr>
          <w:rFonts w:hint="default" w:ascii="Times New Roman" w:hAnsi="Times New Roman" w:cs="Times New Roman"/>
          <w:szCs w:val="32"/>
        </w:rPr>
        <w:t>。</w:t>
      </w:r>
      <w:r>
        <w:rPr>
          <w:rFonts w:hint="default" w:ascii="Times New Roman" w:hAnsi="Times New Roman" w:cs="Times New Roman"/>
          <w:szCs w:val="32"/>
          <w:lang w:val="en-US" w:eastAsia="zh-CN"/>
        </w:rPr>
        <w:t>我</w:t>
      </w:r>
      <w:r>
        <w:rPr>
          <w:rFonts w:hint="default" w:ascii="Times New Roman" w:hAnsi="Times New Roman" w:cs="Times New Roman"/>
          <w:szCs w:val="32"/>
        </w:rPr>
        <w:t>校</w:t>
      </w:r>
      <w:r>
        <w:rPr>
          <w:rFonts w:hint="default" w:ascii="Times New Roman" w:hAnsi="Times New Roman" w:cs="Times New Roman"/>
          <w:szCs w:val="32"/>
          <w:lang w:val="en-US" w:eastAsia="zh-CN"/>
        </w:rPr>
        <w:t>加强</w:t>
      </w:r>
      <w:r>
        <w:rPr>
          <w:rFonts w:hint="default" w:ascii="Times New Roman" w:hAnsi="Times New Roman" w:cs="Times New Roman"/>
          <w:szCs w:val="32"/>
        </w:rPr>
        <w:t>对义务教育家庭经济困难学生数据的核实，</w:t>
      </w:r>
      <w:r>
        <w:rPr>
          <w:rFonts w:hint="default" w:ascii="Times New Roman" w:hAnsi="Times New Roman" w:cs="Times New Roman"/>
          <w:szCs w:val="32"/>
          <w:lang w:val="en-US" w:eastAsia="zh-CN"/>
        </w:rPr>
        <w:t>与班主任、家长做好</w:t>
      </w:r>
      <w:r>
        <w:rPr>
          <w:rFonts w:hint="default" w:ascii="Times New Roman" w:hAnsi="Times New Roman" w:cs="Times New Roman"/>
          <w:szCs w:val="32"/>
        </w:rPr>
        <w:t>对接工作，确保数据真实、准确</w:t>
      </w:r>
      <w:r>
        <w:rPr>
          <w:rFonts w:hint="default" w:ascii="Times New Roman" w:hAnsi="Times New Roman" w:cs="Times New Roman"/>
          <w:szCs w:val="32"/>
          <w:lang w:eastAsia="zh-CN"/>
        </w:rPr>
        <w:t>；</w:t>
      </w:r>
      <w:r>
        <w:rPr>
          <w:rFonts w:hint="default" w:ascii="Times New Roman" w:hAnsi="Times New Roman" w:cs="Times New Roman"/>
          <w:szCs w:val="32"/>
          <w:lang w:val="en-US" w:eastAsia="zh-CN"/>
        </w:rPr>
        <w:t>有</w:t>
      </w:r>
      <w:r>
        <w:rPr>
          <w:rFonts w:hint="default" w:ascii="Times New Roman" w:hAnsi="Times New Roman" w:cs="Times New Roman"/>
          <w:szCs w:val="32"/>
        </w:rPr>
        <w:t>专人做好义务教育家庭经济困难学生的认定工作，保证学生基本信息真实准确</w:t>
      </w:r>
      <w:r>
        <w:rPr>
          <w:rFonts w:hint="default" w:ascii="Times New Roman" w:hAnsi="Times New Roman" w:cs="Times New Roman"/>
          <w:szCs w:val="32"/>
          <w:lang w:eastAsia="zh-CN"/>
        </w:rPr>
        <w:t>；</w:t>
      </w:r>
      <w:r>
        <w:rPr>
          <w:rFonts w:hint="default" w:ascii="Times New Roman" w:hAnsi="Times New Roman" w:cs="Times New Roman"/>
          <w:szCs w:val="32"/>
          <w:lang w:val="en-US" w:eastAsia="zh-CN"/>
        </w:rPr>
        <w:t>同时对</w:t>
      </w:r>
      <w:r>
        <w:rPr>
          <w:rFonts w:hint="default" w:ascii="Times New Roman" w:hAnsi="Times New Roman" w:cs="Times New Roman"/>
          <w:szCs w:val="32"/>
        </w:rPr>
        <w:t>学生资助信息</w:t>
      </w:r>
      <w:r>
        <w:rPr>
          <w:rFonts w:hint="default" w:ascii="Times New Roman" w:hAnsi="Times New Roman" w:cs="Times New Roman"/>
          <w:szCs w:val="32"/>
          <w:lang w:val="en-US" w:eastAsia="zh-CN"/>
        </w:rPr>
        <w:t>进行</w:t>
      </w:r>
      <w:r>
        <w:rPr>
          <w:rFonts w:hint="default" w:ascii="Times New Roman" w:hAnsi="Times New Roman" w:cs="Times New Roman"/>
          <w:szCs w:val="32"/>
        </w:rPr>
        <w:t>公开工作，广泛接受监督</w:t>
      </w:r>
      <w:r>
        <w:rPr>
          <w:rFonts w:hint="default" w:ascii="Times New Roman" w:hAnsi="Times New Roman" w:cs="Times New Roman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楷体_GB2312" w:cs="Times New Roman"/>
          <w:szCs w:val="32"/>
        </w:rPr>
        <w:t>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default" w:ascii="Times New Roman" w:hAnsi="Times New Roman" w:cs="Times New Roman"/>
          <w:color w:val="C00000"/>
          <w:szCs w:val="32"/>
        </w:rPr>
      </w:pPr>
      <w:r>
        <w:rPr>
          <w:rFonts w:hint="default" w:ascii="Times New Roman" w:hAnsi="Times New Roman" w:cs="Times New Roman"/>
          <w:szCs w:val="32"/>
        </w:rPr>
        <w:t>我校</w:t>
      </w:r>
      <w:r>
        <w:rPr>
          <w:rFonts w:hint="default" w:ascii="Times New Roman" w:hAnsi="Times New Roman" w:cs="Times New Roman"/>
          <w:szCs w:val="32"/>
          <w:lang w:val="en-US" w:eastAsia="zh-CN"/>
        </w:rPr>
        <w:t>2023</w:t>
      </w:r>
      <w:r>
        <w:rPr>
          <w:rFonts w:hint="default" w:ascii="Times New Roman" w:hAnsi="Times New Roman" w:cs="Times New Roman"/>
          <w:szCs w:val="32"/>
        </w:rPr>
        <w:t>年度核拨</w:t>
      </w:r>
      <w:r>
        <w:rPr>
          <w:rFonts w:hint="default" w:ascii="Times New Roman" w:hAnsi="Times New Roman" w:cs="Times New Roman"/>
          <w:szCs w:val="32"/>
          <w:lang w:val="en-US" w:eastAsia="zh-CN"/>
        </w:rPr>
        <w:t>义务教育经济困难学生经费62125.00</w:t>
      </w:r>
      <w:r>
        <w:rPr>
          <w:rFonts w:hint="default" w:ascii="Times New Roman" w:hAnsi="Times New Roman" w:cs="Times New Roman"/>
          <w:szCs w:val="32"/>
        </w:rPr>
        <w:t>元，财政全额拨付到账。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楷体_GB2312" w:cs="Times New Roman"/>
          <w:szCs w:val="32"/>
        </w:rPr>
        <w:t>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</w:t>
      </w:r>
      <w:r>
        <w:rPr>
          <w:rFonts w:hint="default" w:ascii="Times New Roman" w:hAnsi="Times New Roman" w:cs="Times New Roman"/>
          <w:szCs w:val="32"/>
          <w:lang w:val="en-US" w:eastAsia="zh-CN"/>
        </w:rPr>
        <w:t>确保家庭经济困难学生</w:t>
      </w:r>
      <w:r>
        <w:rPr>
          <w:rFonts w:hint="default" w:ascii="Times New Roman" w:hAnsi="Times New Roman" w:cs="Times New Roman"/>
          <w:szCs w:val="32"/>
        </w:rPr>
        <w:t>数据真实、准确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学生资助信息</w:t>
      </w:r>
      <w:r>
        <w:rPr>
          <w:rFonts w:hint="default" w:ascii="Times New Roman" w:hAnsi="Times New Roman" w:cs="Times New Roman"/>
          <w:szCs w:val="32"/>
          <w:lang w:val="en-US" w:eastAsia="zh-CN"/>
        </w:rPr>
        <w:t>进行</w:t>
      </w:r>
      <w:r>
        <w:rPr>
          <w:rFonts w:hint="default" w:ascii="Times New Roman" w:hAnsi="Times New Roman" w:cs="Times New Roman"/>
          <w:szCs w:val="32"/>
        </w:rPr>
        <w:t>公开工作，广泛接受监督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  <w:lang w:val="en-US" w:eastAsia="zh-CN"/>
        </w:rPr>
        <w:t>让家庭经济困难学生经济压力得以缓解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szCs w:val="32"/>
        </w:rPr>
        <w:t>项目绩效情况分析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</w:t>
      </w:r>
      <w:r>
        <w:rPr>
          <w:rFonts w:hint="default" w:ascii="Times New Roman" w:hAnsi="Times New Roman" w:cs="Times New Roman"/>
          <w:szCs w:val="32"/>
        </w:rPr>
        <w:t>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学校按照“先有预算、后有支出”的原则，严格按照年初预算资金结合实际情况开展工作。到第四季度项目执行进度达到100%。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我单位在项目资金足额下达后，严格项目支出进度，保障项目完成质量。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在经费的收支预算执行过程中，学校遵循先有预算、后有支出的原则，严格执行预算，严禁超预算或者无预算安排支出，严禁虚列支出、转移或者套取预算资金，学校按照轻重缓急、统筹兼顾的原则使用公用经费，支出规范、合理，无虚列、虚报冒领和挤占挪用的现象，票据规范、合法有效。区教育局、财政局定期组织对学校专项资金使用情况进行检查指导。各项经费按时足额到位，保证学校教育教学工作正常运行，各项工作顺利开展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Cs w:val="32"/>
        </w:rPr>
        <w:t>、存在的问题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（一）专项管理方面的问题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无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（二）资金分配方面的问题</w:t>
      </w:r>
    </w:p>
    <w:p>
      <w:pPr>
        <w:topLinePunct/>
        <w:ind w:firstLine="594" w:firstLineChars="200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无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（三）资金拨付方面的问题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财政足额及时拨付，无滞留、闲置等现象。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（四）资金使用方面的问题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资金使用合规，无截留、挪用等现象，资金使用产生效益。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Cs w:val="32"/>
        </w:rPr>
        <w:t>、其他需要说明的问题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（一）后续工作计划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Cs w:val="32"/>
        </w:rPr>
        <w:t>主要经验做法、改进措施和有关建议等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32"/>
          <w:lang w:eastAsia="zh-CN"/>
        </w:rPr>
        <w:t>建议区财政部门加大对预算编制相关工作培训力度，使预算部门在编制部门预算时能较好地根据单位年度计划，结合财政部门预算安排情况，科学设定项目经费支出绩效目标，提高预算与实际的吻合度。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000000"/>
    <w:rsid w:val="03963AB6"/>
    <w:rsid w:val="05AE36CA"/>
    <w:rsid w:val="1DE04325"/>
    <w:rsid w:val="378A5996"/>
    <w:rsid w:val="3C512638"/>
    <w:rsid w:val="5A3C6978"/>
    <w:rsid w:val="67600811"/>
    <w:rsid w:val="6DD9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1807</Words>
  <Characters>1870</Characters>
  <Lines>0</Lines>
  <Paragraphs>0</Paragraphs>
  <TotalTime>2</TotalTime>
  <ScaleCrop>false</ScaleCrop>
  <LinksUpToDate>false</LinksUpToDate>
  <CharactersWithSpaces>1871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2024-07-16T02:37:51Z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DFDF29FC6B2A46F896C63A3622EAC7A0_13</vt:lpwstr>
  </property>
</Properties>
</file>