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昆明市呈贡区第</w:t>
      </w:r>
      <w:r>
        <w:rPr>
          <w:rFonts w:hint="default" w:ascii="Times New Roman" w:hAnsi="Times New Roman" w:eastAsia="方正小标宋_GBK" w:cs="Times New Roman"/>
          <w:sz w:val="36"/>
          <w:szCs w:val="36"/>
          <w:lang w:val="en-US" w:eastAsia="zh-CN"/>
        </w:rPr>
        <w:t>二</w:t>
      </w:r>
      <w:r>
        <w:rPr>
          <w:rFonts w:hint="default" w:ascii="Times New Roman" w:hAnsi="Times New Roman" w:eastAsia="方正小标宋_GBK" w:cs="Times New Roman"/>
          <w:sz w:val="36"/>
          <w:szCs w:val="36"/>
        </w:rPr>
        <w:t>小学</w:t>
      </w:r>
      <w:r>
        <w:rPr>
          <w:rFonts w:hint="default" w:ascii="Times New Roman" w:hAnsi="Times New Roman" w:eastAsia="方正小标宋_GBK" w:cs="Times New Roman"/>
          <w:sz w:val="36"/>
          <w:szCs w:val="36"/>
          <w:lang w:val="en-US" w:eastAsia="zh-CN"/>
        </w:rPr>
        <w:t>党建工作</w:t>
      </w:r>
      <w:r>
        <w:rPr>
          <w:rFonts w:hint="default" w:ascii="Times New Roman" w:hAnsi="Times New Roman" w:eastAsia="方正小标宋_GBK" w:cs="Times New Roman"/>
          <w:sz w:val="36"/>
          <w:szCs w:val="36"/>
        </w:rPr>
        <w:t>经费、</w:t>
      </w:r>
      <w:r>
        <w:rPr>
          <w:rFonts w:hint="default" w:ascii="Times New Roman" w:hAnsi="Times New Roman" w:eastAsia="方正小标宋_GBK" w:cs="Times New Roman"/>
          <w:sz w:val="36"/>
          <w:szCs w:val="36"/>
          <w:lang w:val="en-US" w:eastAsia="zh-CN"/>
        </w:rPr>
        <w:t>中华民族共同体意识教育补助资金等</w:t>
      </w:r>
      <w:r>
        <w:rPr>
          <w:rFonts w:hint="default" w:ascii="Times New Roman" w:hAnsi="Times New Roman" w:eastAsia="方正小标宋_GBK" w:cs="Times New Roman"/>
          <w:sz w:val="36"/>
          <w:szCs w:val="36"/>
        </w:rPr>
        <w:t>项目支出绩效报告项目</w:t>
      </w: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支出绩效报告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bookmarkStart w:id="0" w:name="_GoBack"/>
      <w:bookmarkEnd w:id="0"/>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我校是财政全额拨款事业单位，属义务教育学校，经费来源只有财政拨款公用经费和教职工人员经费，随着呈贡区城市建设和发展的快速推进，教育改革学校布局规划，</w:t>
      </w:r>
      <w:r>
        <w:rPr>
          <w:rFonts w:hint="default" w:ascii="Times New Roman" w:hAnsi="Times New Roman" w:cs="Times New Roman"/>
          <w:szCs w:val="32"/>
          <w:highlight w:val="none"/>
        </w:rPr>
        <w:t>我校办学规模不断扩大，</w:t>
      </w:r>
      <w:r>
        <w:rPr>
          <w:rFonts w:hint="default" w:ascii="Times New Roman" w:hAnsi="Times New Roman" w:cs="Times New Roman"/>
          <w:szCs w:val="32"/>
          <w:highlight w:val="none"/>
          <w:lang w:val="en-US" w:eastAsia="zh-CN"/>
        </w:rPr>
        <w:t>2023年12月</w:t>
      </w:r>
      <w:r>
        <w:rPr>
          <w:rFonts w:hint="default" w:ascii="Times New Roman" w:hAnsi="Times New Roman" w:cs="Times New Roman"/>
          <w:szCs w:val="32"/>
          <w:highlight w:val="none"/>
        </w:rPr>
        <w:t>有学生</w:t>
      </w:r>
      <w:r>
        <w:rPr>
          <w:rFonts w:hint="default" w:ascii="Times New Roman" w:hAnsi="Times New Roman" w:cs="Times New Roman"/>
          <w:szCs w:val="32"/>
          <w:highlight w:val="none"/>
          <w:lang w:val="en-US" w:eastAsia="zh-CN"/>
        </w:rPr>
        <w:t>2479</w:t>
      </w:r>
      <w:r>
        <w:rPr>
          <w:rFonts w:hint="default" w:ascii="Times New Roman" w:hAnsi="Times New Roman" w:cs="Times New Roman"/>
          <w:szCs w:val="32"/>
          <w:highlight w:val="none"/>
        </w:rPr>
        <w:t>人，在职在编教职工</w:t>
      </w:r>
      <w:r>
        <w:rPr>
          <w:rFonts w:hint="default" w:ascii="Times New Roman" w:hAnsi="Times New Roman" w:cs="Times New Roman"/>
          <w:szCs w:val="32"/>
          <w:highlight w:val="none"/>
          <w:lang w:val="en-US" w:eastAsia="zh-CN"/>
        </w:rPr>
        <w:t>121</w:t>
      </w:r>
      <w:r>
        <w:rPr>
          <w:rFonts w:hint="default" w:ascii="Times New Roman" w:hAnsi="Times New Roman" w:cs="Times New Roman"/>
          <w:szCs w:val="32"/>
          <w:highlight w:val="none"/>
        </w:rPr>
        <w:t>人，退休教师</w:t>
      </w:r>
      <w:r>
        <w:rPr>
          <w:rFonts w:hint="default" w:ascii="Times New Roman" w:hAnsi="Times New Roman" w:cs="Times New Roman"/>
          <w:szCs w:val="32"/>
          <w:highlight w:val="none"/>
          <w:lang w:val="en-US" w:eastAsia="zh-CN"/>
        </w:rPr>
        <w:t>37</w:t>
      </w:r>
      <w:r>
        <w:rPr>
          <w:rFonts w:hint="default" w:ascii="Times New Roman" w:hAnsi="Times New Roman" w:cs="Times New Roman"/>
          <w:szCs w:val="32"/>
          <w:highlight w:val="none"/>
        </w:rPr>
        <w:t>人，</w:t>
      </w:r>
      <w:r>
        <w:rPr>
          <w:rFonts w:hint="default" w:ascii="Times New Roman" w:hAnsi="Times New Roman" w:cs="Times New Roman"/>
          <w:szCs w:val="32"/>
        </w:rPr>
        <w:t>公用经费只能用于维持正常的教育教学活动，人员经费只能用于教师工资和社保缴费，由于学校经费使用有限，</w:t>
      </w:r>
      <w:r>
        <w:rPr>
          <w:rFonts w:hint="default" w:ascii="Times New Roman" w:hAnsi="Times New Roman" w:cs="Times New Roman"/>
          <w:szCs w:val="32"/>
          <w:lang w:val="en-US" w:eastAsia="zh-CN"/>
        </w:rPr>
        <w:t>党建工作、共青团、少先队</w:t>
      </w:r>
      <w:r>
        <w:rPr>
          <w:rFonts w:hint="default" w:ascii="Times New Roman" w:hAnsi="Times New Roman" w:cs="Times New Roman"/>
          <w:szCs w:val="32"/>
        </w:rPr>
        <w:t>及学校其他业务工作难以开展，因此</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年度</w:t>
      </w:r>
      <w:r>
        <w:rPr>
          <w:rFonts w:hint="default" w:ascii="Times New Roman" w:hAnsi="Times New Roman" w:cs="Times New Roman"/>
          <w:szCs w:val="32"/>
          <w:lang w:val="en-US" w:eastAsia="zh-CN"/>
        </w:rPr>
        <w:t>有以下项目开展</w:t>
      </w:r>
      <w:r>
        <w:rPr>
          <w:rFonts w:hint="default" w:ascii="Times New Roman" w:hAnsi="Times New Roman" w:cs="Times New Roman"/>
          <w:szCs w:val="32"/>
        </w:rPr>
        <w:t>：党建</w:t>
      </w:r>
      <w:r>
        <w:rPr>
          <w:rFonts w:hint="default" w:ascii="Times New Roman" w:hAnsi="Times New Roman" w:cs="Times New Roman"/>
          <w:szCs w:val="32"/>
          <w:lang w:val="en-US" w:eastAsia="zh-CN"/>
        </w:rPr>
        <w:t>工作</w:t>
      </w:r>
      <w:r>
        <w:rPr>
          <w:rFonts w:hint="default" w:ascii="Times New Roman" w:hAnsi="Times New Roman" w:cs="Times New Roman"/>
          <w:szCs w:val="32"/>
        </w:rPr>
        <w:t>经费</w:t>
      </w:r>
      <w:r>
        <w:rPr>
          <w:rFonts w:hint="default" w:ascii="Times New Roman" w:hAnsi="Times New Roman" w:cs="Times New Roman"/>
          <w:szCs w:val="32"/>
          <w:lang w:val="en-US" w:eastAsia="zh-CN"/>
        </w:rPr>
        <w:t>14815.50</w:t>
      </w:r>
      <w:r>
        <w:rPr>
          <w:rFonts w:hint="default" w:ascii="Times New Roman" w:hAnsi="Times New Roman" w:cs="Times New Roman"/>
          <w:szCs w:val="32"/>
        </w:rPr>
        <w:t>元，离退休干部党组织工作经费</w:t>
      </w:r>
      <w:r>
        <w:rPr>
          <w:rFonts w:hint="default" w:ascii="Times New Roman" w:hAnsi="Times New Roman" w:cs="Times New Roman"/>
          <w:szCs w:val="32"/>
          <w:lang w:val="en-US" w:eastAsia="zh-CN"/>
        </w:rPr>
        <w:t>9749.60元，</w:t>
      </w:r>
      <w:r>
        <w:rPr>
          <w:rFonts w:hint="default" w:ascii="Times New Roman" w:hAnsi="Times New Roman" w:cs="Times New Roman"/>
          <w:color w:val="auto"/>
          <w:szCs w:val="32"/>
          <w:lang w:val="en-US" w:eastAsia="zh-CN"/>
        </w:rPr>
        <w:t>2022年中华民族共同体意识教育补助资金100000.00元，共青团、少先队系列活动工作经费</w:t>
      </w:r>
      <w:r>
        <w:rPr>
          <w:rFonts w:hint="default" w:ascii="Times New Roman" w:hAnsi="Times New Roman" w:cs="Times New Roman"/>
          <w:szCs w:val="32"/>
          <w:lang w:val="en-US" w:eastAsia="zh-CN"/>
        </w:rPr>
        <w:t>400.00元</w:t>
      </w:r>
      <w:r>
        <w:rPr>
          <w:rFonts w:hint="default" w:ascii="Times New Roman" w:hAnsi="Times New Roman" w:cs="Times New Roman"/>
          <w:szCs w:val="32"/>
        </w:rPr>
        <w:t>。以上工作经费共计</w:t>
      </w:r>
      <w:r>
        <w:rPr>
          <w:rFonts w:hint="default" w:ascii="Times New Roman" w:hAnsi="Times New Roman" w:cs="Times New Roman"/>
          <w:color w:val="auto"/>
          <w:szCs w:val="32"/>
          <w:lang w:val="en-US" w:eastAsia="zh-CN"/>
        </w:rPr>
        <w:t>124965.10</w:t>
      </w:r>
      <w:r>
        <w:rPr>
          <w:rFonts w:hint="default" w:ascii="Times New Roman" w:hAnsi="Times New Roman" w:cs="Times New Roman"/>
          <w:szCs w:val="32"/>
        </w:rPr>
        <w:t>元，主管部门按时拨付到位，学校按项目要求完成计划。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cs="Times New Roman"/>
          <w:color w:val="FF0000"/>
          <w:szCs w:val="32"/>
        </w:rPr>
      </w:pPr>
      <w:r>
        <w:rPr>
          <w:rFonts w:hint="default" w:ascii="Times New Roman" w:hAnsi="Times New Roman" w:cs="Times New Roman"/>
          <w:szCs w:val="32"/>
        </w:rPr>
        <w:t>为了保障教育教学业务的正常开展，规避超范围使用非保障机制经费资金等问题。特预算党建经费、</w:t>
      </w:r>
      <w:r>
        <w:rPr>
          <w:rFonts w:hint="default" w:ascii="Times New Roman" w:hAnsi="Times New Roman" w:cs="Times New Roman"/>
          <w:color w:val="auto"/>
          <w:szCs w:val="32"/>
          <w:lang w:val="en-US" w:eastAsia="zh-CN"/>
        </w:rPr>
        <w:t>中华民族共同体意识教育补助资金、</w:t>
      </w:r>
      <w:r>
        <w:rPr>
          <w:rFonts w:hint="default" w:ascii="Times New Roman" w:hAnsi="Times New Roman" w:cs="Times New Roman"/>
          <w:szCs w:val="32"/>
        </w:rPr>
        <w:t>离退休干部党组织工作经费</w:t>
      </w:r>
      <w:r>
        <w:rPr>
          <w:rFonts w:hint="default" w:ascii="Times New Roman" w:hAnsi="Times New Roman" w:cs="Times New Roman"/>
          <w:szCs w:val="32"/>
          <w:lang w:val="en-US" w:eastAsia="zh-CN"/>
        </w:rPr>
        <w:t>及</w:t>
      </w:r>
      <w:r>
        <w:rPr>
          <w:rFonts w:hint="default" w:ascii="Times New Roman" w:hAnsi="Times New Roman" w:cs="Times New Roman"/>
          <w:color w:val="auto"/>
          <w:szCs w:val="32"/>
          <w:lang w:val="en-US" w:eastAsia="zh-CN"/>
        </w:rPr>
        <w:t>共青团、少先队系列活动工作经费</w:t>
      </w:r>
      <w:r>
        <w:rPr>
          <w:rFonts w:hint="default" w:ascii="Times New Roman" w:hAnsi="Times New Roman" w:cs="Times New Roman"/>
          <w:szCs w:val="32"/>
        </w:rPr>
        <w:t>等各项工作经费用于相关业务的正常开展。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我校在</w:t>
      </w:r>
      <w:r>
        <w:rPr>
          <w:rFonts w:hint="default" w:ascii="Times New Roman" w:hAnsi="Times New Roman" w:cs="Times New Roman"/>
          <w:szCs w:val="32"/>
          <w:lang w:val="en-US" w:eastAsia="zh-CN"/>
        </w:rPr>
        <w:t>2022</w:t>
      </w:r>
      <w:r>
        <w:rPr>
          <w:rFonts w:hint="default" w:ascii="Times New Roman" w:hAnsi="Times New Roman" w:cs="Times New Roman"/>
          <w:szCs w:val="32"/>
        </w:rPr>
        <w:t>年</w:t>
      </w:r>
      <w:r>
        <w:rPr>
          <w:rFonts w:hint="default" w:ascii="Times New Roman" w:hAnsi="Times New Roman" w:cs="Times New Roman"/>
          <w:szCs w:val="32"/>
          <w:lang w:val="en-US" w:eastAsia="zh-CN"/>
        </w:rPr>
        <w:t>11</w:t>
      </w:r>
      <w:r>
        <w:rPr>
          <w:rFonts w:hint="default" w:ascii="Times New Roman" w:hAnsi="Times New Roman" w:cs="Times New Roman"/>
          <w:szCs w:val="32"/>
        </w:rPr>
        <w:t>月份进行</w:t>
      </w:r>
      <w:r>
        <w:rPr>
          <w:rFonts w:hint="default" w:ascii="Times New Roman" w:hAnsi="Times New Roman" w:cs="Times New Roman"/>
          <w:szCs w:val="32"/>
          <w:lang w:val="en-US" w:eastAsia="zh-CN"/>
        </w:rPr>
        <w:t>2023</w:t>
      </w:r>
      <w:r>
        <w:rPr>
          <w:rFonts w:hint="default" w:ascii="Times New Roman" w:hAnsi="Times New Roman" w:cs="Times New Roman"/>
          <w:szCs w:val="32"/>
        </w:rPr>
        <w:t>年预算，</w:t>
      </w:r>
      <w:r>
        <w:rPr>
          <w:rFonts w:hint="default" w:ascii="Times New Roman" w:hAnsi="Times New Roman" w:cs="Times New Roman"/>
          <w:szCs w:val="32"/>
          <w:lang w:val="en-US" w:eastAsia="zh-CN"/>
        </w:rPr>
        <w:t>2023</w:t>
      </w:r>
      <w:r>
        <w:rPr>
          <w:rFonts w:hint="default" w:ascii="Times New Roman" w:hAnsi="Times New Roman" w:cs="Times New Roman"/>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numPr>
          <w:ilvl w:val="0"/>
          <w:numId w:val="1"/>
        </w:num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我校年初预算各项工作经费共计</w:t>
      </w:r>
      <w:r>
        <w:rPr>
          <w:rFonts w:hint="default" w:ascii="Times New Roman" w:hAnsi="Times New Roman" w:cs="Times New Roman"/>
          <w:color w:val="auto"/>
          <w:szCs w:val="32"/>
          <w:lang w:val="en-US" w:eastAsia="zh-CN"/>
        </w:rPr>
        <w:t>124965.10</w:t>
      </w:r>
      <w:r>
        <w:rPr>
          <w:rFonts w:hint="default" w:ascii="Times New Roman" w:hAnsi="Times New Roman" w:cs="Times New Roman"/>
          <w:szCs w:val="32"/>
        </w:rPr>
        <w:t>元</w:t>
      </w:r>
      <w:r>
        <w:rPr>
          <w:rFonts w:hint="default" w:ascii="Times New Roman" w:hAnsi="Times New Roman" w:cs="Times New Roman"/>
          <w:szCs w:val="32"/>
        </w:rPr>
        <w:t>，财政全额拨付到账。为了更好开展学校教育教学活动，我校</w:t>
      </w:r>
      <w:r>
        <w:rPr>
          <w:rFonts w:hint="default" w:ascii="Times New Roman" w:hAnsi="Times New Roman" w:cs="Times New Roman"/>
          <w:szCs w:val="32"/>
          <w:lang w:val="en-US" w:eastAsia="zh-CN"/>
        </w:rPr>
        <w:t>党建工作经费</w:t>
      </w:r>
      <w:r>
        <w:rPr>
          <w:rFonts w:hint="default" w:ascii="Times New Roman" w:hAnsi="Times New Roman" w:cs="Times New Roman"/>
          <w:szCs w:val="32"/>
        </w:rPr>
        <w:t>主要用于</w:t>
      </w:r>
      <w:r>
        <w:rPr>
          <w:rFonts w:hint="default" w:ascii="Times New Roman" w:hAnsi="Times New Roman" w:cs="Times New Roman"/>
          <w:szCs w:val="32"/>
          <w:lang w:val="en-US" w:eastAsia="zh-CN"/>
        </w:rPr>
        <w:t>学校党总支开展</w:t>
      </w:r>
      <w:r>
        <w:rPr>
          <w:rFonts w:hint="default" w:ascii="Times New Roman" w:hAnsi="Times New Roman" w:cs="Times New Roman"/>
        </w:rPr>
        <w:t>理论学习、三会一课、主题党日</w:t>
      </w:r>
      <w:r>
        <w:rPr>
          <w:rFonts w:hint="default" w:ascii="Times New Roman" w:hAnsi="Times New Roman" w:cs="Times New Roman"/>
          <w:szCs w:val="32"/>
        </w:rPr>
        <w:t>等日常业务支出</w:t>
      </w:r>
      <w:r>
        <w:rPr>
          <w:rFonts w:hint="default" w:ascii="Times New Roman" w:hAnsi="Times New Roman" w:cs="Times New Roman"/>
          <w:szCs w:val="32"/>
          <w:lang w:val="en-US" w:eastAsia="zh-CN"/>
        </w:rPr>
        <w:t>及学校党风廉政建设支出；</w:t>
      </w:r>
      <w:r>
        <w:rPr>
          <w:rFonts w:hint="default" w:ascii="Times New Roman" w:hAnsi="Times New Roman" w:cs="Times New Roman"/>
          <w:color w:val="auto"/>
          <w:szCs w:val="32"/>
          <w:lang w:val="en-US" w:eastAsia="zh-CN"/>
        </w:rPr>
        <w:t>中华民族共同体意识教育补助资金主要用于学校开展中华民族共同体意识活动支出；共青团、少先队系列活动工作经费</w:t>
      </w:r>
      <w:r>
        <w:rPr>
          <w:rFonts w:hint="default" w:ascii="Times New Roman" w:hAnsi="Times New Roman" w:cs="Times New Roman"/>
          <w:szCs w:val="32"/>
          <w:lang w:val="en-US" w:eastAsia="zh-CN"/>
        </w:rPr>
        <w:t>主要用于少先队建队日、五四青年节活动支出，经费</w:t>
      </w:r>
      <w:r>
        <w:rPr>
          <w:rFonts w:hint="default" w:ascii="Times New Roman" w:hAnsi="Times New Roman" w:cs="Times New Roman"/>
          <w:szCs w:val="32"/>
        </w:rPr>
        <w:t>按照使用范围严格支付。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default" w:ascii="Times New Roman" w:hAnsi="Times New Roman" w:cs="Times New Roman"/>
          <w:szCs w:val="32"/>
          <w:lang w:val="en-US" w:eastAsia="zh-CN"/>
        </w:rPr>
        <w:t>我校相关</w:t>
      </w:r>
      <w:r>
        <w:rPr>
          <w:rFonts w:hint="default" w:ascii="Times New Roman" w:hAnsi="Times New Roman" w:cs="Times New Roman"/>
          <w:szCs w:val="32"/>
        </w:rPr>
        <w:t>专项资金根据学校管理制度，专款专用，</w:t>
      </w:r>
      <w:r>
        <w:rPr>
          <w:rFonts w:hint="default" w:ascii="Times New Roman" w:hAnsi="Times New Roman" w:cs="Times New Roman"/>
          <w:szCs w:val="32"/>
        </w:rPr>
        <w:t>严格加强项目资金使用的监督检查，切实提高项目资金的使用效益，</w:t>
      </w:r>
      <w:r>
        <w:rPr>
          <w:rFonts w:hint="default" w:ascii="Times New Roman" w:hAnsi="Times New Roman" w:cs="Times New Roman"/>
          <w:szCs w:val="32"/>
        </w:rPr>
        <w:t>按月实施。</w:t>
      </w:r>
    </w:p>
    <w:p>
      <w:pPr>
        <w:numPr>
          <w:ilvl w:val="0"/>
          <w:numId w:val="1"/>
        </w:numPr>
        <w:topLinePunct/>
        <w:ind w:left="0" w:leftChars="0"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组织实施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default" w:ascii="Times New Roman" w:hAnsi="Times New Roman" w:cs="Times New Roman"/>
          <w:szCs w:val="32"/>
        </w:rPr>
        <w:t>我校按照年初预算计划实施,根据单位主要负责人组织的相关会议按照相关财务要求严格执行，项目实施前期认真筹措，项目实施时期认真监督，项目完成后认真验收，学生学习得到有序开展，教师教学办公得到有力保障。</w:t>
      </w:r>
    </w:p>
    <w:p>
      <w:pPr>
        <w:numPr>
          <w:ilvl w:val="0"/>
          <w:numId w:val="1"/>
        </w:numPr>
        <w:topLinePunct/>
        <w:ind w:left="0" w:leftChars="0"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lang w:eastAsia="zh-CN"/>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党建</w:t>
      </w:r>
      <w:r>
        <w:rPr>
          <w:rFonts w:hint="default" w:ascii="Times New Roman" w:hAnsi="Times New Roman" w:cs="Times New Roman"/>
          <w:szCs w:val="32"/>
          <w:lang w:val="en-US" w:eastAsia="zh-CN"/>
        </w:rPr>
        <w:t>工作</w:t>
      </w:r>
      <w:r>
        <w:rPr>
          <w:rFonts w:hint="default" w:ascii="Times New Roman" w:hAnsi="Times New Roman" w:cs="Times New Roman"/>
          <w:szCs w:val="32"/>
        </w:rPr>
        <w:t>经费</w:t>
      </w:r>
      <w:r>
        <w:rPr>
          <w:rFonts w:hint="default" w:ascii="Times New Roman" w:hAnsi="Times New Roman" w:cs="Times New Roman"/>
          <w:szCs w:val="32"/>
          <w:lang w:val="en-US" w:eastAsia="zh-CN"/>
        </w:rPr>
        <w:t>14815.50</w:t>
      </w:r>
      <w:r>
        <w:rPr>
          <w:rFonts w:hint="default" w:ascii="Times New Roman" w:hAnsi="Times New Roman" w:cs="Times New Roman"/>
          <w:szCs w:val="32"/>
        </w:rPr>
        <w:t>元，离退休干部党组织工作经费</w:t>
      </w:r>
      <w:r>
        <w:rPr>
          <w:rFonts w:hint="default" w:ascii="Times New Roman" w:hAnsi="Times New Roman" w:cs="Times New Roman"/>
          <w:szCs w:val="32"/>
          <w:lang w:val="en-US" w:eastAsia="zh-CN"/>
        </w:rPr>
        <w:t>9749.60元，</w:t>
      </w:r>
      <w:r>
        <w:rPr>
          <w:rFonts w:hint="default" w:ascii="Times New Roman" w:hAnsi="Times New Roman" w:cs="Times New Roman"/>
          <w:color w:val="auto"/>
          <w:szCs w:val="32"/>
          <w:lang w:val="en-US" w:eastAsia="zh-CN"/>
        </w:rPr>
        <w:t>中华民族共同体意识教育补助资金100000</w:t>
      </w:r>
      <w:r>
        <w:rPr>
          <w:rFonts w:hint="default" w:ascii="Times New Roman" w:hAnsi="Times New Roman" w:cs="Times New Roman"/>
          <w:color w:val="auto"/>
          <w:szCs w:val="32"/>
        </w:rPr>
        <w:t>元，</w:t>
      </w:r>
      <w:r>
        <w:rPr>
          <w:rFonts w:hint="default" w:ascii="Times New Roman" w:hAnsi="Times New Roman" w:cs="Times New Roman"/>
          <w:szCs w:val="32"/>
          <w:lang w:val="en-US" w:eastAsia="zh-CN"/>
        </w:rPr>
        <w:t>共青团、少先队系列活动工作经费400.00元</w:t>
      </w:r>
      <w:r>
        <w:rPr>
          <w:rFonts w:hint="default" w:ascii="Times New Roman" w:hAnsi="Times New Roman" w:cs="Times New Roman"/>
          <w:szCs w:val="32"/>
        </w:rPr>
        <w:t>。以上工作经费共计</w:t>
      </w:r>
      <w:r>
        <w:rPr>
          <w:rFonts w:hint="default" w:ascii="Times New Roman" w:hAnsi="Times New Roman" w:cs="Times New Roman"/>
          <w:color w:val="auto"/>
          <w:szCs w:val="32"/>
          <w:lang w:val="en-US" w:eastAsia="zh-CN"/>
        </w:rPr>
        <w:t>124965.10</w:t>
      </w:r>
      <w:r>
        <w:rPr>
          <w:rFonts w:hint="default" w:ascii="Times New Roman" w:hAnsi="Times New Roman" w:cs="Times New Roman"/>
          <w:szCs w:val="32"/>
        </w:rPr>
        <w:t>元，财政全额拨付到账。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按照年初预算计划实施,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cs="Times New Roman"/>
          <w:color w:val="auto"/>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各项经费按时足额到位，保证学校教育教学工作正常运行，各项工作顺利开展。</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cs="Times New Roman"/>
          <w:szCs w:val="32"/>
        </w:rPr>
        <w:t>资金使用合规，无截留、挪用等现象，资金使用产生效益。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建议区财政部门加大对预算编制相关工作培训力度，使预算部门在编制部门预算时能较好地根据单位年度计划，结合财政部门预算安排情况，科学设定项目经费支出绩效目标，提高预算与实际的吻合度。</w:t>
      </w:r>
    </w:p>
    <w:p>
      <w:pPr>
        <w:numPr>
          <w:ilvl w:val="0"/>
          <w:numId w:val="0"/>
        </w:numPr>
        <w:topLinePunct/>
        <w:ind w:leftChars="200"/>
        <w:rPr>
          <w:rFonts w:hint="default" w:ascii="Times New Roman" w:hAnsi="Times New Roman" w:cs="Times New Roman"/>
          <w:szCs w:val="32"/>
        </w:rPr>
      </w:pP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CFD14"/>
    <w:multiLevelType w:val="singleLevel"/>
    <w:tmpl w:val="CEFCFD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0715386"/>
    <w:rsid w:val="05AE36CA"/>
    <w:rsid w:val="378A5996"/>
    <w:rsid w:val="5A3C6978"/>
    <w:rsid w:val="64952CD0"/>
    <w:rsid w:val="67600811"/>
    <w:rsid w:val="7769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1875</Words>
  <Characters>1986</Characters>
  <Lines>0</Lines>
  <Paragraphs>0</Paragraphs>
  <TotalTime>1</TotalTime>
  <ScaleCrop>false</ScaleCrop>
  <LinksUpToDate>false</LinksUpToDate>
  <CharactersWithSpaces>1986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2024-07-16T02:33:25Z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AEB46E0D1B6A42658AE858573D508EEF_13</vt:lpwstr>
  </property>
</Properties>
</file>