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华文仿宋"/>
          <w:b/>
          <w:bCs/>
          <w:sz w:val="40"/>
          <w:szCs w:val="44"/>
          <w:lang w:eastAsia="zh-CN"/>
        </w:rPr>
      </w:pPr>
      <w:r>
        <w:rPr>
          <w:rFonts w:hint="eastAsia" w:ascii="宋体" w:hAnsi="宋体" w:cs="华文仿宋"/>
          <w:b/>
          <w:bCs/>
          <w:sz w:val="28"/>
          <w:szCs w:val="28"/>
          <w:lang w:eastAsia="zh-CN"/>
        </w:rPr>
        <w:t>附件二</w:t>
      </w:r>
    </w:p>
    <w:p>
      <w:pPr>
        <w:spacing w:line="360" w:lineRule="auto"/>
        <w:jc w:val="center"/>
        <w:rPr>
          <w:rFonts w:hint="eastAsia" w:ascii="宋体" w:hAnsi="宋体" w:cs="华文仿宋"/>
          <w:b/>
          <w:bCs/>
          <w:sz w:val="60"/>
          <w:szCs w:val="60"/>
        </w:rPr>
      </w:pPr>
      <w:r>
        <w:rPr>
          <w:rFonts w:hint="eastAsia" w:ascii="宋体" w:hAnsi="宋体" w:cs="华文仿宋"/>
          <w:b/>
          <w:bCs/>
          <w:sz w:val="60"/>
          <w:szCs w:val="60"/>
        </w:rPr>
        <w:t>禁止开垦陡坡地范围划定项目</w:t>
      </w:r>
    </w:p>
    <w:p>
      <w:pPr>
        <w:spacing w:line="360" w:lineRule="auto"/>
        <w:jc w:val="center"/>
        <w:rPr>
          <w:rFonts w:hint="eastAsia" w:ascii="宋体" w:hAnsi="宋体" w:cs="华文仿宋"/>
          <w:b/>
          <w:bCs/>
          <w:sz w:val="60"/>
          <w:szCs w:val="60"/>
        </w:rPr>
      </w:pPr>
      <w:r>
        <w:rPr>
          <w:rFonts w:hint="eastAsia" w:ascii="宋体" w:hAnsi="宋体" w:cs="华文仿宋"/>
          <w:b/>
          <w:bCs/>
          <w:sz w:val="60"/>
          <w:szCs w:val="60"/>
        </w:rPr>
        <w:t>招标代理机构比选</w:t>
      </w:r>
    </w:p>
    <w:p>
      <w:pPr>
        <w:pStyle w:val="22"/>
        <w:rPr>
          <w:rFonts w:hint="eastAsia" w:ascii="宋体" w:hAnsi="宋体" w:cs="华文仿宋"/>
          <w:b/>
          <w:sz w:val="48"/>
          <w:szCs w:val="80"/>
        </w:rPr>
      </w:pPr>
    </w:p>
    <w:p>
      <w:pPr>
        <w:pStyle w:val="22"/>
        <w:rPr>
          <w:rFonts w:hint="eastAsia" w:ascii="宋体" w:hAnsi="宋体" w:cs="华文仿宋"/>
          <w:b/>
          <w:sz w:val="48"/>
          <w:szCs w:val="80"/>
        </w:rPr>
      </w:pPr>
    </w:p>
    <w:p>
      <w:pPr>
        <w:rPr>
          <w:rFonts w:hint="eastAsia" w:ascii="宋体" w:hAnsi="宋体" w:cs="华文仿宋"/>
          <w:b/>
          <w:sz w:val="48"/>
          <w:szCs w:val="80"/>
        </w:rPr>
      </w:pPr>
    </w:p>
    <w:p>
      <w:pPr>
        <w:pStyle w:val="22"/>
      </w:pPr>
    </w:p>
    <w:p>
      <w:pPr>
        <w:pStyle w:val="22"/>
        <w:rPr>
          <w:rFonts w:hint="eastAsia" w:ascii="宋体" w:hAnsi="宋体" w:cs="华文仿宋"/>
          <w:b/>
          <w:sz w:val="48"/>
          <w:szCs w:val="80"/>
        </w:rPr>
      </w:pPr>
    </w:p>
    <w:p>
      <w:pPr>
        <w:spacing w:line="360" w:lineRule="auto"/>
        <w:jc w:val="center"/>
        <w:rPr>
          <w:rFonts w:hint="eastAsia" w:ascii="宋体" w:hAnsi="宋体" w:cs="华文仿宋"/>
          <w:b/>
          <w:bCs/>
          <w:sz w:val="96"/>
          <w:szCs w:val="180"/>
        </w:rPr>
      </w:pPr>
      <w:r>
        <w:rPr>
          <w:rFonts w:hint="eastAsia" w:ascii="宋体" w:hAnsi="宋体" w:cs="华文仿宋"/>
          <w:b/>
          <w:bCs/>
          <w:sz w:val="96"/>
          <w:szCs w:val="180"/>
        </w:rPr>
        <w:t>比选文件</w:t>
      </w:r>
    </w:p>
    <w:p>
      <w:pPr>
        <w:snapToGrid w:val="0"/>
        <w:spacing w:line="360" w:lineRule="auto"/>
        <w:jc w:val="center"/>
        <w:rPr>
          <w:rFonts w:hint="eastAsia" w:ascii="宋体" w:hAnsi="宋体" w:cs="华文仿宋"/>
          <w:b/>
          <w:sz w:val="30"/>
          <w:u w:val="single"/>
        </w:rPr>
      </w:pPr>
    </w:p>
    <w:p>
      <w:pPr>
        <w:pStyle w:val="22"/>
        <w:rPr>
          <w:rFonts w:hint="eastAsia" w:ascii="宋体" w:hAnsi="宋体" w:cs="华文仿宋"/>
          <w:b/>
          <w:sz w:val="30"/>
          <w:u w:val="single"/>
        </w:rPr>
      </w:pPr>
    </w:p>
    <w:p>
      <w:pPr>
        <w:rPr>
          <w:rFonts w:hint="eastAsia" w:ascii="宋体" w:hAnsi="宋体" w:cs="华文仿宋"/>
          <w:b/>
          <w:sz w:val="30"/>
          <w:u w:val="single"/>
        </w:rPr>
      </w:pPr>
    </w:p>
    <w:p>
      <w:pPr>
        <w:pStyle w:val="22"/>
        <w:rPr>
          <w:rFonts w:hint="eastAsia" w:ascii="宋体" w:hAnsi="宋体" w:cs="华文仿宋"/>
          <w:b/>
          <w:sz w:val="30"/>
          <w:u w:val="single"/>
        </w:rPr>
      </w:pPr>
    </w:p>
    <w:p>
      <w:pPr>
        <w:rPr>
          <w:rFonts w:hint="eastAsia" w:ascii="宋体" w:hAnsi="宋体" w:cs="华文仿宋"/>
          <w:b/>
          <w:sz w:val="30"/>
          <w:u w:val="single"/>
        </w:rPr>
      </w:pPr>
    </w:p>
    <w:p>
      <w:pPr>
        <w:pStyle w:val="22"/>
      </w:pPr>
    </w:p>
    <w:p>
      <w:pPr>
        <w:tabs>
          <w:tab w:val="left" w:pos="2280"/>
          <w:tab w:val="center" w:pos="4422"/>
        </w:tabs>
        <w:snapToGrid w:val="0"/>
        <w:spacing w:line="480" w:lineRule="auto"/>
        <w:jc w:val="center"/>
        <w:rPr>
          <w:rFonts w:hint="eastAsia" w:ascii="宋体" w:hAnsi="宋体" w:cs="华文仿宋"/>
          <w:b/>
          <w:sz w:val="36"/>
          <w:szCs w:val="36"/>
        </w:rPr>
      </w:pPr>
      <w:r>
        <w:rPr>
          <w:rFonts w:hint="eastAsia" w:ascii="宋体" w:hAnsi="宋体" w:cs="华文仿宋"/>
          <w:b/>
          <w:sz w:val="36"/>
          <w:szCs w:val="36"/>
        </w:rPr>
        <w:t>采购人：昆明市呈贡区水务局</w:t>
      </w:r>
    </w:p>
    <w:p>
      <w:pPr>
        <w:tabs>
          <w:tab w:val="left" w:pos="2280"/>
          <w:tab w:val="center" w:pos="4422"/>
        </w:tabs>
        <w:snapToGrid w:val="0"/>
        <w:spacing w:line="480" w:lineRule="auto"/>
        <w:jc w:val="center"/>
        <w:rPr>
          <w:rFonts w:hint="eastAsia" w:ascii="宋体" w:hAnsi="宋体" w:cs="宋体"/>
          <w:kern w:val="0"/>
          <w:sz w:val="36"/>
          <w:szCs w:val="36"/>
        </w:rPr>
      </w:pPr>
      <w:r>
        <w:rPr>
          <w:rFonts w:hint="eastAsia" w:ascii="宋体" w:hAnsi="宋体" w:cs="华文仿宋"/>
          <w:b/>
          <w:kern w:val="0"/>
          <w:sz w:val="36"/>
          <w:szCs w:val="36"/>
        </w:rPr>
        <w:t>日期：</w:t>
      </w:r>
      <w:r>
        <w:rPr>
          <w:rFonts w:hint="eastAsia" w:ascii="宋体" w:hAnsi="宋体" w:cs="华文仿宋"/>
          <w:b/>
          <w:sz w:val="36"/>
          <w:szCs w:val="36"/>
        </w:rPr>
        <w:t>2024年8月</w:t>
      </w:r>
    </w:p>
    <w:p>
      <w:pPr>
        <w:rPr>
          <w:rFonts w:hint="eastAsia" w:ascii="宋体" w:hAnsi="宋体" w:cs="华文仿宋"/>
          <w:b/>
          <w:kern w:val="0"/>
          <w:sz w:val="48"/>
          <w:szCs w:val="32"/>
          <w:lang w:val="zh-CN"/>
        </w:rPr>
      </w:pPr>
      <w:r>
        <w:rPr>
          <w:rFonts w:hint="eastAsia" w:ascii="宋体" w:hAnsi="宋体" w:cs="华文仿宋"/>
          <w:b/>
          <w:kern w:val="0"/>
          <w:sz w:val="48"/>
          <w:szCs w:val="32"/>
          <w:lang w:val="zh-CN"/>
        </w:rPr>
        <w:br w:type="page"/>
      </w:r>
    </w:p>
    <w:p>
      <w:pPr>
        <w:tabs>
          <w:tab w:val="left" w:pos="2280"/>
          <w:tab w:val="center" w:pos="4422"/>
        </w:tabs>
        <w:snapToGrid w:val="0"/>
        <w:spacing w:line="360" w:lineRule="auto"/>
        <w:jc w:val="center"/>
        <w:rPr>
          <w:rFonts w:hint="eastAsia" w:ascii="宋体" w:hAnsi="宋体" w:cs="华文仿宋"/>
          <w:b/>
          <w:sz w:val="22"/>
          <w:szCs w:val="22"/>
          <w:u w:val="single"/>
        </w:rPr>
      </w:pPr>
      <w:r>
        <w:rPr>
          <w:rFonts w:hint="eastAsia" w:ascii="宋体" w:hAnsi="宋体" w:cs="华文仿宋"/>
          <w:b/>
          <w:kern w:val="0"/>
          <w:sz w:val="32"/>
          <w:szCs w:val="21"/>
          <w:lang w:val="zh-CN"/>
        </w:rPr>
        <w:t>目    录</w:t>
      </w:r>
    </w:p>
    <w:p>
      <w:pPr>
        <w:pStyle w:val="11"/>
        <w:tabs>
          <w:tab w:val="right" w:leader="dot" w:pos="9062"/>
        </w:tabs>
        <w:spacing w:line="360" w:lineRule="auto"/>
        <w:jc w:val="left"/>
        <w:rPr>
          <w:rFonts w:hint="eastAsia" w:ascii="宋体" w:hAnsi="宋体" w:cstheme="minorBidi"/>
          <w:sz w:val="24"/>
          <w14:ligatures w14:val="standardContextual"/>
        </w:rPr>
      </w:pPr>
      <w:r>
        <w:rPr>
          <w:rFonts w:hint="eastAsia" w:ascii="宋体" w:hAnsi="宋体" w:cs="宋体"/>
          <w:kern w:val="0"/>
          <w:sz w:val="24"/>
        </w:rPr>
        <w:fldChar w:fldCharType="begin"/>
      </w:r>
      <w:r>
        <w:rPr>
          <w:rFonts w:hint="eastAsia" w:ascii="宋体" w:hAnsi="宋体" w:cs="宋体"/>
          <w:kern w:val="0"/>
          <w:sz w:val="24"/>
        </w:rPr>
        <w:instrText xml:space="preserve"> TOC \o "1-4" \h \z \u </w:instrText>
      </w:r>
      <w:r>
        <w:rPr>
          <w:rFonts w:hint="eastAsia" w:ascii="宋体" w:hAnsi="宋体" w:cs="宋体"/>
          <w:kern w:val="0"/>
          <w:sz w:val="24"/>
        </w:rPr>
        <w:fldChar w:fldCharType="separate"/>
      </w:r>
      <w:r>
        <w:fldChar w:fldCharType="begin"/>
      </w:r>
      <w:r>
        <w:instrText xml:space="preserve"> HYPERLINK \l "_Toc174439701" </w:instrText>
      </w:r>
      <w:r>
        <w:fldChar w:fldCharType="separate"/>
      </w:r>
      <w:r>
        <w:rPr>
          <w:rStyle w:val="20"/>
          <w:rFonts w:hint="eastAsia" w:ascii="宋体" w:hAnsi="宋体" w:cs="华文仿宋"/>
          <w:color w:val="auto"/>
          <w:kern w:val="0"/>
          <w:sz w:val="24"/>
          <w:lang w:val="zh-CN"/>
        </w:rPr>
        <w:t>第一部分 比选公告</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_Toc174439701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3</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"_Toc174439702" </w:instrText>
      </w:r>
      <w:r>
        <w:fldChar w:fldCharType="separate"/>
      </w:r>
      <w:r>
        <w:rPr>
          <w:rStyle w:val="20"/>
          <w:rFonts w:hint="eastAsia" w:ascii="宋体" w:hAnsi="宋体" w:cs="仿宋"/>
          <w:color w:val="auto"/>
          <w:sz w:val="24"/>
        </w:rPr>
        <w:t>一、项目概况</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_Toc174439702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3</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"_Toc174439703" </w:instrText>
      </w:r>
      <w:r>
        <w:fldChar w:fldCharType="separate"/>
      </w:r>
      <w:r>
        <w:rPr>
          <w:rStyle w:val="20"/>
          <w:rFonts w:hint="eastAsia" w:ascii="宋体" w:hAnsi="宋体" w:cs="仿宋"/>
          <w:color w:val="auto"/>
          <w:sz w:val="24"/>
        </w:rPr>
        <w:t>二、比选申请人资格要求</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_Toc174439703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3</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"_Toc174439704" </w:instrText>
      </w:r>
      <w:r>
        <w:fldChar w:fldCharType="separate"/>
      </w:r>
      <w:r>
        <w:rPr>
          <w:rStyle w:val="20"/>
          <w:rFonts w:hint="eastAsia" w:ascii="宋体" w:hAnsi="宋体" w:cs="仿宋"/>
          <w:color w:val="auto"/>
          <w:sz w:val="24"/>
        </w:rPr>
        <w:t>三、比选文件的获取</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_Toc174439704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5</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"_Toc174439705" </w:instrText>
      </w:r>
      <w:r>
        <w:fldChar w:fldCharType="separate"/>
      </w:r>
      <w:r>
        <w:rPr>
          <w:rStyle w:val="20"/>
          <w:rFonts w:hint="eastAsia" w:ascii="宋体" w:hAnsi="宋体" w:cs="仿宋"/>
          <w:color w:val="auto"/>
          <w:sz w:val="24"/>
        </w:rPr>
        <w:t>四、申请文件的递交</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_Toc174439705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5</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"_Toc174439706" </w:instrText>
      </w:r>
      <w:r>
        <w:fldChar w:fldCharType="separate"/>
      </w:r>
      <w:r>
        <w:rPr>
          <w:rStyle w:val="20"/>
          <w:rFonts w:hint="eastAsia" w:ascii="宋体" w:hAnsi="宋体" w:cs="仿宋"/>
          <w:color w:val="auto"/>
          <w:sz w:val="24"/>
        </w:rPr>
        <w:t>五、公告发布媒体</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_Toc174439706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5</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"_Toc174439707" </w:instrText>
      </w:r>
      <w:r>
        <w:fldChar w:fldCharType="separate"/>
      </w:r>
      <w:r>
        <w:rPr>
          <w:rStyle w:val="20"/>
          <w:rFonts w:hint="eastAsia" w:ascii="宋体" w:hAnsi="宋体" w:cs="仿宋"/>
          <w:color w:val="auto"/>
          <w:sz w:val="24"/>
        </w:rPr>
        <w:t>六、公告期限</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_Toc174439707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6</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"_Toc174439708" </w:instrText>
      </w:r>
      <w:r>
        <w:fldChar w:fldCharType="separate"/>
      </w:r>
      <w:r>
        <w:rPr>
          <w:rStyle w:val="20"/>
          <w:rFonts w:hint="eastAsia" w:ascii="宋体" w:hAnsi="宋体" w:cs="仿宋"/>
          <w:color w:val="auto"/>
          <w:sz w:val="24"/>
        </w:rPr>
        <w:t>七、联系方式</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_Toc174439708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6</w:t>
      </w:r>
      <w:r>
        <w:rPr>
          <w:rFonts w:hint="eastAsia" w:ascii="宋体" w:hAnsi="宋体"/>
          <w:sz w:val="24"/>
        </w:rPr>
        <w:fldChar w:fldCharType="end"/>
      </w:r>
      <w:r>
        <w:rPr>
          <w:rFonts w:hint="eastAsia" w:ascii="宋体" w:hAnsi="宋体"/>
          <w:sz w:val="24"/>
        </w:rPr>
        <w:fldChar w:fldCharType="end"/>
      </w:r>
    </w:p>
    <w:p>
      <w:pPr>
        <w:pStyle w:val="11"/>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"_Toc174439709" </w:instrText>
      </w:r>
      <w:r>
        <w:fldChar w:fldCharType="separate"/>
      </w:r>
      <w:r>
        <w:rPr>
          <w:rStyle w:val="20"/>
          <w:rFonts w:hint="eastAsia" w:ascii="宋体" w:hAnsi="宋体" w:cs="华文仿宋"/>
          <w:color w:val="auto"/>
          <w:kern w:val="0"/>
          <w:sz w:val="24"/>
          <w:lang w:val="zh-CN"/>
        </w:rPr>
        <w:t>第二部分  比选申请人须知</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_Toc174439709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7</w:t>
      </w:r>
      <w:r>
        <w:rPr>
          <w:rFonts w:hint="eastAsia" w:ascii="宋体" w:hAnsi="宋体"/>
          <w:sz w:val="24"/>
        </w:rPr>
        <w:fldChar w:fldCharType="end"/>
      </w:r>
      <w:r>
        <w:rPr>
          <w:rFonts w:hint="eastAsia" w:ascii="宋体" w:hAnsi="宋体"/>
          <w:sz w:val="24"/>
        </w:rPr>
        <w:fldChar w:fldCharType="end"/>
      </w:r>
    </w:p>
    <w:p>
      <w:pPr>
        <w:pStyle w:val="11"/>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"_Toc174439710" </w:instrText>
      </w:r>
      <w:r>
        <w:fldChar w:fldCharType="separate"/>
      </w:r>
      <w:r>
        <w:rPr>
          <w:rStyle w:val="20"/>
          <w:rFonts w:hint="eastAsia" w:ascii="宋体" w:hAnsi="宋体" w:cs="华文仿宋"/>
          <w:color w:val="auto"/>
          <w:kern w:val="0"/>
          <w:sz w:val="24"/>
          <w:lang w:val="zh-CN"/>
        </w:rPr>
        <w:t>第</w:t>
      </w:r>
      <w:r>
        <w:rPr>
          <w:rStyle w:val="20"/>
          <w:rFonts w:hint="eastAsia" w:ascii="宋体" w:hAnsi="宋体" w:cs="华文仿宋"/>
          <w:color w:val="auto"/>
          <w:kern w:val="0"/>
          <w:sz w:val="24"/>
        </w:rPr>
        <w:t>三</w:t>
      </w:r>
      <w:r>
        <w:rPr>
          <w:rStyle w:val="20"/>
          <w:rFonts w:hint="eastAsia" w:ascii="宋体" w:hAnsi="宋体" w:cs="华文仿宋"/>
          <w:color w:val="auto"/>
          <w:kern w:val="0"/>
          <w:sz w:val="24"/>
          <w:lang w:val="zh-CN"/>
        </w:rPr>
        <w:t>部分  申请文件格式</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_Toc174439710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9</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"_Toc174439711" </w:instrText>
      </w:r>
      <w:r>
        <w:fldChar w:fldCharType="separate"/>
      </w:r>
      <w:r>
        <w:rPr>
          <w:rStyle w:val="20"/>
          <w:rFonts w:hint="eastAsia" w:ascii="宋体" w:hAnsi="宋体"/>
          <w:color w:val="auto"/>
          <w:sz w:val="24"/>
        </w:rPr>
        <w:t>目录</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_Toc174439711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10</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"_Toc174439712" </w:instrText>
      </w:r>
      <w:r>
        <w:fldChar w:fldCharType="separate"/>
      </w:r>
      <w:r>
        <w:rPr>
          <w:rStyle w:val="20"/>
          <w:rFonts w:hint="eastAsia" w:ascii="宋体" w:hAnsi="宋体" w:cs="仿宋"/>
          <w:color w:val="auto"/>
          <w:sz w:val="24"/>
        </w:rPr>
        <w:t>一、报 价 函</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_Toc174439712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11</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"_Toc174439713" </w:instrText>
      </w:r>
      <w:r>
        <w:fldChar w:fldCharType="separate"/>
      </w:r>
      <w:r>
        <w:rPr>
          <w:rStyle w:val="20"/>
          <w:rFonts w:hint="eastAsia" w:ascii="宋体" w:hAnsi="宋体" w:cs="仿宋"/>
          <w:color w:val="auto"/>
          <w:sz w:val="24"/>
        </w:rPr>
        <w:t>二、法定代表人身份证明书</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_Toc174439713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12</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"_Toc174439714" </w:instrText>
      </w:r>
      <w:r>
        <w:fldChar w:fldCharType="separate"/>
      </w:r>
      <w:r>
        <w:rPr>
          <w:rStyle w:val="20"/>
          <w:rFonts w:hint="eastAsia" w:ascii="宋体" w:hAnsi="宋体" w:cs="仿宋"/>
          <w:color w:val="auto"/>
          <w:sz w:val="24"/>
        </w:rPr>
        <w:t>三、法定代表人授权委托书</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_Toc174439714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13</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"_Toc174439715" </w:instrText>
      </w:r>
      <w:r>
        <w:fldChar w:fldCharType="separate"/>
      </w:r>
      <w:r>
        <w:rPr>
          <w:rStyle w:val="20"/>
          <w:rFonts w:hint="eastAsia" w:ascii="宋体" w:hAnsi="宋体" w:cs="仿宋"/>
          <w:color w:val="auto"/>
          <w:sz w:val="24"/>
        </w:rPr>
        <w:t>四、比选申请人基本情况表</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_Toc174439715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14</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"_Toc174439716" </w:instrText>
      </w:r>
      <w:r>
        <w:fldChar w:fldCharType="separate"/>
      </w:r>
      <w:r>
        <w:rPr>
          <w:rStyle w:val="20"/>
          <w:rFonts w:hint="eastAsia" w:ascii="宋体" w:hAnsi="宋体" w:cs="仿宋"/>
          <w:color w:val="auto"/>
          <w:sz w:val="24"/>
        </w:rPr>
        <w:t>五、资格证明材料</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_Toc174439716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15</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"_Toc174439717" </w:instrText>
      </w:r>
      <w:r>
        <w:fldChar w:fldCharType="separate"/>
      </w:r>
      <w:r>
        <w:rPr>
          <w:rStyle w:val="20"/>
          <w:rFonts w:hint="eastAsia" w:ascii="宋体" w:hAnsi="宋体" w:cs="仿宋"/>
          <w:color w:val="auto"/>
          <w:sz w:val="24"/>
        </w:rPr>
        <w:t>六、技术部分</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_Toc174439717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16</w:t>
      </w:r>
      <w:r>
        <w:rPr>
          <w:rFonts w:hint="eastAsia" w:ascii="宋体" w:hAnsi="宋体"/>
          <w:sz w:val="24"/>
        </w:rPr>
        <w:fldChar w:fldCharType="end"/>
      </w:r>
      <w:r>
        <w:rPr>
          <w:rFonts w:hint="eastAsia" w:ascii="宋体" w:hAnsi="宋体"/>
          <w:sz w:val="24"/>
        </w:rPr>
        <w:fldChar w:fldCharType="end"/>
      </w:r>
    </w:p>
    <w:p>
      <w:pPr>
        <w:pStyle w:val="6"/>
        <w:tabs>
          <w:tab w:val="right" w:leader="dot" w:pos="9062"/>
        </w:tabs>
        <w:spacing w:line="360" w:lineRule="auto"/>
        <w:jc w:val="left"/>
        <w:rPr>
          <w:rFonts w:hint="eastAsia" w:ascii="宋体" w:hAnsi="宋体"/>
          <w:sz w:val="24"/>
        </w:rPr>
      </w:pPr>
      <w:r>
        <w:fldChar w:fldCharType="begin"/>
      </w:r>
      <w:r>
        <w:instrText xml:space="preserve"> HYPERLINK \l "_Toc174439718" </w:instrText>
      </w:r>
      <w:r>
        <w:fldChar w:fldCharType="separate"/>
      </w:r>
      <w:r>
        <w:rPr>
          <w:rStyle w:val="20"/>
          <w:rFonts w:hint="eastAsia" w:ascii="宋体" w:hAnsi="宋体" w:cs="仿宋"/>
          <w:color w:val="auto"/>
          <w:sz w:val="24"/>
        </w:rPr>
        <w:t>（一）招标代理服务工作方案</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_Toc174439718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16</w:t>
      </w:r>
      <w:r>
        <w:rPr>
          <w:rFonts w:hint="eastAsia" w:ascii="宋体" w:hAnsi="宋体"/>
          <w:sz w:val="24"/>
        </w:rPr>
        <w:fldChar w:fldCharType="end"/>
      </w:r>
      <w:r>
        <w:rPr>
          <w:rFonts w:hint="eastAsia" w:ascii="宋体" w:hAnsi="宋体"/>
          <w:sz w:val="24"/>
        </w:rPr>
        <w:fldChar w:fldCharType="end"/>
      </w:r>
    </w:p>
    <w:p>
      <w:pPr>
        <w:pStyle w:val="6"/>
        <w:tabs>
          <w:tab w:val="right" w:leader="dot" w:pos="9062"/>
        </w:tabs>
        <w:spacing w:line="360" w:lineRule="auto"/>
        <w:jc w:val="left"/>
        <w:rPr>
          <w:rFonts w:hint="eastAsia" w:ascii="宋体" w:hAnsi="宋体"/>
          <w:sz w:val="24"/>
        </w:rPr>
      </w:pPr>
      <w:r>
        <w:fldChar w:fldCharType="begin"/>
      </w:r>
      <w:r>
        <w:instrText xml:space="preserve"> HYPERLINK \l "_Toc174439719" </w:instrText>
      </w:r>
      <w:r>
        <w:fldChar w:fldCharType="separate"/>
      </w:r>
      <w:r>
        <w:rPr>
          <w:rStyle w:val="20"/>
          <w:rFonts w:hint="eastAsia" w:ascii="宋体" w:hAnsi="宋体" w:cs="仿宋"/>
          <w:color w:val="auto"/>
          <w:sz w:val="24"/>
        </w:rPr>
        <w:t>（二）服务质量承诺</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_Toc174439719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16</w:t>
      </w:r>
      <w:r>
        <w:rPr>
          <w:rFonts w:hint="eastAsia" w:ascii="宋体" w:hAnsi="宋体"/>
          <w:sz w:val="24"/>
        </w:rPr>
        <w:fldChar w:fldCharType="end"/>
      </w:r>
      <w:r>
        <w:rPr>
          <w:rFonts w:hint="eastAsia" w:ascii="宋体" w:hAnsi="宋体"/>
          <w:sz w:val="24"/>
        </w:rPr>
        <w:fldChar w:fldCharType="end"/>
      </w:r>
    </w:p>
    <w:p>
      <w:pPr>
        <w:pStyle w:val="6"/>
        <w:tabs>
          <w:tab w:val="right" w:leader="dot" w:pos="9062"/>
        </w:tabs>
        <w:spacing w:line="360" w:lineRule="auto"/>
        <w:jc w:val="left"/>
        <w:rPr>
          <w:rFonts w:hint="eastAsia" w:ascii="宋体" w:hAnsi="宋体"/>
          <w:sz w:val="24"/>
        </w:rPr>
      </w:pPr>
      <w:r>
        <w:fldChar w:fldCharType="begin"/>
      </w:r>
      <w:r>
        <w:instrText xml:space="preserve"> HYPERLINK \l "_Toc174439720" </w:instrText>
      </w:r>
      <w:r>
        <w:fldChar w:fldCharType="separate"/>
      </w:r>
      <w:r>
        <w:rPr>
          <w:rStyle w:val="20"/>
          <w:rFonts w:hint="eastAsia" w:ascii="宋体" w:hAnsi="宋体" w:cs="仿宋"/>
          <w:color w:val="auto"/>
          <w:sz w:val="24"/>
        </w:rPr>
        <w:t>（三）工期保障和廉洁管理措施及承诺</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_Toc174439720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16</w:t>
      </w:r>
      <w:r>
        <w:rPr>
          <w:rFonts w:hint="eastAsia" w:ascii="宋体" w:hAnsi="宋体"/>
          <w:sz w:val="24"/>
        </w:rPr>
        <w:fldChar w:fldCharType="end"/>
      </w:r>
      <w:r>
        <w:rPr>
          <w:rFonts w:hint="eastAsia" w:ascii="宋体" w:hAnsi="宋体"/>
          <w:sz w:val="24"/>
        </w:rPr>
        <w:fldChar w:fldCharType="end"/>
      </w:r>
    </w:p>
    <w:p>
      <w:pPr>
        <w:pStyle w:val="6"/>
        <w:tabs>
          <w:tab w:val="right" w:leader="dot" w:pos="9062"/>
        </w:tabs>
        <w:spacing w:line="360" w:lineRule="auto"/>
        <w:jc w:val="left"/>
        <w:rPr>
          <w:rFonts w:hint="eastAsia" w:ascii="宋体" w:hAnsi="宋体"/>
          <w:sz w:val="24"/>
        </w:rPr>
      </w:pPr>
      <w:r>
        <w:fldChar w:fldCharType="begin"/>
      </w:r>
      <w:r>
        <w:instrText xml:space="preserve"> HYPERLINK \l "_Toc174439721" </w:instrText>
      </w:r>
      <w:r>
        <w:fldChar w:fldCharType="separate"/>
      </w:r>
      <w:r>
        <w:rPr>
          <w:rStyle w:val="20"/>
          <w:rFonts w:hint="eastAsia" w:ascii="宋体" w:hAnsi="宋体" w:cs="仿宋"/>
          <w:color w:val="auto"/>
          <w:sz w:val="24"/>
        </w:rPr>
        <w:t>（四）保密管理措施及违约承诺</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_Toc174439721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16</w:t>
      </w:r>
      <w:r>
        <w:rPr>
          <w:rFonts w:hint="eastAsia" w:ascii="宋体" w:hAnsi="宋体"/>
          <w:sz w:val="24"/>
        </w:rPr>
        <w:fldChar w:fldCharType="end"/>
      </w:r>
      <w:r>
        <w:rPr>
          <w:rFonts w:hint="eastAsia" w:ascii="宋体" w:hAnsi="宋体"/>
          <w:sz w:val="24"/>
        </w:rPr>
        <w:fldChar w:fldCharType="end"/>
      </w:r>
    </w:p>
    <w:p>
      <w:pPr>
        <w:pStyle w:val="6"/>
        <w:tabs>
          <w:tab w:val="right" w:leader="dot" w:pos="9062"/>
        </w:tabs>
        <w:spacing w:line="360" w:lineRule="auto"/>
        <w:jc w:val="left"/>
        <w:rPr>
          <w:rFonts w:hint="eastAsia" w:ascii="宋体" w:hAnsi="宋体"/>
          <w:sz w:val="24"/>
        </w:rPr>
      </w:pPr>
      <w:r>
        <w:fldChar w:fldCharType="begin"/>
      </w:r>
      <w:r>
        <w:instrText xml:space="preserve"> HYPERLINK \l "_Toc174439722" </w:instrText>
      </w:r>
      <w:r>
        <w:fldChar w:fldCharType="separate"/>
      </w:r>
      <w:r>
        <w:rPr>
          <w:rStyle w:val="20"/>
          <w:rFonts w:hint="eastAsia" w:ascii="宋体" w:hAnsi="宋体" w:cs="仿宋"/>
          <w:color w:val="auto"/>
          <w:sz w:val="24"/>
        </w:rPr>
        <w:t>（五）项目负责人简历表</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_Toc174439722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17</w:t>
      </w:r>
      <w:r>
        <w:rPr>
          <w:rFonts w:hint="eastAsia" w:ascii="宋体" w:hAnsi="宋体"/>
          <w:sz w:val="24"/>
        </w:rPr>
        <w:fldChar w:fldCharType="end"/>
      </w:r>
      <w:r>
        <w:rPr>
          <w:rFonts w:hint="eastAsia" w:ascii="宋体" w:hAnsi="宋体"/>
          <w:sz w:val="24"/>
        </w:rPr>
        <w:fldChar w:fldCharType="end"/>
      </w:r>
    </w:p>
    <w:p>
      <w:pPr>
        <w:pStyle w:val="6"/>
        <w:tabs>
          <w:tab w:val="right" w:leader="dot" w:pos="9062"/>
        </w:tabs>
        <w:spacing w:line="360" w:lineRule="auto"/>
        <w:jc w:val="left"/>
        <w:rPr>
          <w:rFonts w:hint="eastAsia" w:ascii="宋体" w:hAnsi="宋体"/>
          <w:sz w:val="24"/>
        </w:rPr>
      </w:pPr>
      <w:r>
        <w:fldChar w:fldCharType="begin"/>
      </w:r>
      <w:r>
        <w:instrText xml:space="preserve"> HYPERLINK \l "_Toc174439723" </w:instrText>
      </w:r>
      <w:r>
        <w:fldChar w:fldCharType="separate"/>
      </w:r>
      <w:r>
        <w:rPr>
          <w:rStyle w:val="20"/>
          <w:rFonts w:hint="eastAsia" w:ascii="宋体" w:hAnsi="宋体" w:cs="仿宋"/>
          <w:color w:val="auto"/>
          <w:sz w:val="24"/>
        </w:rPr>
        <w:t>（六）项目团队情况表</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_Toc174439723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18</w:t>
      </w:r>
      <w:r>
        <w:rPr>
          <w:rFonts w:hint="eastAsia" w:ascii="宋体" w:hAnsi="宋体"/>
          <w:sz w:val="24"/>
        </w:rPr>
        <w:fldChar w:fldCharType="end"/>
      </w:r>
      <w:r>
        <w:rPr>
          <w:rFonts w:hint="eastAsia" w:ascii="宋体" w:hAnsi="宋体"/>
          <w:sz w:val="24"/>
        </w:rPr>
        <w:fldChar w:fldCharType="end"/>
      </w:r>
    </w:p>
    <w:p>
      <w:pPr>
        <w:pStyle w:val="6"/>
        <w:tabs>
          <w:tab w:val="right" w:leader="dot" w:pos="9062"/>
        </w:tabs>
        <w:spacing w:line="360" w:lineRule="auto"/>
        <w:jc w:val="left"/>
        <w:rPr>
          <w:rFonts w:hint="eastAsia" w:ascii="宋体" w:hAnsi="宋体"/>
          <w:sz w:val="24"/>
        </w:rPr>
      </w:pPr>
      <w:r>
        <w:fldChar w:fldCharType="begin"/>
      </w:r>
      <w:r>
        <w:instrText xml:space="preserve"> HYPERLINK \l "_Toc174439724" </w:instrText>
      </w:r>
      <w:r>
        <w:fldChar w:fldCharType="separate"/>
      </w:r>
      <w:r>
        <w:rPr>
          <w:rStyle w:val="20"/>
          <w:rFonts w:hint="eastAsia" w:ascii="宋体" w:hAnsi="宋体" w:cs="仿宋"/>
          <w:color w:val="auto"/>
          <w:sz w:val="24"/>
        </w:rPr>
        <w:t>（七）企业类似业绩</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_Toc174439724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19</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"_Toc174439725" </w:instrText>
      </w:r>
      <w:r>
        <w:fldChar w:fldCharType="separate"/>
      </w:r>
      <w:r>
        <w:rPr>
          <w:rStyle w:val="20"/>
          <w:rFonts w:hint="eastAsia" w:ascii="宋体" w:hAnsi="宋体" w:cs="仿宋"/>
          <w:color w:val="auto"/>
          <w:sz w:val="24"/>
        </w:rPr>
        <w:t>七、其他有必要提交的资料</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_Toc174439725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20</w:t>
      </w:r>
      <w:r>
        <w:rPr>
          <w:rFonts w:hint="eastAsia" w:ascii="宋体" w:hAnsi="宋体"/>
          <w:sz w:val="24"/>
        </w:rPr>
        <w:fldChar w:fldCharType="end"/>
      </w:r>
      <w:r>
        <w:rPr>
          <w:rFonts w:hint="eastAsia" w:ascii="宋体" w:hAnsi="宋体"/>
          <w:sz w:val="24"/>
        </w:rPr>
        <w:fldChar w:fldCharType="end"/>
      </w:r>
    </w:p>
    <w:p>
      <w:pPr>
        <w:pStyle w:val="11"/>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"_Toc174439726" </w:instrText>
      </w:r>
      <w:r>
        <w:fldChar w:fldCharType="separate"/>
      </w:r>
      <w:r>
        <w:rPr>
          <w:rStyle w:val="20"/>
          <w:rFonts w:hint="eastAsia" w:ascii="宋体" w:hAnsi="宋体" w:cs="华文仿宋"/>
          <w:color w:val="auto"/>
          <w:kern w:val="0"/>
          <w:sz w:val="24"/>
          <w:lang w:val="zh-CN"/>
        </w:rPr>
        <w:t>第四部分  评审办法</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_Toc174439726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21</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"_Toc174439727" </w:instrText>
      </w:r>
      <w:r>
        <w:fldChar w:fldCharType="separate"/>
      </w:r>
      <w:r>
        <w:rPr>
          <w:rStyle w:val="20"/>
          <w:rFonts w:hint="eastAsia" w:ascii="宋体" w:hAnsi="宋体" w:cs="仿宋"/>
          <w:color w:val="auto"/>
          <w:sz w:val="24"/>
        </w:rPr>
        <w:t>一、评审办法前附表</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_Toc174439727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21</w:t>
      </w:r>
      <w:r>
        <w:rPr>
          <w:rFonts w:hint="eastAsia" w:ascii="宋体" w:hAnsi="宋体"/>
          <w:sz w:val="24"/>
        </w:rPr>
        <w:fldChar w:fldCharType="end"/>
      </w:r>
      <w:r>
        <w:rPr>
          <w:rFonts w:hint="eastAsia" w:ascii="宋体" w:hAnsi="宋体"/>
          <w:sz w:val="24"/>
        </w:rPr>
        <w:fldChar w:fldCharType="end"/>
      </w:r>
    </w:p>
    <w:p>
      <w:pPr>
        <w:pStyle w:val="12"/>
        <w:tabs>
          <w:tab w:val="right" w:leader="dot" w:pos="9062"/>
        </w:tabs>
        <w:spacing w:line="360" w:lineRule="auto"/>
        <w:jc w:val="left"/>
        <w:rPr>
          <w:rFonts w:hint="eastAsia" w:ascii="宋体" w:hAnsi="宋体" w:cstheme="minorBidi"/>
          <w:sz w:val="24"/>
          <w14:ligatures w14:val="standardContextual"/>
        </w:rPr>
      </w:pPr>
      <w:r>
        <w:fldChar w:fldCharType="begin"/>
      </w:r>
      <w:r>
        <w:instrText xml:space="preserve"> HYPERLINK \l "_Toc174439728" </w:instrText>
      </w:r>
      <w:r>
        <w:fldChar w:fldCharType="separate"/>
      </w:r>
      <w:r>
        <w:rPr>
          <w:rStyle w:val="20"/>
          <w:rFonts w:hint="eastAsia" w:ascii="宋体" w:hAnsi="宋体" w:cs="仿宋"/>
          <w:color w:val="auto"/>
          <w:sz w:val="24"/>
        </w:rPr>
        <w:t>二、评审办法正文</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_Toc174439728 \h</w:instrText>
      </w:r>
      <w:r>
        <w:rPr>
          <w:rFonts w:hint="eastAsia" w:ascii="宋体" w:hAnsi="宋体"/>
          <w:sz w:val="24"/>
        </w:rPr>
        <w:instrText xml:space="preserve"> </w:instrText>
      </w:r>
      <w:r>
        <w:rPr>
          <w:rFonts w:hint="eastAsia" w:ascii="宋体" w:hAnsi="宋体"/>
          <w:sz w:val="24"/>
        </w:rPr>
        <w:fldChar w:fldCharType="separate"/>
      </w:r>
      <w:r>
        <w:rPr>
          <w:rFonts w:ascii="宋体" w:hAnsi="宋体"/>
          <w:sz w:val="24"/>
        </w:rPr>
        <w:t>25</w:t>
      </w:r>
      <w:r>
        <w:rPr>
          <w:rFonts w:hint="eastAsia" w:ascii="宋体" w:hAnsi="宋体"/>
          <w:sz w:val="24"/>
        </w:rPr>
        <w:fldChar w:fldCharType="end"/>
      </w:r>
      <w:r>
        <w:rPr>
          <w:rFonts w:hint="eastAsia" w:ascii="宋体" w:hAnsi="宋体"/>
          <w:sz w:val="24"/>
        </w:rPr>
        <w:fldChar w:fldCharType="end"/>
      </w:r>
    </w:p>
    <w:p>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fldChar w:fldCharType="end"/>
      </w:r>
    </w:p>
    <w:p>
      <w:pPr>
        <w:pStyle w:val="2"/>
        <w:spacing w:before="120" w:beforeLines="50" w:after="120" w:afterLines="50"/>
        <w:jc w:val="center"/>
        <w:rPr>
          <w:rFonts w:hint="eastAsia" w:ascii="宋体" w:hAnsi="宋体" w:cs="宋体"/>
          <w:kern w:val="0"/>
          <w:sz w:val="36"/>
          <w:szCs w:val="36"/>
        </w:rPr>
      </w:pPr>
      <w:r>
        <w:rPr>
          <w:rFonts w:hint="eastAsia" w:ascii="宋体" w:hAnsi="宋体" w:cs="宋体"/>
          <w:kern w:val="0"/>
          <w:sz w:val="24"/>
        </w:rPr>
        <w:br w:type="page"/>
      </w:r>
      <w:bookmarkStart w:id="0" w:name="_Toc287988763"/>
      <w:bookmarkStart w:id="1" w:name="_Toc174439680"/>
      <w:bookmarkStart w:id="2" w:name="_Toc287988931"/>
      <w:bookmarkStart w:id="3" w:name="_Toc282549807"/>
      <w:bookmarkStart w:id="4" w:name="_Toc320838656"/>
      <w:bookmarkStart w:id="5" w:name="_Toc174439701"/>
      <w:r>
        <w:rPr>
          <w:rFonts w:hint="eastAsia" w:ascii="宋体" w:hAnsi="宋体" w:cs="华文仿宋"/>
          <w:kern w:val="0"/>
          <w:sz w:val="36"/>
          <w:szCs w:val="36"/>
          <w:lang w:val="zh-CN"/>
        </w:rPr>
        <w:t>第一部分 比选公告</w:t>
      </w:r>
      <w:bookmarkEnd w:id="0"/>
      <w:bookmarkEnd w:id="1"/>
      <w:bookmarkEnd w:id="2"/>
      <w:bookmarkEnd w:id="3"/>
      <w:bookmarkEnd w:id="4"/>
      <w:bookmarkEnd w:id="5"/>
    </w:p>
    <w:p>
      <w:pPr>
        <w:spacing w:line="576" w:lineRule="exact"/>
        <w:ind w:firstLine="480" w:firstLineChars="200"/>
        <w:rPr>
          <w:rFonts w:hint="eastAsia" w:ascii="宋体" w:hAnsi="宋体" w:cs="仿宋"/>
          <w:sz w:val="24"/>
        </w:rPr>
      </w:pPr>
      <w:bookmarkStart w:id="6" w:name="_Toc287988939"/>
      <w:bookmarkStart w:id="7" w:name="_Toc287988771"/>
      <w:bookmarkStart w:id="8" w:name="_Toc320838665"/>
      <w:bookmarkStart w:id="9" w:name="_Toc282549815"/>
      <w:r>
        <w:rPr>
          <w:rFonts w:hint="eastAsia" w:ascii="宋体" w:hAnsi="宋体" w:cs="仿宋"/>
          <w:sz w:val="24"/>
        </w:rPr>
        <w:t>为规范</w:t>
      </w:r>
      <w:r>
        <w:rPr>
          <w:rFonts w:hint="eastAsia" w:ascii="宋体" w:hAnsi="宋体" w:cs="仿宋"/>
          <w:sz w:val="24"/>
          <w:u w:val="single"/>
        </w:rPr>
        <w:t>昆明市呈贡区水务局</w:t>
      </w:r>
      <w:r>
        <w:rPr>
          <w:rFonts w:hint="eastAsia" w:ascii="宋体" w:hAnsi="宋体" w:cs="仿宋"/>
          <w:sz w:val="24"/>
        </w:rPr>
        <w:t>的采购工作，确保</w:t>
      </w:r>
      <w:r>
        <w:rPr>
          <w:rFonts w:hint="eastAsia" w:ascii="宋体" w:hAnsi="宋体" w:cs="仿宋"/>
          <w:sz w:val="24"/>
          <w:u w:val="single"/>
        </w:rPr>
        <w:t>禁止开垦陡坡地范围划定项目</w:t>
      </w:r>
      <w:r>
        <w:rPr>
          <w:rFonts w:hint="eastAsia" w:ascii="宋体" w:hAnsi="宋体" w:cs="仿宋"/>
          <w:sz w:val="24"/>
        </w:rPr>
        <w:t>的采购工作按照公开、公平、公正的原则顺利开展，现诚邀符合条件的招标代理机构参加本项目比选。</w:t>
      </w:r>
    </w:p>
    <w:p>
      <w:pPr>
        <w:spacing w:before="120" w:beforeLines="50" w:line="576" w:lineRule="exact"/>
        <w:outlineLvl w:val="1"/>
        <w:rPr>
          <w:rFonts w:hint="eastAsia" w:ascii="宋体" w:hAnsi="宋体" w:cs="仿宋"/>
          <w:b/>
          <w:bCs/>
          <w:sz w:val="24"/>
        </w:rPr>
      </w:pPr>
      <w:bookmarkStart w:id="10" w:name="_Toc174439702"/>
      <w:r>
        <w:rPr>
          <w:rFonts w:ascii="宋体" w:hAnsi="宋体" w:cs="仿宋"/>
          <w:b/>
          <w:bCs/>
          <w:sz w:val="24"/>
        </w:rPr>
        <w:t>一、</w:t>
      </w:r>
      <w:r>
        <w:rPr>
          <w:rFonts w:hint="eastAsia" w:ascii="宋体" w:hAnsi="宋体" w:cs="仿宋"/>
          <w:b/>
          <w:bCs/>
          <w:sz w:val="24"/>
        </w:rPr>
        <w:t>项目概况</w:t>
      </w:r>
      <w:bookmarkEnd w:id="10"/>
    </w:p>
    <w:p>
      <w:pPr>
        <w:spacing w:line="576" w:lineRule="exact"/>
        <w:ind w:firstLine="480" w:firstLineChars="200"/>
        <w:rPr>
          <w:rFonts w:hint="eastAsia" w:ascii="宋体" w:hAnsi="宋体" w:cs="仿宋"/>
          <w:sz w:val="24"/>
        </w:rPr>
      </w:pPr>
      <w:r>
        <w:rPr>
          <w:rFonts w:hint="eastAsia" w:ascii="宋体" w:hAnsi="宋体" w:cs="仿宋"/>
          <w:sz w:val="24"/>
        </w:rPr>
        <w:t>1.</w:t>
      </w:r>
      <w:r>
        <w:rPr>
          <w:rFonts w:ascii="宋体" w:hAnsi="宋体" w:cs="仿宋"/>
          <w:sz w:val="24"/>
        </w:rPr>
        <w:t>项目名称：</w:t>
      </w:r>
      <w:r>
        <w:rPr>
          <w:rFonts w:hint="eastAsia" w:ascii="宋体" w:hAnsi="宋体" w:cs="仿宋"/>
          <w:sz w:val="24"/>
        </w:rPr>
        <w:t>禁止开垦陡坡地范围划定项目招标代理机构比选</w:t>
      </w:r>
    </w:p>
    <w:p>
      <w:pPr>
        <w:spacing w:line="576" w:lineRule="exact"/>
        <w:ind w:firstLine="480" w:firstLineChars="200"/>
        <w:rPr>
          <w:rFonts w:hint="eastAsia" w:ascii="宋体" w:hAnsi="宋体" w:cs="仿宋"/>
          <w:sz w:val="24"/>
        </w:rPr>
      </w:pPr>
      <w:r>
        <w:rPr>
          <w:rFonts w:hint="eastAsia" w:ascii="宋体" w:hAnsi="宋体" w:cs="仿宋"/>
          <w:sz w:val="24"/>
        </w:rPr>
        <w:t>2.服务内容：服务内容主要为开展呈贡区禁止开垦陡坡地划定范围编制报告及技术服务项目采购招标代理服务，相关服务工作根据项目进度实施。采购人保留调整、变更或取消以上服务内容的权利，受托方应予以配合且不得据此提出索赔要求。</w:t>
      </w:r>
    </w:p>
    <w:p>
      <w:pPr>
        <w:spacing w:line="576" w:lineRule="exact"/>
        <w:ind w:firstLine="480" w:firstLineChars="200"/>
        <w:rPr>
          <w:rFonts w:hint="eastAsia" w:ascii="宋体" w:hAnsi="宋体" w:cs="仿宋"/>
          <w:sz w:val="24"/>
        </w:rPr>
      </w:pPr>
      <w:r>
        <w:rPr>
          <w:rFonts w:hint="eastAsia" w:ascii="宋体" w:hAnsi="宋体" w:cs="仿宋"/>
          <w:sz w:val="24"/>
        </w:rPr>
        <w:t>3.项目概算：25万元。</w:t>
      </w:r>
    </w:p>
    <w:p>
      <w:pPr>
        <w:spacing w:line="576" w:lineRule="exact"/>
        <w:ind w:firstLine="480" w:firstLineChars="200"/>
        <w:rPr>
          <w:rFonts w:hint="eastAsia" w:ascii="宋体" w:hAnsi="宋体" w:cs="仿宋"/>
          <w:sz w:val="24"/>
        </w:rPr>
      </w:pPr>
      <w:r>
        <w:rPr>
          <w:rFonts w:hint="eastAsia" w:ascii="宋体" w:hAnsi="宋体" w:cs="仿宋"/>
          <w:sz w:val="24"/>
        </w:rPr>
        <w:t>4.服务质量</w:t>
      </w:r>
      <w:r>
        <w:rPr>
          <w:rFonts w:ascii="宋体" w:hAnsi="宋体" w:cs="仿宋"/>
          <w:sz w:val="24"/>
        </w:rPr>
        <w:t>：</w:t>
      </w:r>
      <w:r>
        <w:rPr>
          <w:rFonts w:hint="eastAsia" w:ascii="宋体" w:hAnsi="宋体" w:cs="仿宋"/>
          <w:sz w:val="24"/>
        </w:rPr>
        <w:t>满足国家、省、市招标投标相关法律法规以及采购人要求，提供专业优质的招标代理服务。</w:t>
      </w:r>
    </w:p>
    <w:p>
      <w:pPr>
        <w:spacing w:line="576" w:lineRule="exact"/>
        <w:ind w:firstLine="480" w:firstLineChars="200"/>
        <w:rPr>
          <w:rFonts w:hint="eastAsia" w:ascii="宋体" w:hAnsi="宋体" w:cs="仿宋"/>
          <w:sz w:val="24"/>
        </w:rPr>
      </w:pPr>
      <w:r>
        <w:rPr>
          <w:rFonts w:hint="eastAsia" w:ascii="宋体" w:hAnsi="宋体" w:cs="仿宋"/>
          <w:sz w:val="24"/>
        </w:rPr>
        <w:t>5.服务期限：自合同签订之日起至本项目招标代理工作全部完成。</w:t>
      </w:r>
    </w:p>
    <w:p>
      <w:pPr>
        <w:spacing w:line="576" w:lineRule="exact"/>
        <w:ind w:firstLine="480" w:firstLineChars="200"/>
        <w:rPr>
          <w:rFonts w:hint="eastAsia" w:ascii="宋体" w:hAnsi="宋体" w:cs="仿宋"/>
          <w:sz w:val="24"/>
        </w:rPr>
      </w:pPr>
      <w:r>
        <w:rPr>
          <w:rFonts w:hint="eastAsia" w:ascii="宋体" w:hAnsi="宋体" w:cs="仿宋"/>
          <w:sz w:val="24"/>
        </w:rPr>
        <w:t>6.标段划分：本项目不划分标段。</w:t>
      </w:r>
    </w:p>
    <w:p>
      <w:pPr>
        <w:spacing w:before="120" w:beforeLines="50" w:line="576" w:lineRule="exact"/>
        <w:outlineLvl w:val="1"/>
        <w:rPr>
          <w:rFonts w:hint="eastAsia" w:ascii="宋体" w:hAnsi="宋体" w:cs="仿宋"/>
          <w:b/>
          <w:bCs/>
          <w:sz w:val="24"/>
        </w:rPr>
      </w:pPr>
      <w:bookmarkStart w:id="11" w:name="_Toc174439703"/>
      <w:r>
        <w:rPr>
          <w:rFonts w:hint="eastAsia" w:ascii="宋体" w:hAnsi="宋体" w:cs="仿宋"/>
          <w:b/>
          <w:bCs/>
          <w:sz w:val="24"/>
        </w:rPr>
        <w:t>二、比选申请人资格要求</w:t>
      </w:r>
      <w:bookmarkEnd w:id="11"/>
    </w:p>
    <w:p>
      <w:pPr>
        <w:spacing w:line="576" w:lineRule="exact"/>
        <w:ind w:firstLine="480" w:firstLineChars="200"/>
        <w:rPr>
          <w:rFonts w:hint="eastAsia" w:ascii="宋体" w:hAnsi="宋体" w:cs="仿宋"/>
          <w:sz w:val="24"/>
        </w:rPr>
      </w:pPr>
      <w:r>
        <w:rPr>
          <w:rFonts w:hint="eastAsia" w:ascii="宋体" w:hAnsi="宋体" w:cs="仿宋"/>
          <w:sz w:val="24"/>
        </w:rPr>
        <w:t>1.满足《中华人民共和国政府采购法》第二十二条规定的条件：</w:t>
      </w:r>
    </w:p>
    <w:p>
      <w:pPr>
        <w:spacing w:line="576" w:lineRule="exact"/>
        <w:ind w:firstLine="481" w:firstLineChars="200"/>
        <w:rPr>
          <w:rFonts w:hint="eastAsia" w:ascii="宋体" w:hAnsi="宋体" w:cs="仿宋"/>
          <w:sz w:val="24"/>
        </w:rPr>
      </w:pPr>
      <w:r>
        <w:rPr>
          <w:rFonts w:hint="eastAsia" w:ascii="宋体" w:hAnsi="宋体" w:cs="仿宋"/>
          <w:b/>
          <w:bCs/>
          <w:sz w:val="24"/>
        </w:rPr>
        <w:t>1.1具有独立承担民事责任的能力：</w:t>
      </w:r>
      <w:r>
        <w:rPr>
          <w:rFonts w:hint="eastAsia" w:ascii="宋体" w:hAnsi="宋体" w:cs="仿宋"/>
          <w:sz w:val="24"/>
        </w:rPr>
        <w:t>比选申请人在中华人民共和国境内依照《中华人民共和国公司法》注册或登记，且符合《中华人民共和国政府采购法》第二十一条的规定，提供在有效期内的营业执照或其他组织证明文件。</w:t>
      </w:r>
    </w:p>
    <w:p>
      <w:pPr>
        <w:spacing w:line="576" w:lineRule="exact"/>
        <w:ind w:firstLine="481" w:firstLineChars="200"/>
        <w:rPr>
          <w:rFonts w:hint="eastAsia" w:ascii="宋体" w:hAnsi="宋体" w:cs="仿宋"/>
          <w:sz w:val="24"/>
        </w:rPr>
      </w:pPr>
      <w:r>
        <w:rPr>
          <w:rFonts w:hint="eastAsia" w:ascii="宋体" w:hAnsi="宋体" w:cs="仿宋"/>
          <w:b/>
          <w:bCs/>
          <w:sz w:val="24"/>
        </w:rPr>
        <w:t>1.2具有良好的商业信誉和健全的财务会计制度：</w:t>
      </w:r>
      <w:r>
        <w:rPr>
          <w:rFonts w:hint="eastAsia" w:ascii="宋体" w:hAnsi="宋体" w:cs="仿宋"/>
          <w:sz w:val="24"/>
        </w:rPr>
        <w:t>提供近三年（2021年-2023年）经第三方机构审计的</w:t>
      </w:r>
      <w:bookmarkStart w:id="12" w:name="OLE_LINK3"/>
      <w:r>
        <w:rPr>
          <w:rFonts w:hint="eastAsia" w:ascii="宋体" w:hAnsi="宋体" w:cs="仿宋"/>
          <w:sz w:val="24"/>
        </w:rPr>
        <w:t>审计报告及财务报表</w:t>
      </w:r>
      <w:bookmarkEnd w:id="12"/>
      <w:r>
        <w:rPr>
          <w:rFonts w:hint="eastAsia" w:ascii="宋体" w:hAnsi="宋体" w:cs="仿宋"/>
          <w:sz w:val="24"/>
        </w:rPr>
        <w:t>（包括但不限于：资产负债表、利润表（或损益表）、现金流量表；成立时间不足三年的，按成立年份提供；新成立企业不满一年的，可提供开户银行出具的资信证明或资金存款证明。</w:t>
      </w:r>
    </w:p>
    <w:p>
      <w:pPr>
        <w:spacing w:line="576" w:lineRule="exact"/>
        <w:ind w:firstLine="481" w:firstLineChars="200"/>
        <w:rPr>
          <w:rFonts w:hint="eastAsia" w:ascii="宋体" w:hAnsi="宋体" w:cs="仿宋"/>
          <w:b/>
          <w:bCs/>
          <w:sz w:val="24"/>
        </w:rPr>
      </w:pPr>
      <w:r>
        <w:rPr>
          <w:rFonts w:hint="eastAsia" w:ascii="宋体" w:hAnsi="宋体" w:cs="仿宋"/>
          <w:b/>
          <w:bCs/>
          <w:sz w:val="24"/>
        </w:rPr>
        <w:t>1.3具有依法缴纳税收和社会保障资金的良好记录：</w:t>
      </w:r>
    </w:p>
    <w:p>
      <w:pPr>
        <w:spacing w:line="576" w:lineRule="exact"/>
        <w:ind w:firstLine="480" w:firstLineChars="200"/>
        <w:rPr>
          <w:rFonts w:hint="eastAsia" w:ascii="宋体" w:hAnsi="宋体" w:cs="仿宋"/>
          <w:sz w:val="24"/>
        </w:rPr>
      </w:pPr>
      <w:r>
        <w:rPr>
          <w:rFonts w:hint="eastAsia" w:ascii="宋体" w:hAnsi="宋体" w:cs="仿宋"/>
          <w:sz w:val="24"/>
        </w:rPr>
        <w:t>（1）提供税款所属时期在2023年1月至本项目申请文件提交截止时间前任意连续3个月的税务局税收通用缴款书或银行电子缴税（费）凭证或税务局出具纳税情况的相关证明（成立未满3个月的提供成立以来的相关证明或相关情况说明；依法免税的，应提供相应文件证明其依法免税）。</w:t>
      </w:r>
    </w:p>
    <w:p>
      <w:pPr>
        <w:spacing w:line="576" w:lineRule="exact"/>
        <w:ind w:firstLine="480" w:firstLineChars="200"/>
        <w:rPr>
          <w:rFonts w:hint="eastAsia" w:ascii="宋体" w:hAnsi="宋体" w:cs="仿宋"/>
          <w:sz w:val="24"/>
        </w:rPr>
      </w:pPr>
      <w:r>
        <w:rPr>
          <w:rFonts w:hint="eastAsia" w:ascii="宋体" w:hAnsi="宋体" w:cs="仿宋"/>
          <w:sz w:val="24"/>
        </w:rPr>
        <w:t>（2）提供缴费所属时期在2023年1月至本项目申请文件提交截止时间前任意连续3个月的社会保险费缴款书或银行电子缴税（费）凭证或社保管理部门出具的有效的缴款证明（成立未满3个月的提供成立以来的社会保险费缴纳证明或相关情况说明；不需要缴纳社会保险费的，应提供相应文件证明其不需要缴纳社会保险费）。</w:t>
      </w:r>
    </w:p>
    <w:p>
      <w:pPr>
        <w:spacing w:line="576" w:lineRule="exact"/>
        <w:ind w:firstLine="481" w:firstLineChars="200"/>
        <w:rPr>
          <w:rFonts w:hint="eastAsia" w:ascii="宋体" w:hAnsi="宋体" w:cs="仿宋"/>
          <w:sz w:val="24"/>
        </w:rPr>
      </w:pPr>
      <w:r>
        <w:rPr>
          <w:rFonts w:hint="eastAsia" w:ascii="宋体" w:hAnsi="宋体" w:cs="仿宋"/>
          <w:b/>
          <w:bCs/>
          <w:sz w:val="24"/>
        </w:rPr>
        <w:t>1.4具有履行合同所必需的设备和专业技术能力：</w:t>
      </w:r>
      <w:r>
        <w:rPr>
          <w:rFonts w:hint="eastAsia" w:ascii="宋体" w:hAnsi="宋体" w:cs="仿宋"/>
          <w:sz w:val="24"/>
        </w:rPr>
        <w:t>提供具有履行合同所必需的设备和专业技术能力证明材料或书面声明原件。</w:t>
      </w:r>
    </w:p>
    <w:p>
      <w:pPr>
        <w:spacing w:line="576" w:lineRule="exact"/>
        <w:ind w:firstLine="481" w:firstLineChars="200"/>
        <w:rPr>
          <w:rFonts w:hint="eastAsia" w:ascii="宋体" w:hAnsi="宋体" w:cs="仿宋"/>
          <w:sz w:val="24"/>
        </w:rPr>
      </w:pPr>
      <w:r>
        <w:rPr>
          <w:rFonts w:hint="eastAsia" w:ascii="宋体" w:hAnsi="宋体" w:cs="仿宋"/>
          <w:b/>
          <w:bCs/>
          <w:sz w:val="24"/>
        </w:rPr>
        <w:t>1.5参加政府采购活动前三年内，在经营活动中没有重大违法记录：</w:t>
      </w:r>
      <w:r>
        <w:rPr>
          <w:rFonts w:hint="eastAsia" w:ascii="宋体" w:hAnsi="宋体" w:cs="仿宋"/>
          <w:sz w:val="24"/>
        </w:rPr>
        <w:t>提供申请人参加政府采购活动前三年内，在经营活动中没有重大违法记录（重大违法记录，是指比选申请人因违法经营受到刑事处罚或者责令停产停业、吊销许可证或者执照、较大数额罚款等行政处罚）的书面声明。</w:t>
      </w:r>
    </w:p>
    <w:p>
      <w:pPr>
        <w:spacing w:line="576" w:lineRule="exact"/>
        <w:ind w:firstLine="481" w:firstLineChars="200"/>
        <w:rPr>
          <w:rFonts w:hint="eastAsia" w:ascii="宋体" w:hAnsi="宋体" w:cs="仿宋"/>
          <w:sz w:val="24"/>
        </w:rPr>
      </w:pPr>
      <w:r>
        <w:rPr>
          <w:rFonts w:hint="eastAsia" w:ascii="宋体" w:hAnsi="宋体" w:cs="仿宋"/>
          <w:b/>
          <w:bCs/>
          <w:sz w:val="24"/>
        </w:rPr>
        <w:t>1.6.</w:t>
      </w:r>
      <w:r>
        <w:rPr>
          <w:rFonts w:ascii="宋体" w:hAnsi="宋体" w:cs="仿宋"/>
          <w:b/>
          <w:bCs/>
          <w:sz w:val="24"/>
        </w:rPr>
        <w:t>法律、行政法规规定的其他条件：</w:t>
      </w:r>
      <w:r>
        <w:rPr>
          <w:rFonts w:hint="eastAsia" w:ascii="宋体" w:hAnsi="宋体" w:cs="仿宋"/>
          <w:sz w:val="24"/>
        </w:rPr>
        <w:t>申请人未被列入“信用中国”网站（www.creditchina.gov.cn）：失信被执行人、重大税收违法失信主体、政府采购严重违法失信名单及“中国政府采购网”网站（www.ccgp.gov.cn）：政府采购严重违法失信行为信息记录名单，（提供网站查询截图或声明函）</w:t>
      </w:r>
    </w:p>
    <w:p>
      <w:pPr>
        <w:spacing w:line="576" w:lineRule="exact"/>
        <w:ind w:firstLine="480" w:firstLineChars="200"/>
        <w:rPr>
          <w:rFonts w:hint="eastAsia" w:ascii="宋体" w:hAnsi="宋体" w:cs="仿宋"/>
          <w:b/>
          <w:bCs/>
          <w:sz w:val="24"/>
        </w:rPr>
      </w:pPr>
      <w:r>
        <w:rPr>
          <w:rFonts w:hint="eastAsia" w:ascii="宋体" w:hAnsi="宋体" w:cs="仿宋"/>
          <w:sz w:val="24"/>
        </w:rPr>
        <w:t>2.根据《财政部关于做好政府采购代理机构资格认定行政许可取消后相关政策衔接工作的通知（财库〔2014〕122号）》文件要求：</w:t>
      </w:r>
      <w:r>
        <w:rPr>
          <w:rFonts w:hint="eastAsia" w:ascii="宋体" w:hAnsi="宋体" w:cs="仿宋"/>
          <w:b/>
          <w:bCs/>
          <w:sz w:val="24"/>
        </w:rPr>
        <w:t>代理机构须在中国政府采购网及云南省政府采购网上备案登记（提供备案登记截图）。</w:t>
      </w:r>
    </w:p>
    <w:p>
      <w:pPr>
        <w:spacing w:line="576" w:lineRule="exact"/>
        <w:ind w:firstLine="480" w:firstLineChars="200"/>
        <w:rPr>
          <w:rFonts w:hint="eastAsia" w:ascii="宋体" w:hAnsi="宋体" w:cs="仿宋"/>
          <w:sz w:val="24"/>
        </w:rPr>
      </w:pPr>
      <w:r>
        <w:rPr>
          <w:rFonts w:hint="eastAsia" w:ascii="宋体" w:hAnsi="宋体" w:cs="仿宋"/>
          <w:sz w:val="24"/>
        </w:rPr>
        <w:t>3.法定代表人或单位负责人为同一人或者存在直接控股、管理关系的不同采购代理机构，不得同时参加本次比选（提供相关说明或声明）。</w:t>
      </w:r>
    </w:p>
    <w:p>
      <w:pPr>
        <w:spacing w:line="576" w:lineRule="exact"/>
        <w:ind w:firstLine="480" w:firstLineChars="200"/>
        <w:rPr>
          <w:rFonts w:hint="eastAsia" w:ascii="宋体" w:hAnsi="宋体" w:cs="仿宋"/>
          <w:sz w:val="24"/>
        </w:rPr>
      </w:pPr>
      <w:r>
        <w:rPr>
          <w:rFonts w:hint="eastAsia" w:ascii="宋体" w:hAnsi="宋体" w:cs="仿宋"/>
          <w:sz w:val="24"/>
        </w:rPr>
        <w:t>4.本次比选不接受分支机构、联合体参与。</w:t>
      </w:r>
    </w:p>
    <w:p>
      <w:pPr>
        <w:spacing w:before="120" w:beforeLines="50" w:line="576" w:lineRule="exact"/>
        <w:outlineLvl w:val="1"/>
        <w:rPr>
          <w:rFonts w:hint="eastAsia" w:ascii="宋体" w:hAnsi="宋体" w:cs="仿宋"/>
          <w:b/>
          <w:bCs/>
          <w:sz w:val="24"/>
        </w:rPr>
      </w:pPr>
      <w:bookmarkStart w:id="13" w:name="_Toc174439704"/>
      <w:r>
        <w:rPr>
          <w:rFonts w:hint="eastAsia" w:ascii="宋体" w:hAnsi="宋体" w:cs="仿宋"/>
          <w:b/>
          <w:bCs/>
          <w:sz w:val="24"/>
        </w:rPr>
        <w:t>三、比选文件的获取</w:t>
      </w:r>
      <w:bookmarkEnd w:id="13"/>
    </w:p>
    <w:p>
      <w:pPr>
        <w:spacing w:line="576" w:lineRule="exact"/>
        <w:ind w:firstLine="480" w:firstLineChars="200"/>
        <w:rPr>
          <w:rFonts w:hint="eastAsia" w:ascii="宋体" w:hAnsi="宋体" w:cs="仿宋"/>
          <w:sz w:val="24"/>
        </w:rPr>
      </w:pPr>
      <w:bookmarkStart w:id="14" w:name="_Toc22924"/>
      <w:r>
        <w:rPr>
          <w:rFonts w:hint="eastAsia" w:ascii="宋体" w:hAnsi="宋体" w:cs="仿宋"/>
          <w:sz w:val="24"/>
        </w:rPr>
        <w:t>1.获取时间：2024年</w:t>
      </w:r>
      <w:r>
        <w:rPr>
          <w:rFonts w:hint="eastAsia" w:ascii="宋体" w:hAnsi="宋体" w:cs="仿宋"/>
          <w:sz w:val="24"/>
          <w:u w:val="single"/>
          <w:lang w:val="en-US" w:eastAsia="zh-CN"/>
        </w:rPr>
        <w:t>8</w:t>
      </w:r>
      <w:r>
        <w:rPr>
          <w:rFonts w:hint="eastAsia" w:ascii="宋体" w:hAnsi="宋体" w:cs="仿宋"/>
          <w:sz w:val="24"/>
        </w:rPr>
        <w:t>月</w:t>
      </w:r>
      <w:r>
        <w:rPr>
          <w:rFonts w:hint="eastAsia" w:ascii="宋体" w:hAnsi="宋体" w:cs="仿宋"/>
          <w:sz w:val="24"/>
          <w:u w:val="single"/>
          <w:lang w:val="en-US" w:eastAsia="zh-CN"/>
        </w:rPr>
        <w:t>21</w:t>
      </w:r>
      <w:r>
        <w:rPr>
          <w:rFonts w:hint="eastAsia" w:ascii="宋体" w:hAnsi="宋体" w:cs="仿宋"/>
          <w:sz w:val="24"/>
        </w:rPr>
        <w:t>日至2024年</w:t>
      </w:r>
      <w:r>
        <w:rPr>
          <w:rFonts w:hint="eastAsia" w:ascii="宋体" w:hAnsi="宋体" w:cs="仿宋"/>
          <w:sz w:val="24"/>
          <w:u w:val="single"/>
          <w:lang w:val="en-US" w:eastAsia="zh-CN"/>
        </w:rPr>
        <w:t>8</w:t>
      </w:r>
      <w:r>
        <w:rPr>
          <w:rFonts w:hint="eastAsia" w:ascii="宋体" w:hAnsi="宋体" w:cs="仿宋"/>
          <w:sz w:val="24"/>
        </w:rPr>
        <w:t>月</w:t>
      </w:r>
      <w:r>
        <w:rPr>
          <w:rFonts w:hint="eastAsia" w:ascii="宋体" w:hAnsi="宋体" w:cs="仿宋"/>
          <w:sz w:val="24"/>
          <w:u w:val="single"/>
          <w:lang w:val="en-US" w:eastAsia="zh-CN"/>
        </w:rPr>
        <w:t>27</w:t>
      </w:r>
      <w:r>
        <w:rPr>
          <w:rFonts w:hint="eastAsia" w:ascii="宋体" w:hAnsi="宋体" w:cs="仿宋"/>
          <w:sz w:val="24"/>
        </w:rPr>
        <w:t>日，每天上午9:00</w:t>
      </w:r>
      <w:r>
        <w:rPr>
          <w:rFonts w:hint="eastAsia" w:ascii="宋体" w:hAnsi="宋体" w:cs="宋体"/>
          <w:sz w:val="24"/>
        </w:rPr>
        <w:t>～</w:t>
      </w:r>
      <w:r>
        <w:rPr>
          <w:rFonts w:hint="eastAsia" w:ascii="宋体" w:hAnsi="宋体" w:cs="仿宋"/>
          <w:sz w:val="24"/>
        </w:rPr>
        <w:t>12:00，下午2:00</w:t>
      </w:r>
      <w:r>
        <w:rPr>
          <w:rFonts w:hint="eastAsia" w:ascii="宋体" w:hAnsi="宋体" w:cs="宋体"/>
          <w:sz w:val="24"/>
        </w:rPr>
        <w:t>～</w:t>
      </w:r>
      <w:r>
        <w:rPr>
          <w:rFonts w:hint="eastAsia" w:ascii="宋体" w:hAnsi="宋体" w:cs="仿宋"/>
          <w:sz w:val="24"/>
          <w:lang w:val="en-US" w:eastAsia="zh-CN"/>
        </w:rPr>
        <w:t>5</w:t>
      </w:r>
      <w:r>
        <w:rPr>
          <w:rFonts w:hint="eastAsia" w:ascii="宋体" w:hAnsi="宋体" w:cs="仿宋"/>
          <w:sz w:val="24"/>
        </w:rPr>
        <w:t>:00（北京时间）。</w:t>
      </w:r>
    </w:p>
    <w:p>
      <w:pPr>
        <w:spacing w:line="576" w:lineRule="exact"/>
        <w:ind w:firstLine="480" w:firstLineChars="200"/>
        <w:rPr>
          <w:rFonts w:hint="eastAsia" w:ascii="宋体" w:hAnsi="宋体" w:cs="仿宋"/>
          <w:sz w:val="24"/>
        </w:rPr>
      </w:pPr>
      <w:r>
        <w:rPr>
          <w:rFonts w:hint="eastAsia" w:ascii="宋体" w:hAnsi="宋体" w:cs="仿宋"/>
          <w:sz w:val="24"/>
        </w:rPr>
        <w:t>2.获取地点：昆明市呈贡区惠景园D7栋10楼1015。</w:t>
      </w:r>
    </w:p>
    <w:p>
      <w:pPr>
        <w:spacing w:line="576" w:lineRule="exact"/>
        <w:ind w:firstLine="480" w:firstLineChars="200"/>
        <w:rPr>
          <w:rFonts w:hint="eastAsia" w:ascii="宋体" w:hAnsi="宋体" w:cs="仿宋"/>
          <w:sz w:val="24"/>
        </w:rPr>
      </w:pPr>
      <w:r>
        <w:rPr>
          <w:rFonts w:hint="eastAsia" w:ascii="宋体" w:hAnsi="宋体" w:cs="仿宋"/>
          <w:sz w:val="24"/>
        </w:rPr>
        <w:t>3.获取方式：</w:t>
      </w:r>
    </w:p>
    <w:p>
      <w:pPr>
        <w:spacing w:line="576" w:lineRule="exact"/>
        <w:ind w:firstLine="480" w:firstLineChars="200"/>
        <w:rPr>
          <w:rFonts w:hint="eastAsia" w:ascii="宋体" w:hAnsi="宋体" w:cs="仿宋"/>
          <w:sz w:val="24"/>
        </w:rPr>
      </w:pPr>
      <w:r>
        <w:rPr>
          <w:rFonts w:hint="eastAsia" w:ascii="宋体" w:hAnsi="宋体" w:cs="仿宋"/>
          <w:sz w:val="24"/>
        </w:rPr>
        <w:t>（1）法定代表人获取时：须提供营业执照复印件（加盖公章）、法定代表人身份证明书原件、法定代表人身份证原件；</w:t>
      </w:r>
    </w:p>
    <w:p>
      <w:pPr>
        <w:spacing w:line="576" w:lineRule="exact"/>
        <w:ind w:firstLine="480" w:firstLineChars="200"/>
        <w:rPr>
          <w:rFonts w:hint="eastAsia" w:ascii="宋体" w:hAnsi="宋体" w:cs="仿宋"/>
          <w:sz w:val="24"/>
        </w:rPr>
      </w:pPr>
      <w:r>
        <w:rPr>
          <w:rFonts w:hint="eastAsia" w:ascii="宋体" w:hAnsi="宋体" w:cs="仿宋"/>
          <w:sz w:val="24"/>
        </w:rPr>
        <w:t>（2）委托代理人获取时：须提供营业执照复印件（加盖公章）、法定代表人身份证明书原件、法定代表人授权委托书原件、委托代理人身份证原件。</w:t>
      </w:r>
    </w:p>
    <w:p>
      <w:pPr>
        <w:spacing w:line="576" w:lineRule="exact"/>
        <w:ind w:firstLine="480" w:firstLineChars="200"/>
        <w:rPr>
          <w:rFonts w:hint="eastAsia" w:ascii="宋体" w:hAnsi="宋体" w:cs="仿宋"/>
          <w:sz w:val="24"/>
        </w:rPr>
      </w:pPr>
      <w:r>
        <w:rPr>
          <w:rFonts w:hint="eastAsia" w:ascii="宋体" w:hAnsi="宋体" w:cs="仿宋"/>
          <w:sz w:val="24"/>
        </w:rPr>
        <w:t>4.本次比选不接受网上或电话、传真等方式报名，比选文件为免费领取。</w:t>
      </w:r>
    </w:p>
    <w:p>
      <w:pPr>
        <w:spacing w:line="576" w:lineRule="exact"/>
        <w:ind w:firstLine="480" w:firstLineChars="200"/>
        <w:rPr>
          <w:rFonts w:hint="eastAsia" w:ascii="宋体" w:hAnsi="宋体" w:cs="仿宋"/>
          <w:sz w:val="24"/>
        </w:rPr>
      </w:pPr>
      <w:r>
        <w:rPr>
          <w:rFonts w:hint="eastAsia" w:ascii="宋体" w:hAnsi="宋体" w:cs="仿宋"/>
          <w:sz w:val="24"/>
        </w:rPr>
        <w:t>5.未按上述要求获取比选文件的不得参与本项目。</w:t>
      </w:r>
    </w:p>
    <w:p>
      <w:pPr>
        <w:spacing w:before="120" w:beforeLines="50" w:line="576" w:lineRule="exact"/>
        <w:outlineLvl w:val="1"/>
        <w:rPr>
          <w:rFonts w:hint="eastAsia" w:ascii="宋体" w:hAnsi="宋体" w:cs="仿宋"/>
          <w:b/>
          <w:bCs/>
          <w:sz w:val="24"/>
        </w:rPr>
      </w:pPr>
      <w:bookmarkStart w:id="15" w:name="_Toc174439705"/>
      <w:r>
        <w:rPr>
          <w:rFonts w:hint="eastAsia" w:ascii="宋体" w:hAnsi="宋体" w:cs="仿宋"/>
          <w:b/>
          <w:bCs/>
          <w:sz w:val="24"/>
        </w:rPr>
        <w:t>四、</w:t>
      </w:r>
      <w:bookmarkEnd w:id="14"/>
      <w:r>
        <w:rPr>
          <w:rFonts w:hint="eastAsia" w:ascii="宋体" w:hAnsi="宋体" w:cs="仿宋"/>
          <w:b/>
          <w:bCs/>
          <w:sz w:val="24"/>
        </w:rPr>
        <w:t>申请文件的递交</w:t>
      </w:r>
      <w:bookmarkEnd w:id="15"/>
    </w:p>
    <w:p>
      <w:pPr>
        <w:spacing w:before="120" w:beforeLines="50" w:line="576" w:lineRule="exact"/>
        <w:ind w:firstLine="480" w:firstLineChars="200"/>
        <w:rPr>
          <w:rFonts w:hint="eastAsia" w:ascii="宋体" w:hAnsi="宋体" w:cs="仿宋"/>
          <w:sz w:val="24"/>
        </w:rPr>
      </w:pPr>
      <w:r>
        <w:rPr>
          <w:rFonts w:hint="eastAsia" w:ascii="宋体" w:hAnsi="宋体" w:cs="仿宋"/>
          <w:sz w:val="24"/>
        </w:rPr>
        <w:t>1.递交截止时间：为</w:t>
      </w:r>
      <w:r>
        <w:rPr>
          <w:rFonts w:hint="eastAsia" w:ascii="宋体" w:hAnsi="宋体" w:cs="仿宋"/>
          <w:sz w:val="24"/>
          <w:u w:val="single"/>
        </w:rPr>
        <w:t>2024</w:t>
      </w:r>
      <w:r>
        <w:rPr>
          <w:rFonts w:hint="eastAsia" w:ascii="宋体" w:hAnsi="宋体" w:cs="仿宋"/>
          <w:sz w:val="24"/>
        </w:rPr>
        <w:t>年</w:t>
      </w:r>
      <w:r>
        <w:rPr>
          <w:rFonts w:hint="eastAsia" w:ascii="宋体" w:hAnsi="宋体" w:cs="仿宋"/>
          <w:sz w:val="24"/>
          <w:u w:val="single"/>
          <w:lang w:val="en-US" w:eastAsia="zh-CN"/>
        </w:rPr>
        <w:t>8</w:t>
      </w:r>
      <w:r>
        <w:rPr>
          <w:rFonts w:hint="eastAsia" w:ascii="宋体" w:hAnsi="宋体" w:cs="仿宋"/>
          <w:sz w:val="24"/>
        </w:rPr>
        <w:t>月</w:t>
      </w:r>
      <w:r>
        <w:rPr>
          <w:rFonts w:hint="eastAsia" w:ascii="宋体" w:hAnsi="宋体" w:cs="仿宋"/>
          <w:sz w:val="24"/>
          <w:u w:val="single"/>
          <w:lang w:val="en-US" w:eastAsia="zh-CN"/>
        </w:rPr>
        <w:t>27</w:t>
      </w:r>
      <w:r>
        <w:rPr>
          <w:rFonts w:hint="eastAsia" w:ascii="宋体" w:hAnsi="宋体" w:cs="仿宋"/>
          <w:sz w:val="24"/>
        </w:rPr>
        <w:t>日下午17:00时。</w:t>
      </w:r>
    </w:p>
    <w:p>
      <w:pPr>
        <w:spacing w:before="120" w:beforeLines="50" w:line="576" w:lineRule="exact"/>
        <w:ind w:firstLine="480" w:firstLineChars="200"/>
        <w:rPr>
          <w:rFonts w:hint="eastAsia" w:ascii="宋体" w:hAnsi="宋体" w:cs="仿宋"/>
          <w:sz w:val="24"/>
        </w:rPr>
      </w:pPr>
      <w:r>
        <w:rPr>
          <w:rFonts w:hint="eastAsia" w:ascii="宋体" w:hAnsi="宋体" w:cs="仿宋"/>
          <w:sz w:val="24"/>
        </w:rPr>
        <w:t>2.递交地点：昆明市呈贡区惠景园D7栋10楼1015。</w:t>
      </w:r>
    </w:p>
    <w:p>
      <w:pPr>
        <w:spacing w:before="120" w:beforeLines="50" w:line="576" w:lineRule="exact"/>
        <w:ind w:firstLine="480" w:firstLineChars="200"/>
        <w:rPr>
          <w:rFonts w:hint="eastAsia" w:ascii="宋体" w:hAnsi="宋体" w:cs="仿宋"/>
          <w:sz w:val="24"/>
        </w:rPr>
      </w:pPr>
      <w:r>
        <w:rPr>
          <w:rFonts w:hint="eastAsia" w:ascii="宋体" w:hAnsi="宋体" w:cs="仿宋"/>
          <w:sz w:val="24"/>
        </w:rPr>
        <w:t>3.递交申请文件时须携带的资料：</w:t>
      </w:r>
    </w:p>
    <w:p>
      <w:pPr>
        <w:spacing w:before="120" w:beforeLines="50" w:line="576" w:lineRule="exact"/>
        <w:ind w:firstLine="480" w:firstLineChars="200"/>
        <w:rPr>
          <w:rFonts w:hint="eastAsia" w:ascii="宋体" w:hAnsi="宋体" w:cs="仿宋"/>
          <w:sz w:val="24"/>
        </w:rPr>
      </w:pPr>
      <w:r>
        <w:rPr>
          <w:rFonts w:hint="eastAsia" w:ascii="宋体" w:hAnsi="宋体" w:cs="仿宋"/>
          <w:sz w:val="24"/>
        </w:rPr>
        <w:t>（1）法定代表人递交时：须提供营业执照复印件（加盖公章）、法定代表人身份证明书原件、法定代表人身份证原件；</w:t>
      </w:r>
    </w:p>
    <w:p>
      <w:pPr>
        <w:spacing w:before="120" w:beforeLines="50" w:line="576" w:lineRule="exact"/>
        <w:ind w:firstLine="480" w:firstLineChars="200"/>
        <w:rPr>
          <w:rFonts w:hint="eastAsia" w:ascii="宋体" w:hAnsi="宋体" w:cs="仿宋"/>
          <w:sz w:val="24"/>
        </w:rPr>
      </w:pPr>
      <w:r>
        <w:rPr>
          <w:rFonts w:hint="eastAsia" w:ascii="宋体" w:hAnsi="宋体" w:cs="仿宋"/>
          <w:sz w:val="24"/>
        </w:rPr>
        <w:t>（2）委托代理人递交时：须提供营业执照复印件（加盖公章）、法定代表人身份证明书原件、法定代表人授权委托书原件、委托代理人身份证原件。</w:t>
      </w:r>
    </w:p>
    <w:p>
      <w:pPr>
        <w:spacing w:before="120" w:beforeLines="50" w:line="576" w:lineRule="exact"/>
        <w:ind w:firstLine="480" w:firstLineChars="200"/>
        <w:rPr>
          <w:rFonts w:hint="eastAsia" w:ascii="宋体" w:hAnsi="宋体" w:cs="仿宋"/>
          <w:sz w:val="24"/>
        </w:rPr>
      </w:pPr>
      <w:r>
        <w:rPr>
          <w:rFonts w:hint="eastAsia" w:ascii="宋体" w:hAnsi="宋体" w:cs="仿宋"/>
          <w:sz w:val="24"/>
        </w:rPr>
        <w:t>注：逾期送达或未送达到指定地点的申请文件，采购人不予受理。</w:t>
      </w:r>
      <w:bookmarkStart w:id="16" w:name="_Toc31081"/>
      <w:bookmarkStart w:id="17" w:name="_Toc88679986"/>
    </w:p>
    <w:p>
      <w:pPr>
        <w:spacing w:before="120" w:beforeLines="50" w:line="576" w:lineRule="exact"/>
        <w:outlineLvl w:val="1"/>
        <w:rPr>
          <w:rFonts w:hint="eastAsia" w:ascii="宋体" w:hAnsi="宋体" w:cs="仿宋"/>
          <w:b/>
          <w:bCs/>
          <w:sz w:val="24"/>
        </w:rPr>
      </w:pPr>
      <w:bookmarkStart w:id="18" w:name="_Toc174439706"/>
      <w:r>
        <w:rPr>
          <w:rFonts w:hint="eastAsia" w:ascii="宋体" w:hAnsi="宋体" w:cs="仿宋"/>
          <w:b/>
          <w:bCs/>
          <w:sz w:val="24"/>
        </w:rPr>
        <w:t>五、</w:t>
      </w:r>
      <w:bookmarkEnd w:id="16"/>
      <w:bookmarkEnd w:id="17"/>
      <w:r>
        <w:rPr>
          <w:rFonts w:hint="eastAsia" w:ascii="宋体" w:hAnsi="宋体" w:cs="仿宋"/>
          <w:b/>
          <w:bCs/>
          <w:sz w:val="24"/>
        </w:rPr>
        <w:t>公告发布媒体</w:t>
      </w:r>
      <w:bookmarkEnd w:id="18"/>
    </w:p>
    <w:p>
      <w:pPr>
        <w:spacing w:before="120" w:beforeLines="50" w:line="576" w:lineRule="exact"/>
        <w:ind w:firstLine="480" w:firstLineChars="200"/>
        <w:rPr>
          <w:rFonts w:hint="eastAsia" w:ascii="宋体" w:hAnsi="宋体" w:cs="仿宋"/>
          <w:sz w:val="24"/>
        </w:rPr>
      </w:pPr>
      <w:r>
        <w:rPr>
          <w:rFonts w:hint="eastAsia" w:ascii="宋体" w:hAnsi="宋体" w:cs="仿宋"/>
          <w:sz w:val="24"/>
        </w:rPr>
        <w:t>本项目的相关信息发布媒介为“昆明市呈贡区政府网（网站）”，我单位对其他网站或媒体转载的公告及公告内容不承担任何责任。</w:t>
      </w:r>
    </w:p>
    <w:p>
      <w:pPr>
        <w:spacing w:before="120" w:beforeLines="50" w:line="576" w:lineRule="exact"/>
        <w:outlineLvl w:val="1"/>
        <w:rPr>
          <w:rFonts w:hint="eastAsia" w:ascii="宋体" w:hAnsi="宋体" w:cs="仿宋"/>
          <w:b/>
          <w:bCs/>
          <w:sz w:val="24"/>
        </w:rPr>
      </w:pPr>
      <w:bookmarkStart w:id="19" w:name="_Toc174439707"/>
      <w:r>
        <w:rPr>
          <w:rFonts w:hint="eastAsia" w:ascii="宋体" w:hAnsi="宋体" w:cs="仿宋"/>
          <w:b/>
          <w:bCs/>
          <w:sz w:val="24"/>
        </w:rPr>
        <w:t>六、公告期限</w:t>
      </w:r>
      <w:bookmarkEnd w:id="19"/>
    </w:p>
    <w:p>
      <w:pPr>
        <w:spacing w:before="120" w:beforeLines="50" w:line="576" w:lineRule="exact"/>
        <w:ind w:firstLine="480" w:firstLineChars="200"/>
        <w:rPr>
          <w:rFonts w:hint="eastAsia" w:ascii="宋体" w:hAnsi="宋体" w:cs="仿宋"/>
          <w:sz w:val="24"/>
        </w:rPr>
      </w:pPr>
      <w:r>
        <w:rPr>
          <w:rFonts w:hint="eastAsia" w:ascii="宋体" w:hAnsi="宋体" w:cs="仿宋"/>
          <w:sz w:val="24"/>
        </w:rPr>
        <w:t>自本公告发布之日起5</w:t>
      </w:r>
      <w:r>
        <w:rPr>
          <w:rFonts w:hint="eastAsia" w:ascii="宋体" w:hAnsi="宋体" w:cs="仿宋"/>
          <w:sz w:val="24"/>
          <w:lang w:eastAsia="zh-CN"/>
        </w:rPr>
        <w:t>个工作</w:t>
      </w:r>
      <w:r>
        <w:rPr>
          <w:rFonts w:hint="eastAsia" w:ascii="宋体" w:hAnsi="宋体" w:cs="仿宋"/>
          <w:sz w:val="24"/>
        </w:rPr>
        <w:t>日</w:t>
      </w:r>
    </w:p>
    <w:p>
      <w:pPr>
        <w:spacing w:before="120" w:beforeLines="50" w:line="576" w:lineRule="exact"/>
        <w:outlineLvl w:val="1"/>
        <w:rPr>
          <w:rFonts w:hint="eastAsia" w:ascii="宋体" w:hAnsi="宋体" w:cs="仿宋"/>
          <w:b/>
          <w:bCs/>
          <w:sz w:val="24"/>
        </w:rPr>
      </w:pPr>
      <w:bookmarkStart w:id="20" w:name="_Toc174439708"/>
      <w:bookmarkStart w:id="21" w:name="_Toc10561"/>
      <w:r>
        <w:rPr>
          <w:rFonts w:hint="eastAsia" w:ascii="宋体" w:hAnsi="宋体" w:cs="仿宋"/>
          <w:b/>
          <w:bCs/>
          <w:sz w:val="24"/>
        </w:rPr>
        <w:t>七、联系方式</w:t>
      </w:r>
      <w:bookmarkEnd w:id="20"/>
      <w:bookmarkEnd w:id="21"/>
    </w:p>
    <w:p>
      <w:pPr>
        <w:spacing w:before="120" w:beforeLines="50" w:line="576" w:lineRule="exact"/>
        <w:ind w:firstLine="480" w:firstLineChars="200"/>
        <w:rPr>
          <w:rFonts w:hint="eastAsia" w:ascii="宋体" w:hAnsi="宋体" w:cs="仿宋"/>
          <w:sz w:val="24"/>
        </w:rPr>
      </w:pPr>
      <w:r>
        <w:rPr>
          <w:rFonts w:hint="eastAsia" w:ascii="宋体" w:hAnsi="宋体" w:cs="仿宋"/>
          <w:sz w:val="24"/>
        </w:rPr>
        <w:t>采购人：昆明市呈贡区水务局</w:t>
      </w:r>
    </w:p>
    <w:p>
      <w:pPr>
        <w:spacing w:before="120" w:beforeLines="50" w:line="576" w:lineRule="exact"/>
        <w:ind w:firstLine="480" w:firstLineChars="200"/>
        <w:rPr>
          <w:rFonts w:hint="eastAsia" w:ascii="宋体" w:hAnsi="宋体" w:cs="仿宋"/>
          <w:sz w:val="24"/>
        </w:rPr>
      </w:pPr>
      <w:r>
        <w:rPr>
          <w:rFonts w:hint="eastAsia" w:ascii="宋体" w:hAnsi="宋体" w:cs="仿宋"/>
          <w:sz w:val="24"/>
        </w:rPr>
        <w:t>联系人：何老师、翁老师</w:t>
      </w:r>
    </w:p>
    <w:p>
      <w:pPr>
        <w:spacing w:before="120" w:beforeLines="50" w:line="576" w:lineRule="exact"/>
        <w:ind w:firstLine="480" w:firstLineChars="200"/>
        <w:rPr>
          <w:rFonts w:hint="eastAsia" w:ascii="宋体" w:hAnsi="宋体" w:cs="仿宋"/>
          <w:sz w:val="24"/>
        </w:rPr>
      </w:pPr>
      <w:r>
        <w:rPr>
          <w:rFonts w:hint="eastAsia" w:ascii="宋体" w:hAnsi="宋体" w:cs="仿宋"/>
          <w:sz w:val="24"/>
        </w:rPr>
        <w:t>地  址：昆明市呈贡区惠景园D7栋</w:t>
      </w:r>
    </w:p>
    <w:p>
      <w:pPr>
        <w:spacing w:before="120" w:beforeLines="50" w:line="576" w:lineRule="exact"/>
        <w:ind w:firstLine="480" w:firstLineChars="200"/>
        <w:rPr>
          <w:rFonts w:hint="eastAsia" w:ascii="宋体" w:hAnsi="宋体" w:cs="仿宋"/>
          <w:sz w:val="24"/>
        </w:rPr>
      </w:pPr>
      <w:r>
        <w:rPr>
          <w:rFonts w:hint="eastAsia" w:ascii="宋体" w:hAnsi="宋体" w:cs="仿宋"/>
          <w:sz w:val="24"/>
        </w:rPr>
        <w:t>电  话：0871-67472385</w:t>
      </w:r>
    </w:p>
    <w:p>
      <w:pPr>
        <w:pStyle w:val="22"/>
        <w:rPr>
          <w:rFonts w:hint="eastAsia" w:ascii="宋体" w:hAnsi="宋体"/>
        </w:rPr>
      </w:pPr>
      <w:r>
        <w:rPr>
          <w:rFonts w:ascii="宋体" w:hAnsi="宋体"/>
        </w:rPr>
        <w:br w:type="page"/>
      </w:r>
    </w:p>
    <w:p>
      <w:pPr>
        <w:pStyle w:val="2"/>
        <w:spacing w:before="120" w:beforeLines="50" w:after="120" w:afterLines="50"/>
        <w:jc w:val="center"/>
        <w:rPr>
          <w:rFonts w:hint="eastAsia" w:ascii="宋体" w:hAnsi="宋体" w:cs="华文仿宋"/>
          <w:kern w:val="0"/>
          <w:sz w:val="36"/>
          <w:szCs w:val="36"/>
          <w:lang w:val="zh-CN"/>
        </w:rPr>
      </w:pPr>
      <w:bookmarkStart w:id="22" w:name="_Toc174439709"/>
      <w:bookmarkStart w:id="23" w:name="_Toc480546668"/>
      <w:bookmarkStart w:id="24" w:name="_Toc174439681"/>
      <w:r>
        <w:rPr>
          <w:rFonts w:hint="eastAsia" w:ascii="宋体" w:hAnsi="宋体" w:cs="华文仿宋"/>
          <w:kern w:val="0"/>
          <w:sz w:val="36"/>
          <w:szCs w:val="36"/>
          <w:lang w:val="zh-CN"/>
        </w:rPr>
        <w:t>第二部分  比选申请人须知</w:t>
      </w:r>
      <w:bookmarkEnd w:id="22"/>
      <w:bookmarkEnd w:id="23"/>
      <w:bookmarkEnd w:id="24"/>
    </w:p>
    <w:tbl>
      <w:tblPr>
        <w:tblStyle w:val="16"/>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09"/>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765" w:type="dxa"/>
            <w:shd w:val="clear" w:color="auto" w:fill="auto"/>
            <w:vAlign w:val="center"/>
          </w:tcPr>
          <w:p>
            <w:pPr>
              <w:spacing w:line="400" w:lineRule="exact"/>
              <w:jc w:val="center"/>
              <w:rPr>
                <w:rFonts w:hint="eastAsia" w:ascii="宋体" w:hAnsi="宋体" w:cs="华文仿宋"/>
                <w:b/>
                <w:bCs/>
                <w:sz w:val="24"/>
              </w:rPr>
            </w:pPr>
            <w:r>
              <w:rPr>
                <w:rFonts w:hint="eastAsia" w:ascii="宋体" w:hAnsi="宋体" w:cs="华文仿宋"/>
                <w:b/>
                <w:bCs/>
                <w:sz w:val="24"/>
              </w:rPr>
              <w:t>序号</w:t>
            </w:r>
          </w:p>
        </w:tc>
        <w:tc>
          <w:tcPr>
            <w:tcW w:w="2009" w:type="dxa"/>
            <w:shd w:val="clear" w:color="auto" w:fill="auto"/>
            <w:vAlign w:val="center"/>
          </w:tcPr>
          <w:p>
            <w:pPr>
              <w:spacing w:line="400" w:lineRule="exact"/>
              <w:jc w:val="center"/>
              <w:rPr>
                <w:rFonts w:hint="eastAsia" w:ascii="宋体" w:hAnsi="宋体" w:cs="华文仿宋"/>
                <w:b/>
                <w:bCs/>
                <w:sz w:val="24"/>
              </w:rPr>
            </w:pPr>
            <w:r>
              <w:rPr>
                <w:rFonts w:hint="eastAsia" w:ascii="宋体" w:hAnsi="宋体" w:cs="华文仿宋"/>
                <w:b/>
                <w:bCs/>
                <w:sz w:val="24"/>
              </w:rPr>
              <w:t>内容</w:t>
            </w:r>
          </w:p>
        </w:tc>
        <w:tc>
          <w:tcPr>
            <w:tcW w:w="6458" w:type="dxa"/>
            <w:shd w:val="clear" w:color="auto" w:fill="auto"/>
            <w:vAlign w:val="center"/>
          </w:tcPr>
          <w:p>
            <w:pPr>
              <w:spacing w:line="400" w:lineRule="exact"/>
              <w:jc w:val="center"/>
              <w:rPr>
                <w:rFonts w:hint="eastAsia" w:ascii="宋体" w:hAnsi="宋体" w:cs="华文仿宋"/>
                <w:b/>
                <w:bCs/>
                <w:sz w:val="24"/>
              </w:rPr>
            </w:pPr>
            <w:r>
              <w:rPr>
                <w:rFonts w:hint="eastAsia" w:ascii="宋体" w:hAnsi="宋体" w:cs="华文仿宋"/>
                <w:b/>
                <w:bCs/>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500" w:lineRule="exact"/>
              <w:jc w:val="center"/>
              <w:rPr>
                <w:rFonts w:hint="eastAsia" w:ascii="宋体" w:hAnsi="宋体" w:cs="华文仿宋"/>
                <w:sz w:val="24"/>
              </w:rPr>
            </w:pPr>
            <w:r>
              <w:rPr>
                <w:rFonts w:hint="eastAsia" w:ascii="宋体" w:hAnsi="宋体" w:cs="华文仿宋"/>
                <w:sz w:val="24"/>
              </w:rPr>
              <w:t>1</w:t>
            </w:r>
          </w:p>
        </w:tc>
        <w:tc>
          <w:tcPr>
            <w:tcW w:w="2009" w:type="dxa"/>
            <w:shd w:val="clear" w:color="auto" w:fill="auto"/>
            <w:vAlign w:val="center"/>
          </w:tcPr>
          <w:p>
            <w:pPr>
              <w:pStyle w:val="32"/>
              <w:spacing w:line="500" w:lineRule="exact"/>
              <w:jc w:val="center"/>
              <w:rPr>
                <w:rFonts w:hint="eastAsia" w:cs="华文仿宋"/>
                <w:sz w:val="24"/>
                <w:szCs w:val="24"/>
                <w:lang w:eastAsia="zh-CN"/>
              </w:rPr>
            </w:pPr>
            <w:r>
              <w:rPr>
                <w:rFonts w:hint="eastAsia" w:cs="华文仿宋"/>
                <w:sz w:val="24"/>
                <w:szCs w:val="24"/>
                <w:lang w:eastAsia="zh-CN"/>
              </w:rPr>
              <w:t>采购人</w:t>
            </w:r>
          </w:p>
        </w:tc>
        <w:tc>
          <w:tcPr>
            <w:tcW w:w="6458" w:type="dxa"/>
            <w:shd w:val="clear" w:color="auto" w:fill="auto"/>
            <w:vAlign w:val="center"/>
          </w:tcPr>
          <w:p>
            <w:pPr>
              <w:pStyle w:val="32"/>
              <w:spacing w:line="500" w:lineRule="exact"/>
              <w:rPr>
                <w:rFonts w:hint="eastAsia" w:cs="华文仿宋"/>
                <w:sz w:val="24"/>
                <w:lang w:eastAsia="zh-CN"/>
              </w:rPr>
            </w:pPr>
            <w:r>
              <w:rPr>
                <w:rFonts w:hint="eastAsia" w:cs="华文仿宋"/>
                <w:sz w:val="24"/>
                <w:lang w:eastAsia="zh-CN"/>
              </w:rPr>
              <w:t>昆明市呈贡区水务局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500" w:lineRule="exact"/>
              <w:jc w:val="center"/>
              <w:rPr>
                <w:rFonts w:hint="eastAsia" w:ascii="宋体" w:hAnsi="宋体" w:cs="华文仿宋"/>
                <w:sz w:val="24"/>
              </w:rPr>
            </w:pPr>
            <w:bookmarkStart w:id="25" w:name="_Hlk174436322"/>
            <w:r>
              <w:rPr>
                <w:rFonts w:hint="eastAsia" w:ascii="宋体" w:hAnsi="宋体" w:cs="华文仿宋"/>
                <w:sz w:val="24"/>
              </w:rPr>
              <w:t>2</w:t>
            </w:r>
          </w:p>
        </w:tc>
        <w:tc>
          <w:tcPr>
            <w:tcW w:w="2009" w:type="dxa"/>
            <w:shd w:val="clear" w:color="auto" w:fill="auto"/>
            <w:vAlign w:val="center"/>
          </w:tcPr>
          <w:p>
            <w:pPr>
              <w:pStyle w:val="32"/>
              <w:spacing w:line="500" w:lineRule="exact"/>
              <w:jc w:val="center"/>
              <w:rPr>
                <w:rFonts w:hint="eastAsia" w:cs="华文仿宋"/>
                <w:sz w:val="24"/>
                <w:szCs w:val="24"/>
                <w:lang w:eastAsia="zh-CN"/>
              </w:rPr>
            </w:pPr>
            <w:r>
              <w:rPr>
                <w:rFonts w:hint="eastAsia" w:cs="华文仿宋"/>
                <w:sz w:val="24"/>
                <w:szCs w:val="24"/>
                <w:lang w:eastAsia="zh-CN"/>
              </w:rPr>
              <w:t>项目名称</w:t>
            </w:r>
          </w:p>
        </w:tc>
        <w:tc>
          <w:tcPr>
            <w:tcW w:w="6458" w:type="dxa"/>
            <w:shd w:val="clear" w:color="auto" w:fill="auto"/>
            <w:vAlign w:val="center"/>
          </w:tcPr>
          <w:p>
            <w:pPr>
              <w:pStyle w:val="32"/>
              <w:spacing w:line="500" w:lineRule="exact"/>
              <w:rPr>
                <w:rFonts w:hint="eastAsia" w:cs="华文仿宋"/>
                <w:sz w:val="24"/>
                <w:szCs w:val="24"/>
                <w:lang w:eastAsia="zh-CN"/>
              </w:rPr>
            </w:pPr>
            <w:r>
              <w:rPr>
                <w:rFonts w:hint="eastAsia" w:cs="华文仿宋"/>
                <w:sz w:val="24"/>
                <w:szCs w:val="24"/>
                <w:lang w:eastAsia="zh-CN"/>
              </w:rPr>
              <w:t>禁止开垦陡坡地范围划定项目招标代理机构比选</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500" w:lineRule="exact"/>
              <w:jc w:val="center"/>
              <w:rPr>
                <w:rFonts w:hint="eastAsia" w:ascii="宋体" w:hAnsi="宋体" w:cs="华文仿宋"/>
                <w:sz w:val="24"/>
              </w:rPr>
            </w:pPr>
            <w:r>
              <w:rPr>
                <w:rFonts w:hint="eastAsia" w:ascii="宋体" w:hAnsi="宋体" w:cs="华文仿宋"/>
                <w:sz w:val="24"/>
              </w:rPr>
              <w:t>3</w:t>
            </w:r>
          </w:p>
        </w:tc>
        <w:tc>
          <w:tcPr>
            <w:tcW w:w="2009" w:type="dxa"/>
            <w:shd w:val="clear" w:color="auto" w:fill="auto"/>
            <w:vAlign w:val="center"/>
          </w:tcPr>
          <w:p>
            <w:pPr>
              <w:pStyle w:val="32"/>
              <w:spacing w:line="500" w:lineRule="exact"/>
              <w:jc w:val="center"/>
              <w:rPr>
                <w:rFonts w:hint="eastAsia" w:cs="华文仿宋"/>
                <w:sz w:val="24"/>
                <w:szCs w:val="24"/>
                <w:lang w:eastAsia="zh-CN"/>
              </w:rPr>
            </w:pPr>
            <w:r>
              <w:rPr>
                <w:rFonts w:hint="eastAsia" w:cs="华文仿宋"/>
                <w:sz w:val="24"/>
                <w:szCs w:val="24"/>
                <w:lang w:eastAsia="zh-CN"/>
              </w:rPr>
              <w:t>服务内容</w:t>
            </w:r>
          </w:p>
        </w:tc>
        <w:tc>
          <w:tcPr>
            <w:tcW w:w="6458" w:type="dxa"/>
            <w:shd w:val="clear" w:color="auto" w:fill="auto"/>
            <w:vAlign w:val="center"/>
          </w:tcPr>
          <w:p>
            <w:pPr>
              <w:pStyle w:val="32"/>
              <w:spacing w:line="500" w:lineRule="exact"/>
              <w:rPr>
                <w:rFonts w:hint="eastAsia" w:cs="华文仿宋"/>
                <w:sz w:val="24"/>
                <w:szCs w:val="24"/>
                <w:lang w:eastAsia="zh-CN"/>
              </w:rPr>
            </w:pPr>
            <w:r>
              <w:rPr>
                <w:rFonts w:hint="eastAsia" w:cs="华文仿宋"/>
                <w:sz w:val="24"/>
                <w:szCs w:val="24"/>
                <w:lang w:eastAsia="zh-CN"/>
              </w:rPr>
              <w:t>详见比选文件第一部分《比选公告》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500" w:lineRule="exact"/>
              <w:jc w:val="center"/>
              <w:rPr>
                <w:rFonts w:hint="eastAsia" w:ascii="宋体" w:hAnsi="宋体" w:cs="华文仿宋"/>
                <w:sz w:val="24"/>
              </w:rPr>
            </w:pPr>
            <w:r>
              <w:rPr>
                <w:rFonts w:hint="eastAsia" w:ascii="宋体" w:hAnsi="宋体" w:cs="华文仿宋"/>
                <w:sz w:val="24"/>
              </w:rPr>
              <w:t>4</w:t>
            </w:r>
          </w:p>
        </w:tc>
        <w:tc>
          <w:tcPr>
            <w:tcW w:w="2009" w:type="dxa"/>
            <w:shd w:val="clear" w:color="auto" w:fill="auto"/>
            <w:vAlign w:val="center"/>
          </w:tcPr>
          <w:p>
            <w:pPr>
              <w:pStyle w:val="32"/>
              <w:spacing w:line="500" w:lineRule="exact"/>
              <w:jc w:val="center"/>
              <w:rPr>
                <w:rFonts w:hint="eastAsia" w:cs="华文仿宋"/>
                <w:sz w:val="24"/>
                <w:szCs w:val="24"/>
                <w:lang w:eastAsia="zh-CN"/>
              </w:rPr>
            </w:pPr>
            <w:r>
              <w:rPr>
                <w:rFonts w:hint="eastAsia" w:cs="华文仿宋"/>
                <w:sz w:val="24"/>
                <w:szCs w:val="24"/>
                <w:lang w:eastAsia="zh-CN"/>
              </w:rPr>
              <w:t>项目概算</w:t>
            </w:r>
          </w:p>
        </w:tc>
        <w:tc>
          <w:tcPr>
            <w:tcW w:w="6458" w:type="dxa"/>
            <w:shd w:val="clear" w:color="auto" w:fill="auto"/>
            <w:vAlign w:val="center"/>
          </w:tcPr>
          <w:p>
            <w:pPr>
              <w:pStyle w:val="32"/>
              <w:spacing w:line="500" w:lineRule="exact"/>
              <w:rPr>
                <w:rFonts w:hint="eastAsia" w:cs="华文仿宋"/>
                <w:sz w:val="24"/>
                <w:szCs w:val="24"/>
                <w:lang w:eastAsia="zh-CN"/>
              </w:rPr>
            </w:pPr>
            <w:r>
              <w:rPr>
                <w:rFonts w:hint="eastAsia" w:cs="华文仿宋"/>
                <w:sz w:val="24"/>
                <w:szCs w:val="24"/>
                <w:lang w:eastAsia="zh-CN"/>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500" w:lineRule="exact"/>
              <w:jc w:val="center"/>
              <w:rPr>
                <w:rFonts w:hint="eastAsia" w:ascii="宋体" w:hAnsi="宋体" w:cs="华文仿宋"/>
                <w:sz w:val="24"/>
              </w:rPr>
            </w:pPr>
            <w:r>
              <w:rPr>
                <w:rFonts w:hint="eastAsia" w:ascii="宋体" w:hAnsi="宋体" w:cs="华文仿宋"/>
                <w:sz w:val="24"/>
              </w:rPr>
              <w:t>5</w:t>
            </w:r>
          </w:p>
        </w:tc>
        <w:tc>
          <w:tcPr>
            <w:tcW w:w="2009" w:type="dxa"/>
            <w:shd w:val="clear" w:color="auto" w:fill="auto"/>
            <w:vAlign w:val="center"/>
          </w:tcPr>
          <w:p>
            <w:pPr>
              <w:pStyle w:val="32"/>
              <w:spacing w:line="500" w:lineRule="exact"/>
              <w:jc w:val="center"/>
              <w:rPr>
                <w:rFonts w:hint="eastAsia" w:cs="华文仿宋"/>
                <w:sz w:val="24"/>
                <w:szCs w:val="24"/>
                <w:lang w:eastAsia="zh-CN"/>
              </w:rPr>
            </w:pPr>
            <w:r>
              <w:rPr>
                <w:rFonts w:cs="华文仿宋"/>
                <w:sz w:val="24"/>
                <w:szCs w:val="24"/>
                <w:lang w:eastAsia="zh-CN"/>
              </w:rPr>
              <w:t>服务质量</w:t>
            </w:r>
          </w:p>
        </w:tc>
        <w:tc>
          <w:tcPr>
            <w:tcW w:w="6458" w:type="dxa"/>
            <w:shd w:val="clear" w:color="auto" w:fill="auto"/>
            <w:vAlign w:val="center"/>
          </w:tcPr>
          <w:p>
            <w:pPr>
              <w:pStyle w:val="32"/>
              <w:spacing w:line="500" w:lineRule="exact"/>
              <w:rPr>
                <w:rFonts w:hint="eastAsia" w:cs="华文仿宋"/>
                <w:sz w:val="24"/>
                <w:szCs w:val="24"/>
                <w:lang w:eastAsia="zh-CN"/>
              </w:rPr>
            </w:pPr>
            <w:r>
              <w:rPr>
                <w:rFonts w:hint="eastAsia" w:cs="华文仿宋"/>
                <w:sz w:val="24"/>
                <w:szCs w:val="24"/>
                <w:lang w:eastAsia="zh-CN"/>
              </w:rPr>
              <w:t>满足国家、省、市招标投标相关法律法规以及采购人要求，提供专业优质的招标代理服务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500" w:lineRule="exact"/>
              <w:jc w:val="center"/>
              <w:rPr>
                <w:rFonts w:hint="eastAsia" w:ascii="宋体" w:hAnsi="宋体" w:cs="华文仿宋"/>
                <w:sz w:val="24"/>
              </w:rPr>
            </w:pPr>
            <w:r>
              <w:rPr>
                <w:rFonts w:hint="eastAsia" w:ascii="宋体" w:hAnsi="宋体" w:cs="华文仿宋"/>
                <w:sz w:val="24"/>
              </w:rPr>
              <w:t>6</w:t>
            </w:r>
          </w:p>
        </w:tc>
        <w:tc>
          <w:tcPr>
            <w:tcW w:w="2009" w:type="dxa"/>
            <w:shd w:val="clear" w:color="auto" w:fill="auto"/>
            <w:vAlign w:val="center"/>
          </w:tcPr>
          <w:p>
            <w:pPr>
              <w:pStyle w:val="32"/>
              <w:spacing w:line="500" w:lineRule="exact"/>
              <w:jc w:val="center"/>
              <w:rPr>
                <w:rFonts w:hint="eastAsia" w:cs="华文仿宋"/>
                <w:sz w:val="24"/>
                <w:szCs w:val="24"/>
                <w:lang w:eastAsia="zh-CN"/>
              </w:rPr>
            </w:pPr>
            <w:r>
              <w:rPr>
                <w:rFonts w:hint="eastAsia" w:cs="华文仿宋"/>
                <w:sz w:val="24"/>
                <w:szCs w:val="24"/>
                <w:lang w:eastAsia="zh-CN"/>
              </w:rPr>
              <w:t>服务期限</w:t>
            </w:r>
          </w:p>
        </w:tc>
        <w:tc>
          <w:tcPr>
            <w:tcW w:w="6458" w:type="dxa"/>
            <w:shd w:val="clear" w:color="auto" w:fill="auto"/>
            <w:vAlign w:val="center"/>
          </w:tcPr>
          <w:p>
            <w:pPr>
              <w:pStyle w:val="32"/>
              <w:spacing w:line="500" w:lineRule="exact"/>
              <w:rPr>
                <w:rFonts w:hint="eastAsia" w:cs="华文仿宋"/>
                <w:sz w:val="24"/>
                <w:szCs w:val="24"/>
                <w:lang w:eastAsia="zh-CN"/>
              </w:rPr>
            </w:pPr>
            <w:r>
              <w:rPr>
                <w:rFonts w:hint="eastAsia" w:cs="华文仿宋"/>
                <w:sz w:val="24"/>
                <w:szCs w:val="24"/>
                <w:lang w:eastAsia="zh-CN"/>
              </w:rPr>
              <w:t>自合同签订之日起至本项目招标代理工作全部完成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400" w:lineRule="exact"/>
              <w:jc w:val="center"/>
              <w:rPr>
                <w:rFonts w:hint="eastAsia" w:ascii="宋体" w:hAnsi="宋体" w:cs="华文仿宋"/>
                <w:sz w:val="24"/>
              </w:rPr>
            </w:pPr>
            <w:r>
              <w:rPr>
                <w:rFonts w:hint="eastAsia" w:ascii="宋体" w:hAnsi="宋体" w:cs="华文仿宋"/>
                <w:sz w:val="24"/>
              </w:rPr>
              <w:t>7</w:t>
            </w:r>
          </w:p>
        </w:tc>
        <w:tc>
          <w:tcPr>
            <w:tcW w:w="2009" w:type="dxa"/>
            <w:shd w:val="clear" w:color="auto" w:fill="auto"/>
            <w:vAlign w:val="center"/>
          </w:tcPr>
          <w:p>
            <w:pPr>
              <w:pStyle w:val="32"/>
              <w:spacing w:line="400" w:lineRule="exact"/>
              <w:jc w:val="center"/>
              <w:rPr>
                <w:rFonts w:hint="eastAsia" w:cs="华文仿宋"/>
                <w:sz w:val="24"/>
                <w:szCs w:val="24"/>
                <w:lang w:eastAsia="zh-CN"/>
              </w:rPr>
            </w:pPr>
            <w:r>
              <w:rPr>
                <w:rFonts w:hint="eastAsia" w:cs="华文仿宋"/>
                <w:sz w:val="24"/>
                <w:szCs w:val="24"/>
                <w:lang w:eastAsia="zh-CN"/>
              </w:rPr>
              <w:t>标段划分</w:t>
            </w:r>
          </w:p>
        </w:tc>
        <w:tc>
          <w:tcPr>
            <w:tcW w:w="6458" w:type="dxa"/>
            <w:shd w:val="clear" w:color="auto" w:fill="auto"/>
            <w:vAlign w:val="center"/>
          </w:tcPr>
          <w:p>
            <w:pPr>
              <w:pStyle w:val="5"/>
              <w:spacing w:after="0" w:line="400" w:lineRule="exact"/>
              <w:rPr>
                <w:rFonts w:hint="eastAsia" w:ascii="宋体" w:hAnsi="宋体" w:cs="华文仿宋"/>
                <w:sz w:val="24"/>
              </w:rPr>
            </w:pPr>
            <w:r>
              <w:rPr>
                <w:rFonts w:hint="eastAsia" w:ascii="宋体" w:hAnsi="宋体" w:cs="宋体"/>
                <w:sz w:val="24"/>
              </w:rPr>
              <w:t>详见比选文件第一部分《比选公告》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400" w:lineRule="exact"/>
              <w:jc w:val="center"/>
              <w:rPr>
                <w:rFonts w:hint="eastAsia" w:ascii="宋体" w:hAnsi="宋体" w:cs="华文仿宋"/>
                <w:sz w:val="24"/>
              </w:rPr>
            </w:pPr>
            <w:r>
              <w:rPr>
                <w:rFonts w:hint="eastAsia" w:ascii="宋体" w:hAnsi="宋体" w:cs="华文仿宋"/>
                <w:sz w:val="24"/>
              </w:rPr>
              <w:t>8</w:t>
            </w:r>
          </w:p>
        </w:tc>
        <w:tc>
          <w:tcPr>
            <w:tcW w:w="2009" w:type="dxa"/>
            <w:shd w:val="clear" w:color="auto" w:fill="auto"/>
            <w:vAlign w:val="center"/>
          </w:tcPr>
          <w:p>
            <w:pPr>
              <w:pStyle w:val="32"/>
              <w:spacing w:line="400" w:lineRule="exact"/>
              <w:jc w:val="center"/>
              <w:rPr>
                <w:rFonts w:hint="eastAsia" w:cs="华文仿宋"/>
                <w:sz w:val="24"/>
                <w:szCs w:val="24"/>
                <w:lang w:eastAsia="zh-CN"/>
              </w:rPr>
            </w:pPr>
            <w:r>
              <w:rPr>
                <w:rFonts w:hint="eastAsia" w:cs="华文仿宋"/>
                <w:sz w:val="24"/>
                <w:szCs w:val="24"/>
                <w:lang w:eastAsia="zh-CN"/>
              </w:rPr>
              <w:t>比选申请人的资格要求</w:t>
            </w:r>
          </w:p>
        </w:tc>
        <w:tc>
          <w:tcPr>
            <w:tcW w:w="6458" w:type="dxa"/>
            <w:shd w:val="clear" w:color="auto" w:fill="auto"/>
            <w:vAlign w:val="center"/>
          </w:tcPr>
          <w:p>
            <w:pPr>
              <w:pStyle w:val="32"/>
              <w:spacing w:line="400" w:lineRule="exact"/>
              <w:rPr>
                <w:rFonts w:hint="eastAsia" w:cs="华文仿宋"/>
                <w:sz w:val="24"/>
                <w:lang w:eastAsia="zh-CN"/>
              </w:rPr>
            </w:pPr>
            <w:r>
              <w:rPr>
                <w:rFonts w:hint="eastAsia" w:cs="华文仿宋"/>
                <w:sz w:val="24"/>
                <w:szCs w:val="24"/>
                <w:lang w:eastAsia="zh-CN"/>
              </w:rPr>
              <w:t>详见比选文件第一部分《比选公告》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500" w:lineRule="exact"/>
              <w:jc w:val="center"/>
              <w:rPr>
                <w:rFonts w:hint="eastAsia" w:ascii="宋体" w:hAnsi="宋体" w:cs="华文仿宋"/>
                <w:sz w:val="24"/>
              </w:rPr>
            </w:pPr>
            <w:r>
              <w:rPr>
                <w:rFonts w:hint="eastAsia" w:ascii="宋体" w:hAnsi="宋体" w:cs="华文仿宋"/>
                <w:sz w:val="24"/>
              </w:rPr>
              <w:t>9</w:t>
            </w:r>
          </w:p>
        </w:tc>
        <w:tc>
          <w:tcPr>
            <w:tcW w:w="2009" w:type="dxa"/>
            <w:shd w:val="clear" w:color="auto" w:fill="auto"/>
            <w:vAlign w:val="center"/>
          </w:tcPr>
          <w:p>
            <w:pPr>
              <w:pStyle w:val="32"/>
              <w:spacing w:line="500" w:lineRule="exact"/>
              <w:jc w:val="center"/>
              <w:rPr>
                <w:rFonts w:hint="eastAsia" w:cs="华文仿宋"/>
                <w:sz w:val="24"/>
                <w:szCs w:val="24"/>
              </w:rPr>
            </w:pPr>
            <w:r>
              <w:rPr>
                <w:rFonts w:hint="eastAsia" w:cs="华文仿宋"/>
                <w:sz w:val="24"/>
                <w:szCs w:val="24"/>
              </w:rPr>
              <w:t>资格审查方式</w:t>
            </w:r>
          </w:p>
        </w:tc>
        <w:tc>
          <w:tcPr>
            <w:tcW w:w="6458" w:type="dxa"/>
            <w:shd w:val="clear" w:color="auto" w:fill="auto"/>
            <w:vAlign w:val="center"/>
          </w:tcPr>
          <w:p>
            <w:pPr>
              <w:spacing w:line="500" w:lineRule="exact"/>
              <w:rPr>
                <w:rFonts w:hint="eastAsia" w:ascii="宋体" w:hAnsi="宋体" w:cs="华文仿宋"/>
                <w:sz w:val="24"/>
              </w:rPr>
            </w:pPr>
            <w:r>
              <w:rPr>
                <w:rFonts w:hint="eastAsia" w:ascii="宋体" w:hAnsi="宋体" w:cs="华文仿宋"/>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500" w:lineRule="exact"/>
              <w:jc w:val="center"/>
              <w:rPr>
                <w:rFonts w:hint="eastAsia" w:ascii="宋体" w:hAnsi="宋体" w:cs="华文仿宋"/>
                <w:sz w:val="24"/>
              </w:rPr>
            </w:pPr>
            <w:r>
              <w:rPr>
                <w:rFonts w:hint="eastAsia" w:ascii="宋体" w:hAnsi="宋体" w:cs="华文仿宋"/>
                <w:sz w:val="24"/>
              </w:rPr>
              <w:t>10</w:t>
            </w:r>
          </w:p>
        </w:tc>
        <w:tc>
          <w:tcPr>
            <w:tcW w:w="2009" w:type="dxa"/>
            <w:shd w:val="clear" w:color="auto" w:fill="auto"/>
            <w:vAlign w:val="center"/>
          </w:tcPr>
          <w:p>
            <w:pPr>
              <w:pStyle w:val="32"/>
              <w:spacing w:line="500" w:lineRule="exact"/>
              <w:jc w:val="center"/>
              <w:rPr>
                <w:rFonts w:hint="eastAsia" w:cs="华文仿宋"/>
                <w:sz w:val="24"/>
                <w:szCs w:val="24"/>
              </w:rPr>
            </w:pPr>
            <w:r>
              <w:rPr>
                <w:rFonts w:hint="eastAsia" w:cs="华文仿宋"/>
                <w:sz w:val="24"/>
                <w:szCs w:val="24"/>
              </w:rPr>
              <w:t>申请文件的编制</w:t>
            </w:r>
          </w:p>
        </w:tc>
        <w:tc>
          <w:tcPr>
            <w:tcW w:w="6458" w:type="dxa"/>
            <w:shd w:val="clear" w:color="auto" w:fill="auto"/>
            <w:vAlign w:val="center"/>
          </w:tcPr>
          <w:p>
            <w:pPr>
              <w:spacing w:line="500" w:lineRule="exact"/>
              <w:rPr>
                <w:rFonts w:hint="eastAsia" w:ascii="宋体" w:hAnsi="宋体" w:cs="华文仿宋"/>
                <w:sz w:val="24"/>
              </w:rPr>
            </w:pPr>
            <w:r>
              <w:rPr>
                <w:rFonts w:hint="eastAsia" w:ascii="宋体" w:hAnsi="宋体" w:cs="华文仿宋"/>
                <w:sz w:val="24"/>
              </w:rPr>
              <w:t>严格按照比选文件“第二部分 比选申请人须知”及“第四部分 申请文件格式”的内容或格式要求编制申请文件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500" w:lineRule="exact"/>
              <w:jc w:val="center"/>
              <w:rPr>
                <w:rFonts w:hint="eastAsia" w:ascii="宋体" w:hAnsi="宋体" w:cs="华文仿宋"/>
                <w:sz w:val="24"/>
              </w:rPr>
            </w:pPr>
            <w:r>
              <w:rPr>
                <w:rFonts w:hint="eastAsia" w:ascii="宋体" w:hAnsi="宋体" w:cs="华文仿宋"/>
                <w:sz w:val="24"/>
              </w:rPr>
              <w:t>11</w:t>
            </w:r>
          </w:p>
        </w:tc>
        <w:tc>
          <w:tcPr>
            <w:tcW w:w="2009" w:type="dxa"/>
            <w:shd w:val="clear" w:color="auto" w:fill="auto"/>
            <w:vAlign w:val="center"/>
          </w:tcPr>
          <w:p>
            <w:pPr>
              <w:pStyle w:val="32"/>
              <w:spacing w:line="500" w:lineRule="exact"/>
              <w:jc w:val="center"/>
              <w:rPr>
                <w:rFonts w:hint="eastAsia" w:cs="华文仿宋"/>
                <w:sz w:val="24"/>
                <w:szCs w:val="24"/>
                <w:lang w:eastAsia="zh-CN"/>
              </w:rPr>
            </w:pPr>
            <w:r>
              <w:rPr>
                <w:rFonts w:hint="eastAsia" w:cs="华文仿宋"/>
                <w:bCs/>
                <w:sz w:val="24"/>
                <w:szCs w:val="24"/>
                <w:lang w:eastAsia="zh-CN"/>
              </w:rPr>
              <w:t>签字或盖章要求</w:t>
            </w:r>
          </w:p>
        </w:tc>
        <w:tc>
          <w:tcPr>
            <w:tcW w:w="6458" w:type="dxa"/>
            <w:shd w:val="clear" w:color="auto" w:fill="auto"/>
            <w:vAlign w:val="center"/>
          </w:tcPr>
          <w:p>
            <w:pPr>
              <w:spacing w:line="500" w:lineRule="exact"/>
              <w:rPr>
                <w:rFonts w:hint="eastAsia" w:ascii="宋体" w:hAnsi="宋体" w:cs="华文仿宋"/>
                <w:sz w:val="24"/>
              </w:rPr>
            </w:pPr>
            <w:r>
              <w:rPr>
                <w:rFonts w:hint="eastAsia" w:ascii="宋体" w:hAnsi="宋体" w:cs="华文仿宋"/>
                <w:sz w:val="24"/>
              </w:rPr>
              <w:t>按“第四部分 申请文件格式”要求进行签署或盖章，无需逐页盖章。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500" w:lineRule="exact"/>
              <w:jc w:val="center"/>
              <w:rPr>
                <w:rFonts w:hint="eastAsia" w:ascii="宋体" w:hAnsi="宋体" w:cs="华文仿宋"/>
                <w:sz w:val="24"/>
              </w:rPr>
            </w:pPr>
            <w:r>
              <w:rPr>
                <w:rFonts w:hint="eastAsia" w:ascii="宋体" w:hAnsi="宋体" w:cs="华文仿宋"/>
                <w:sz w:val="24"/>
              </w:rPr>
              <w:t>12</w:t>
            </w:r>
          </w:p>
        </w:tc>
        <w:tc>
          <w:tcPr>
            <w:tcW w:w="2009" w:type="dxa"/>
            <w:shd w:val="clear" w:color="auto" w:fill="auto"/>
            <w:vAlign w:val="center"/>
          </w:tcPr>
          <w:p>
            <w:pPr>
              <w:pStyle w:val="32"/>
              <w:spacing w:line="500" w:lineRule="exact"/>
              <w:jc w:val="center"/>
              <w:rPr>
                <w:rFonts w:hint="eastAsia" w:cs="华文仿宋"/>
                <w:sz w:val="24"/>
                <w:szCs w:val="24"/>
                <w:lang w:eastAsia="zh-CN"/>
              </w:rPr>
            </w:pPr>
            <w:r>
              <w:rPr>
                <w:rFonts w:hint="eastAsia" w:cs="华文仿宋"/>
                <w:sz w:val="24"/>
                <w:szCs w:val="24"/>
                <w:lang w:eastAsia="zh-CN"/>
              </w:rPr>
              <w:t>申请文件的份数</w:t>
            </w:r>
          </w:p>
        </w:tc>
        <w:tc>
          <w:tcPr>
            <w:tcW w:w="6458" w:type="dxa"/>
            <w:shd w:val="clear" w:color="auto" w:fill="auto"/>
            <w:vAlign w:val="center"/>
          </w:tcPr>
          <w:p>
            <w:pPr>
              <w:spacing w:line="500" w:lineRule="exact"/>
              <w:rPr>
                <w:rFonts w:hint="eastAsia" w:ascii="宋体" w:hAnsi="宋体" w:cs="华文仿宋"/>
                <w:sz w:val="24"/>
              </w:rPr>
            </w:pPr>
            <w:r>
              <w:rPr>
                <w:rFonts w:hint="eastAsia" w:ascii="宋体" w:hAnsi="宋体" w:cs="华文仿宋"/>
                <w:sz w:val="24"/>
              </w:rPr>
              <w:t>纸质</w:t>
            </w:r>
            <w:bookmarkStart w:id="26" w:name="OLE_LINK6"/>
            <w:r>
              <w:rPr>
                <w:rFonts w:hint="eastAsia" w:ascii="宋体" w:hAnsi="宋体" w:cs="华文仿宋"/>
                <w:sz w:val="24"/>
              </w:rPr>
              <w:t>申请文件</w:t>
            </w:r>
            <w:bookmarkEnd w:id="26"/>
            <w:r>
              <w:rPr>
                <w:rFonts w:hint="eastAsia" w:ascii="宋体" w:hAnsi="宋体" w:cs="华文仿宋"/>
                <w:sz w:val="24"/>
              </w:rPr>
              <w:t>：2份（正本1份，副本1份；副本可以是正本的复印件）；</w:t>
            </w:r>
          </w:p>
          <w:p>
            <w:pPr>
              <w:spacing w:line="500" w:lineRule="exact"/>
              <w:rPr>
                <w:rFonts w:hint="eastAsia" w:ascii="宋体" w:hAnsi="宋体" w:cs="华文仿宋"/>
                <w:sz w:val="24"/>
              </w:rPr>
            </w:pPr>
            <w:r>
              <w:rPr>
                <w:rFonts w:hint="eastAsia" w:ascii="宋体" w:hAnsi="宋体" w:cs="华文仿宋"/>
                <w:sz w:val="24"/>
              </w:rPr>
              <w:t>电子申请文件：1份（以U盘或光盘存储，格式为正本的pdf）。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500" w:lineRule="exact"/>
              <w:jc w:val="center"/>
              <w:rPr>
                <w:rFonts w:hint="eastAsia" w:ascii="宋体" w:hAnsi="宋体" w:cs="华文仿宋"/>
                <w:sz w:val="24"/>
              </w:rPr>
            </w:pPr>
            <w:r>
              <w:rPr>
                <w:rFonts w:hint="eastAsia" w:ascii="宋体" w:hAnsi="宋体" w:cs="华文仿宋"/>
                <w:sz w:val="24"/>
              </w:rPr>
              <w:t>13</w:t>
            </w:r>
          </w:p>
        </w:tc>
        <w:tc>
          <w:tcPr>
            <w:tcW w:w="2009" w:type="dxa"/>
            <w:shd w:val="clear" w:color="auto" w:fill="auto"/>
            <w:vAlign w:val="center"/>
          </w:tcPr>
          <w:p>
            <w:pPr>
              <w:pStyle w:val="32"/>
              <w:spacing w:line="500" w:lineRule="exact"/>
              <w:jc w:val="center"/>
              <w:rPr>
                <w:rFonts w:hint="eastAsia" w:cs="华文仿宋"/>
                <w:sz w:val="24"/>
                <w:szCs w:val="24"/>
                <w:lang w:eastAsia="zh-CN"/>
              </w:rPr>
            </w:pPr>
            <w:r>
              <w:rPr>
                <w:rFonts w:hint="eastAsia" w:cs="华文仿宋"/>
                <w:sz w:val="24"/>
                <w:szCs w:val="24"/>
                <w:lang w:eastAsia="zh-CN"/>
              </w:rPr>
              <w:t>装订要求</w:t>
            </w:r>
          </w:p>
        </w:tc>
        <w:tc>
          <w:tcPr>
            <w:tcW w:w="6458" w:type="dxa"/>
            <w:shd w:val="clear" w:color="auto" w:fill="auto"/>
            <w:vAlign w:val="center"/>
          </w:tcPr>
          <w:p>
            <w:pPr>
              <w:spacing w:line="500" w:lineRule="exact"/>
              <w:rPr>
                <w:rFonts w:hint="eastAsia" w:ascii="宋体" w:hAnsi="宋体" w:cs="华文仿宋"/>
                <w:sz w:val="24"/>
              </w:rPr>
            </w:pPr>
            <w:r>
              <w:rPr>
                <w:rFonts w:hint="eastAsia" w:ascii="宋体" w:hAnsi="宋体" w:cs="华文仿宋"/>
                <w:sz w:val="24"/>
              </w:rPr>
              <w:t>按照比选文件“第四部分 申请文件格式”的要求顺序装订成册；应编制目录，并标注连续页码；不得采用活页夹，否则，对由于申请文件装订松散而造成的丢失或其他后果不承担任何责任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500" w:lineRule="exact"/>
              <w:jc w:val="center"/>
              <w:rPr>
                <w:rFonts w:hint="eastAsia" w:ascii="宋体" w:hAnsi="宋体" w:cs="华文仿宋"/>
                <w:sz w:val="24"/>
              </w:rPr>
            </w:pPr>
            <w:r>
              <w:rPr>
                <w:rFonts w:hint="eastAsia" w:ascii="宋体" w:hAnsi="宋体" w:cs="华文仿宋"/>
                <w:sz w:val="24"/>
              </w:rPr>
              <w:t>14</w:t>
            </w:r>
          </w:p>
        </w:tc>
        <w:tc>
          <w:tcPr>
            <w:tcW w:w="2009" w:type="dxa"/>
            <w:shd w:val="clear" w:color="auto" w:fill="auto"/>
            <w:vAlign w:val="center"/>
          </w:tcPr>
          <w:p>
            <w:pPr>
              <w:pStyle w:val="32"/>
              <w:spacing w:line="500" w:lineRule="exact"/>
              <w:jc w:val="center"/>
              <w:rPr>
                <w:rFonts w:hint="eastAsia" w:cs="华文仿宋"/>
                <w:sz w:val="24"/>
                <w:szCs w:val="24"/>
                <w:lang w:eastAsia="zh-CN"/>
              </w:rPr>
            </w:pPr>
            <w:r>
              <w:rPr>
                <w:rFonts w:hint="eastAsia" w:cs="华文仿宋"/>
                <w:sz w:val="24"/>
                <w:szCs w:val="24"/>
                <w:lang w:eastAsia="zh-CN"/>
              </w:rPr>
              <w:t>密封要求</w:t>
            </w:r>
          </w:p>
        </w:tc>
        <w:tc>
          <w:tcPr>
            <w:tcW w:w="6458" w:type="dxa"/>
            <w:shd w:val="clear" w:color="auto" w:fill="auto"/>
            <w:vAlign w:val="center"/>
          </w:tcPr>
          <w:p>
            <w:pPr>
              <w:spacing w:line="500" w:lineRule="exact"/>
              <w:rPr>
                <w:rFonts w:hint="eastAsia" w:ascii="宋体" w:hAnsi="宋体" w:cs="华文仿宋"/>
                <w:sz w:val="24"/>
              </w:rPr>
            </w:pPr>
            <w:r>
              <w:rPr>
                <w:rFonts w:hint="eastAsia" w:ascii="宋体" w:hAnsi="宋体" w:cs="华文仿宋"/>
                <w:sz w:val="24"/>
              </w:rPr>
              <w:t>比选申请人应将申请文件纸质版文件、电子版文件一起密封在一个外层包中，申请文件的包封上应写明“项目名称、比选申请人名称”，封口处应加盖比选申请人单位公章或密封章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400" w:lineRule="exact"/>
              <w:jc w:val="center"/>
              <w:rPr>
                <w:rFonts w:hint="eastAsia" w:ascii="宋体" w:hAnsi="宋体" w:cs="华文仿宋"/>
                <w:sz w:val="24"/>
              </w:rPr>
            </w:pPr>
            <w:r>
              <w:rPr>
                <w:rFonts w:hint="eastAsia" w:ascii="宋体" w:hAnsi="宋体" w:cs="华文仿宋"/>
                <w:sz w:val="24"/>
              </w:rPr>
              <w:t>15</w:t>
            </w:r>
          </w:p>
        </w:tc>
        <w:tc>
          <w:tcPr>
            <w:tcW w:w="2009" w:type="dxa"/>
            <w:shd w:val="clear" w:color="auto" w:fill="auto"/>
            <w:vAlign w:val="center"/>
          </w:tcPr>
          <w:p>
            <w:pPr>
              <w:pStyle w:val="32"/>
              <w:spacing w:line="400" w:lineRule="exact"/>
              <w:ind w:left="6"/>
              <w:jc w:val="center"/>
              <w:rPr>
                <w:rFonts w:hint="eastAsia" w:cs="华文仿宋"/>
                <w:sz w:val="24"/>
                <w:szCs w:val="24"/>
              </w:rPr>
            </w:pPr>
            <w:bookmarkStart w:id="27" w:name="_Hlk174401407"/>
            <w:r>
              <w:rPr>
                <w:rFonts w:hint="eastAsia" w:cs="华文仿宋"/>
                <w:sz w:val="24"/>
                <w:szCs w:val="24"/>
                <w:lang w:eastAsia="zh-CN"/>
              </w:rPr>
              <w:t>申请文件</w:t>
            </w:r>
            <w:r>
              <w:rPr>
                <w:rFonts w:hint="eastAsia" w:cs="华文仿宋"/>
                <w:sz w:val="24"/>
                <w:szCs w:val="24"/>
              </w:rPr>
              <w:t>有效期</w:t>
            </w:r>
            <w:bookmarkEnd w:id="27"/>
          </w:p>
        </w:tc>
        <w:tc>
          <w:tcPr>
            <w:tcW w:w="6458" w:type="dxa"/>
            <w:shd w:val="clear" w:color="auto" w:fill="auto"/>
            <w:vAlign w:val="center"/>
          </w:tcPr>
          <w:p>
            <w:pPr>
              <w:pStyle w:val="32"/>
              <w:spacing w:line="400" w:lineRule="exact"/>
              <w:rPr>
                <w:rFonts w:hint="eastAsia" w:cs="华文仿宋"/>
                <w:sz w:val="24"/>
                <w:szCs w:val="24"/>
                <w:lang w:eastAsia="zh-CN"/>
              </w:rPr>
            </w:pPr>
            <w:r>
              <w:rPr>
                <w:rFonts w:hint="eastAsia" w:cs="华文仿宋"/>
                <w:sz w:val="24"/>
                <w:szCs w:val="24"/>
                <w:lang w:eastAsia="zh-CN"/>
              </w:rPr>
              <w:t>申请文件递交之日起90日历天。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400" w:lineRule="exact"/>
              <w:jc w:val="center"/>
              <w:rPr>
                <w:rFonts w:hint="eastAsia" w:ascii="宋体" w:hAnsi="宋体" w:cs="华文仿宋"/>
                <w:sz w:val="24"/>
              </w:rPr>
            </w:pPr>
            <w:r>
              <w:rPr>
                <w:rFonts w:hint="eastAsia" w:ascii="宋体" w:hAnsi="宋体" w:cs="华文仿宋"/>
                <w:sz w:val="24"/>
              </w:rPr>
              <w:t>16</w:t>
            </w:r>
          </w:p>
        </w:tc>
        <w:tc>
          <w:tcPr>
            <w:tcW w:w="2009" w:type="dxa"/>
            <w:shd w:val="clear" w:color="auto" w:fill="auto"/>
            <w:vAlign w:val="center"/>
          </w:tcPr>
          <w:p>
            <w:pPr>
              <w:pStyle w:val="32"/>
              <w:spacing w:line="400" w:lineRule="exact"/>
              <w:ind w:left="6"/>
              <w:jc w:val="center"/>
              <w:rPr>
                <w:rFonts w:hint="eastAsia" w:cs="华文仿宋"/>
                <w:sz w:val="24"/>
                <w:szCs w:val="24"/>
                <w:lang w:eastAsia="zh-CN"/>
              </w:rPr>
            </w:pPr>
            <w:r>
              <w:rPr>
                <w:rFonts w:hint="eastAsia" w:cs="华文仿宋"/>
                <w:sz w:val="24"/>
                <w:szCs w:val="24"/>
                <w:lang w:eastAsia="zh-CN"/>
              </w:rPr>
              <w:t>递交申请文件的时间及地点</w:t>
            </w:r>
          </w:p>
        </w:tc>
        <w:tc>
          <w:tcPr>
            <w:tcW w:w="6458" w:type="dxa"/>
            <w:shd w:val="clear" w:color="auto" w:fill="auto"/>
            <w:vAlign w:val="center"/>
          </w:tcPr>
          <w:p>
            <w:pPr>
              <w:pStyle w:val="32"/>
              <w:spacing w:line="400" w:lineRule="exact"/>
              <w:jc w:val="both"/>
              <w:rPr>
                <w:rFonts w:hint="eastAsia" w:cs="华文仿宋"/>
                <w:sz w:val="24"/>
                <w:szCs w:val="24"/>
                <w:lang w:eastAsia="zh-CN"/>
              </w:rPr>
            </w:pPr>
            <w:r>
              <w:rPr>
                <w:rFonts w:hint="eastAsia" w:cs="华文仿宋"/>
                <w:sz w:val="24"/>
                <w:szCs w:val="24"/>
                <w:lang w:eastAsia="zh-CN"/>
              </w:rPr>
              <w:t>详见比选文件第一部分《比选公告》。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5" w:type="dxa"/>
            <w:shd w:val="clear" w:color="auto" w:fill="auto"/>
            <w:vAlign w:val="center"/>
          </w:tcPr>
          <w:p>
            <w:pPr>
              <w:spacing w:line="400" w:lineRule="exact"/>
              <w:jc w:val="center"/>
              <w:rPr>
                <w:rFonts w:hint="eastAsia" w:ascii="宋体" w:hAnsi="宋体" w:cs="华文仿宋"/>
                <w:sz w:val="24"/>
              </w:rPr>
            </w:pPr>
            <w:r>
              <w:rPr>
                <w:rFonts w:hint="eastAsia" w:ascii="宋体" w:hAnsi="宋体" w:cs="华文仿宋"/>
                <w:sz w:val="24"/>
              </w:rPr>
              <w:t>17</w:t>
            </w:r>
          </w:p>
        </w:tc>
        <w:tc>
          <w:tcPr>
            <w:tcW w:w="2009" w:type="dxa"/>
            <w:shd w:val="clear" w:color="auto" w:fill="auto"/>
            <w:vAlign w:val="center"/>
          </w:tcPr>
          <w:p>
            <w:pPr>
              <w:pStyle w:val="32"/>
              <w:spacing w:line="400" w:lineRule="exact"/>
              <w:jc w:val="center"/>
              <w:rPr>
                <w:rFonts w:hint="eastAsia" w:cs="华文仿宋"/>
                <w:sz w:val="24"/>
                <w:szCs w:val="24"/>
              </w:rPr>
            </w:pPr>
            <w:r>
              <w:rPr>
                <w:rFonts w:hint="eastAsia" w:cs="华文仿宋"/>
                <w:sz w:val="24"/>
                <w:szCs w:val="24"/>
              </w:rPr>
              <w:t>比选委员会</w:t>
            </w:r>
          </w:p>
        </w:tc>
        <w:tc>
          <w:tcPr>
            <w:tcW w:w="6458" w:type="dxa"/>
            <w:shd w:val="clear" w:color="auto" w:fill="auto"/>
            <w:vAlign w:val="center"/>
          </w:tcPr>
          <w:p>
            <w:pPr>
              <w:pStyle w:val="32"/>
              <w:spacing w:line="400" w:lineRule="exact"/>
              <w:jc w:val="both"/>
              <w:rPr>
                <w:rFonts w:hint="eastAsia" w:cs="华文仿宋"/>
                <w:sz w:val="24"/>
                <w:szCs w:val="24"/>
                <w:lang w:eastAsia="zh-CN"/>
              </w:rPr>
            </w:pPr>
            <w:bookmarkStart w:id="28" w:name="OLE_LINK10"/>
            <w:r>
              <w:rPr>
                <w:rFonts w:hint="eastAsia" w:cs="华文仿宋"/>
                <w:sz w:val="24"/>
                <w:szCs w:val="24"/>
                <w:lang w:eastAsia="zh-CN"/>
              </w:rPr>
              <w:t>比选委员会成员</w:t>
            </w:r>
            <w:bookmarkEnd w:id="28"/>
            <w:r>
              <w:rPr>
                <w:rFonts w:hint="eastAsia" w:cs="华文仿宋"/>
                <w:sz w:val="24"/>
                <w:szCs w:val="24"/>
                <w:lang w:eastAsia="zh-CN"/>
              </w:rPr>
              <w:t>由3人以上单数组成。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65" w:type="dxa"/>
            <w:shd w:val="clear" w:color="auto" w:fill="auto"/>
            <w:vAlign w:val="center"/>
          </w:tcPr>
          <w:p>
            <w:pPr>
              <w:spacing w:line="400" w:lineRule="exact"/>
              <w:jc w:val="center"/>
              <w:rPr>
                <w:rFonts w:hint="eastAsia" w:ascii="宋体" w:hAnsi="宋体" w:cs="华文仿宋"/>
                <w:sz w:val="24"/>
              </w:rPr>
            </w:pPr>
            <w:r>
              <w:rPr>
                <w:rFonts w:hint="eastAsia" w:ascii="宋体" w:hAnsi="宋体" w:cs="华文仿宋"/>
                <w:sz w:val="24"/>
              </w:rPr>
              <w:t>18</w:t>
            </w:r>
          </w:p>
        </w:tc>
        <w:tc>
          <w:tcPr>
            <w:tcW w:w="2009" w:type="dxa"/>
            <w:shd w:val="clear" w:color="auto" w:fill="auto"/>
            <w:vAlign w:val="center"/>
          </w:tcPr>
          <w:p>
            <w:pPr>
              <w:pStyle w:val="32"/>
              <w:spacing w:line="400" w:lineRule="exact"/>
              <w:ind w:left="6"/>
              <w:jc w:val="center"/>
              <w:rPr>
                <w:rFonts w:hint="eastAsia" w:cs="华文仿宋"/>
                <w:sz w:val="24"/>
                <w:szCs w:val="24"/>
              </w:rPr>
            </w:pPr>
            <w:r>
              <w:rPr>
                <w:rFonts w:hint="eastAsia" w:cs="华文仿宋"/>
                <w:sz w:val="24"/>
                <w:szCs w:val="24"/>
              </w:rPr>
              <w:t>评审时间</w:t>
            </w:r>
          </w:p>
        </w:tc>
        <w:tc>
          <w:tcPr>
            <w:tcW w:w="6458" w:type="dxa"/>
            <w:shd w:val="clear" w:color="auto" w:fill="auto"/>
            <w:vAlign w:val="center"/>
          </w:tcPr>
          <w:p>
            <w:pPr>
              <w:pStyle w:val="32"/>
              <w:spacing w:line="400" w:lineRule="exact"/>
              <w:jc w:val="both"/>
              <w:rPr>
                <w:rFonts w:hint="eastAsia" w:cs="华文仿宋"/>
                <w:sz w:val="24"/>
                <w:szCs w:val="24"/>
                <w:lang w:eastAsia="zh-CN"/>
              </w:rPr>
            </w:pPr>
            <w:r>
              <w:rPr>
                <w:rFonts w:hint="eastAsia" w:cs="华文仿宋"/>
                <w:sz w:val="24"/>
                <w:szCs w:val="24"/>
                <w:lang w:eastAsia="zh-CN"/>
              </w:rPr>
              <w:t>申请文件</w:t>
            </w:r>
            <w:r>
              <w:rPr>
                <w:rFonts w:hint="eastAsia" w:cs="华文仿宋"/>
                <w:sz w:val="24"/>
                <w:szCs w:val="24"/>
              </w:rPr>
              <w:t>递交日</w:t>
            </w:r>
            <w:r>
              <w:rPr>
                <w:rFonts w:hint="eastAsia" w:cs="华文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65" w:type="dxa"/>
            <w:shd w:val="clear" w:color="auto" w:fill="auto"/>
            <w:vAlign w:val="center"/>
          </w:tcPr>
          <w:p>
            <w:pPr>
              <w:spacing w:line="400" w:lineRule="exact"/>
              <w:jc w:val="center"/>
              <w:rPr>
                <w:rFonts w:hint="eastAsia" w:ascii="宋体" w:hAnsi="宋体" w:cs="华文仿宋"/>
                <w:sz w:val="24"/>
              </w:rPr>
            </w:pPr>
            <w:r>
              <w:rPr>
                <w:rFonts w:hint="eastAsia" w:ascii="宋体" w:hAnsi="宋体" w:cs="华文仿宋"/>
                <w:sz w:val="24"/>
              </w:rPr>
              <w:t>19</w:t>
            </w:r>
          </w:p>
        </w:tc>
        <w:tc>
          <w:tcPr>
            <w:tcW w:w="2009" w:type="dxa"/>
            <w:shd w:val="clear" w:color="auto" w:fill="auto"/>
            <w:vAlign w:val="center"/>
          </w:tcPr>
          <w:p>
            <w:pPr>
              <w:pStyle w:val="32"/>
              <w:spacing w:line="400" w:lineRule="exact"/>
              <w:ind w:left="6"/>
              <w:jc w:val="center"/>
              <w:rPr>
                <w:rFonts w:hint="eastAsia" w:cs="华文仿宋"/>
                <w:sz w:val="24"/>
                <w:szCs w:val="24"/>
              </w:rPr>
            </w:pPr>
            <w:r>
              <w:rPr>
                <w:rFonts w:hint="eastAsia" w:cs="华文仿宋"/>
                <w:sz w:val="24"/>
                <w:szCs w:val="24"/>
              </w:rPr>
              <w:t>评审办法</w:t>
            </w:r>
          </w:p>
        </w:tc>
        <w:tc>
          <w:tcPr>
            <w:tcW w:w="6458" w:type="dxa"/>
            <w:shd w:val="clear" w:color="auto" w:fill="auto"/>
            <w:vAlign w:val="center"/>
          </w:tcPr>
          <w:p>
            <w:pPr>
              <w:pStyle w:val="32"/>
              <w:spacing w:line="400" w:lineRule="exact"/>
              <w:jc w:val="both"/>
              <w:rPr>
                <w:rFonts w:hint="eastAsia" w:cs="华文仿宋"/>
                <w:sz w:val="24"/>
                <w:szCs w:val="24"/>
                <w:lang w:eastAsia="zh-CN"/>
              </w:rPr>
            </w:pPr>
            <w:r>
              <w:rPr>
                <w:rFonts w:hint="eastAsia" w:cs="华文仿宋"/>
                <w:sz w:val="24"/>
                <w:szCs w:val="24"/>
                <w:lang w:eastAsia="zh-CN"/>
              </w:rPr>
              <w:t>综合评审打分法；具体要求详见比选文件第四部分《评审办法》。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spacing w:line="400" w:lineRule="exact"/>
              <w:jc w:val="center"/>
              <w:rPr>
                <w:rFonts w:hint="eastAsia" w:ascii="宋体" w:hAnsi="宋体" w:cs="华文仿宋"/>
                <w:sz w:val="24"/>
              </w:rPr>
            </w:pPr>
            <w:r>
              <w:rPr>
                <w:rFonts w:hint="eastAsia" w:ascii="宋体" w:hAnsi="宋体" w:cs="华文仿宋"/>
                <w:sz w:val="24"/>
              </w:rPr>
              <w:t>20</w:t>
            </w:r>
          </w:p>
        </w:tc>
        <w:tc>
          <w:tcPr>
            <w:tcW w:w="2009" w:type="dxa"/>
            <w:shd w:val="clear" w:color="auto" w:fill="auto"/>
            <w:vAlign w:val="center"/>
          </w:tcPr>
          <w:p>
            <w:pPr>
              <w:pStyle w:val="32"/>
              <w:spacing w:line="400" w:lineRule="exact"/>
              <w:jc w:val="center"/>
              <w:rPr>
                <w:rFonts w:hint="eastAsia" w:cs="华文仿宋"/>
                <w:sz w:val="24"/>
                <w:szCs w:val="24"/>
                <w:lang w:eastAsia="zh-CN"/>
              </w:rPr>
            </w:pPr>
            <w:r>
              <w:rPr>
                <w:rFonts w:hint="eastAsia" w:cs="华文仿宋"/>
                <w:sz w:val="24"/>
                <w:szCs w:val="24"/>
                <w:lang w:eastAsia="zh-CN"/>
              </w:rPr>
              <w:t>其他事项</w:t>
            </w:r>
          </w:p>
        </w:tc>
        <w:tc>
          <w:tcPr>
            <w:tcW w:w="6458" w:type="dxa"/>
            <w:shd w:val="clear" w:color="auto" w:fill="auto"/>
            <w:vAlign w:val="center"/>
          </w:tcPr>
          <w:p>
            <w:pPr>
              <w:pStyle w:val="32"/>
              <w:spacing w:line="400" w:lineRule="exact"/>
              <w:jc w:val="both"/>
              <w:rPr>
                <w:rFonts w:hint="eastAsia" w:cs="华文仿宋"/>
                <w:sz w:val="24"/>
                <w:szCs w:val="24"/>
                <w:lang w:eastAsia="zh-CN"/>
              </w:rPr>
            </w:pPr>
            <w:r>
              <w:rPr>
                <w:rFonts w:hint="eastAsia" w:cs="华文仿宋"/>
                <w:sz w:val="24"/>
                <w:szCs w:val="24"/>
                <w:lang w:eastAsia="zh-CN"/>
              </w:rPr>
              <w:t>1、若在比选公告期间获取比选文件的采购代理机构少于3家，采购人将延长获取比选文件的期限，并推迟申请文件的递交时间。</w:t>
            </w:r>
          </w:p>
          <w:p>
            <w:pPr>
              <w:pStyle w:val="32"/>
              <w:spacing w:line="400" w:lineRule="exact"/>
              <w:jc w:val="both"/>
              <w:rPr>
                <w:rFonts w:hint="eastAsia" w:cs="华文仿宋"/>
                <w:sz w:val="24"/>
                <w:szCs w:val="24"/>
                <w:lang w:eastAsia="zh-CN"/>
              </w:rPr>
            </w:pPr>
            <w:r>
              <w:rPr>
                <w:rFonts w:hint="eastAsia" w:cs="华文仿宋"/>
                <w:sz w:val="24"/>
                <w:szCs w:val="24"/>
                <w:lang w:eastAsia="zh-CN"/>
              </w:rPr>
              <w:t>2、若在规定时间递交申请文件的采购代理机构少于3家，则本次比选视为无效；采购人将启动第二次采购代理机构的比选，重新发出比选公告。若第二次在规定时间递交申请文件的采购代理机构依然少于3家，则递交申请文件的采购代理机构在完成比选程序后依据排名选择中选单位。</w:t>
            </w:r>
          </w:p>
        </w:tc>
      </w:tr>
    </w:tbl>
    <w:p>
      <w:pPr>
        <w:rPr>
          <w:rFonts w:hint="eastAsia" w:ascii="宋体" w:hAnsi="宋体"/>
        </w:rPr>
      </w:pPr>
    </w:p>
    <w:p>
      <w:pPr>
        <w:tabs>
          <w:tab w:val="left" w:pos="720"/>
          <w:tab w:val="left" w:pos="8295"/>
        </w:tabs>
        <w:spacing w:line="360" w:lineRule="auto"/>
        <w:ind w:firstLine="411" w:firstLineChars="196"/>
        <w:rPr>
          <w:rFonts w:hint="eastAsia" w:ascii="宋体" w:hAnsi="宋体" w:cs="仿宋"/>
          <w:sz w:val="28"/>
          <w:szCs w:val="28"/>
        </w:rPr>
      </w:pPr>
      <w:r>
        <w:rPr>
          <w:rFonts w:ascii="宋体" w:hAnsi="宋体"/>
        </w:rPr>
        <w:br w:type="page"/>
      </w:r>
    </w:p>
    <w:bookmarkEnd w:id="6"/>
    <w:bookmarkEnd w:id="7"/>
    <w:bookmarkEnd w:id="8"/>
    <w:bookmarkEnd w:id="9"/>
    <w:p>
      <w:pPr>
        <w:pStyle w:val="2"/>
        <w:jc w:val="center"/>
        <w:rPr>
          <w:rFonts w:hint="eastAsia" w:ascii="宋体" w:hAnsi="宋体" w:cs="华文仿宋"/>
          <w:kern w:val="0"/>
          <w:sz w:val="36"/>
          <w:szCs w:val="36"/>
          <w:lang w:val="zh-CN"/>
        </w:rPr>
      </w:pPr>
      <w:bookmarkStart w:id="29" w:name="_Toc174439710"/>
      <w:bookmarkStart w:id="30" w:name="_Toc174439682"/>
      <w:bookmarkStart w:id="31" w:name="_Toc205357524"/>
      <w:bookmarkStart w:id="32" w:name="_Toc213908434"/>
      <w:bookmarkStart w:id="33" w:name="_Toc290904851"/>
      <w:r>
        <w:rPr>
          <w:rFonts w:hint="eastAsia" w:ascii="宋体" w:hAnsi="宋体" w:cs="华文仿宋"/>
          <w:kern w:val="0"/>
          <w:sz w:val="36"/>
          <w:szCs w:val="36"/>
          <w:lang w:val="zh-CN"/>
        </w:rPr>
        <w:t>第</w:t>
      </w:r>
      <w:r>
        <w:rPr>
          <w:rFonts w:hint="eastAsia" w:ascii="宋体" w:hAnsi="宋体" w:cs="华文仿宋"/>
          <w:kern w:val="0"/>
          <w:sz w:val="36"/>
          <w:szCs w:val="36"/>
        </w:rPr>
        <w:t>三</w:t>
      </w:r>
      <w:r>
        <w:rPr>
          <w:rFonts w:hint="eastAsia" w:ascii="宋体" w:hAnsi="宋体" w:cs="华文仿宋"/>
          <w:kern w:val="0"/>
          <w:sz w:val="36"/>
          <w:szCs w:val="36"/>
          <w:lang w:val="zh-CN"/>
        </w:rPr>
        <w:t>部分  申请文件格式</w:t>
      </w:r>
      <w:bookmarkEnd w:id="29"/>
      <w:bookmarkEnd w:id="30"/>
    </w:p>
    <w:p>
      <w:pPr>
        <w:pStyle w:val="33"/>
        <w:spacing w:line="360" w:lineRule="auto"/>
        <w:rPr>
          <w:rFonts w:hint="eastAsia" w:ascii="宋体" w:hAnsi="宋体" w:cs="仿宋"/>
          <w:b/>
          <w:bCs/>
          <w:color w:val="auto"/>
          <w:sz w:val="52"/>
          <w:szCs w:val="52"/>
        </w:rPr>
      </w:pPr>
    </w:p>
    <w:p>
      <w:pPr>
        <w:pStyle w:val="33"/>
        <w:spacing w:line="360" w:lineRule="auto"/>
        <w:rPr>
          <w:rFonts w:hint="eastAsia" w:ascii="宋体" w:hAnsi="宋体" w:cs="仿宋"/>
          <w:b/>
          <w:bCs/>
          <w:color w:val="auto"/>
          <w:sz w:val="52"/>
          <w:szCs w:val="52"/>
        </w:rPr>
      </w:pPr>
      <w:r>
        <w:rPr>
          <w:rFonts w:hint="eastAsia" w:ascii="宋体" w:hAnsi="宋体" w:cs="仿宋"/>
          <w:b/>
          <w:bCs/>
          <w:color w:val="auto"/>
          <w:sz w:val="52"/>
          <w:szCs w:val="52"/>
        </w:rPr>
        <w:t>禁止开垦陡坡地范围划定项目</w:t>
      </w:r>
    </w:p>
    <w:p>
      <w:pPr>
        <w:pStyle w:val="33"/>
        <w:spacing w:line="360" w:lineRule="auto"/>
        <w:rPr>
          <w:rFonts w:hint="eastAsia" w:ascii="宋体" w:hAnsi="宋体" w:cs="宋体"/>
          <w:color w:val="auto"/>
          <w:spacing w:val="57"/>
          <w:sz w:val="48"/>
          <w:szCs w:val="48"/>
        </w:rPr>
      </w:pPr>
      <w:r>
        <w:rPr>
          <w:rFonts w:hint="eastAsia" w:ascii="宋体" w:hAnsi="宋体" w:cs="仿宋"/>
          <w:b/>
          <w:bCs/>
          <w:color w:val="auto"/>
          <w:sz w:val="52"/>
          <w:szCs w:val="52"/>
        </w:rPr>
        <w:t>招标代理机构比选</w:t>
      </w:r>
    </w:p>
    <w:p>
      <w:pPr>
        <w:spacing w:line="360" w:lineRule="auto"/>
        <w:rPr>
          <w:rFonts w:hint="eastAsia" w:ascii="宋体" w:hAnsi="宋体" w:cs="仿宋"/>
          <w:sz w:val="120"/>
          <w:szCs w:val="120"/>
        </w:rPr>
      </w:pPr>
    </w:p>
    <w:p>
      <w:pPr>
        <w:spacing w:line="360" w:lineRule="auto"/>
        <w:jc w:val="center"/>
        <w:rPr>
          <w:rFonts w:hint="eastAsia" w:ascii="宋体" w:hAnsi="宋体" w:cs="仿宋"/>
          <w:sz w:val="72"/>
          <w:szCs w:val="72"/>
        </w:rPr>
      </w:pPr>
      <w:r>
        <w:rPr>
          <w:rFonts w:hint="eastAsia" w:ascii="宋体" w:hAnsi="宋体" w:cs="仿宋"/>
          <w:sz w:val="72"/>
          <w:szCs w:val="72"/>
        </w:rPr>
        <w:t>申 请 文 件</w:t>
      </w:r>
    </w:p>
    <w:p>
      <w:pPr>
        <w:spacing w:line="360" w:lineRule="auto"/>
        <w:jc w:val="center"/>
        <w:rPr>
          <w:rFonts w:hint="eastAsia" w:ascii="宋体" w:hAnsi="宋体"/>
          <w:sz w:val="32"/>
          <w:szCs w:val="32"/>
        </w:rPr>
      </w:pPr>
    </w:p>
    <w:p>
      <w:pPr>
        <w:spacing w:line="360" w:lineRule="auto"/>
        <w:jc w:val="center"/>
        <w:rPr>
          <w:rFonts w:hint="eastAsia" w:ascii="宋体" w:hAnsi="宋体"/>
          <w:b/>
          <w:sz w:val="32"/>
          <w:szCs w:val="32"/>
        </w:rPr>
      </w:pPr>
    </w:p>
    <w:p>
      <w:pPr>
        <w:pStyle w:val="5"/>
        <w:rPr>
          <w:rFonts w:hint="eastAsia" w:ascii="宋体" w:hAnsi="宋体"/>
          <w:b/>
          <w:sz w:val="32"/>
          <w:szCs w:val="32"/>
        </w:rPr>
      </w:pPr>
    </w:p>
    <w:p>
      <w:pPr>
        <w:spacing w:line="360" w:lineRule="auto"/>
        <w:rPr>
          <w:rFonts w:hint="eastAsia" w:ascii="宋体" w:hAnsi="宋体"/>
          <w:b/>
          <w:sz w:val="32"/>
          <w:szCs w:val="32"/>
        </w:rPr>
      </w:pPr>
    </w:p>
    <w:p>
      <w:pPr>
        <w:tabs>
          <w:tab w:val="left" w:pos="7731"/>
        </w:tabs>
        <w:spacing w:line="360" w:lineRule="auto"/>
        <w:jc w:val="center"/>
        <w:rPr>
          <w:rFonts w:hint="eastAsia" w:ascii="宋体" w:hAnsi="宋体"/>
          <w:b/>
          <w:sz w:val="30"/>
        </w:rPr>
      </w:pPr>
      <w:r>
        <w:rPr>
          <w:rFonts w:hint="eastAsia" w:ascii="宋体" w:hAnsi="宋体"/>
          <w:b/>
          <w:w w:val="95"/>
          <w:sz w:val="30"/>
        </w:rPr>
        <w:t>比选申请人（盖章）</w:t>
      </w:r>
      <w:r>
        <w:rPr>
          <w:rFonts w:ascii="宋体" w:hAnsi="宋体"/>
          <w:b/>
          <w:w w:val="95"/>
          <w:sz w:val="30"/>
        </w:rPr>
        <w:t>：</w:t>
      </w:r>
    </w:p>
    <w:p>
      <w:pPr>
        <w:tabs>
          <w:tab w:val="left" w:pos="8334"/>
        </w:tabs>
        <w:spacing w:before="68" w:line="360" w:lineRule="auto"/>
        <w:jc w:val="center"/>
        <w:rPr>
          <w:rFonts w:hint="eastAsia" w:ascii="宋体" w:hAnsi="宋体"/>
          <w:b/>
          <w:sz w:val="17"/>
        </w:rPr>
      </w:pPr>
      <w:r>
        <w:rPr>
          <w:rFonts w:ascii="宋体" w:hAnsi="宋体"/>
          <w:b/>
          <w:w w:val="95"/>
          <w:sz w:val="30"/>
        </w:rPr>
        <w:t>法定代表人或被授权代表人（签字</w:t>
      </w:r>
      <w:r>
        <w:rPr>
          <w:rFonts w:hint="eastAsia" w:ascii="宋体" w:hAnsi="宋体"/>
          <w:b/>
          <w:w w:val="95"/>
          <w:sz w:val="30"/>
        </w:rPr>
        <w:t>或盖章</w:t>
      </w:r>
      <w:r>
        <w:rPr>
          <w:rFonts w:ascii="宋体" w:hAnsi="宋体"/>
          <w:b/>
          <w:w w:val="95"/>
          <w:sz w:val="30"/>
        </w:rPr>
        <w:t>）：</w:t>
      </w:r>
    </w:p>
    <w:p>
      <w:pPr>
        <w:tabs>
          <w:tab w:val="left" w:pos="1275"/>
          <w:tab w:val="left" w:pos="2781"/>
          <w:tab w:val="left" w:pos="3986"/>
          <w:tab w:val="left" w:pos="5190"/>
        </w:tabs>
        <w:spacing w:before="58" w:line="360" w:lineRule="auto"/>
        <w:jc w:val="center"/>
        <w:rPr>
          <w:rFonts w:hint="eastAsia" w:ascii="宋体" w:hAnsi="宋体"/>
          <w:b/>
          <w:sz w:val="30"/>
        </w:rPr>
      </w:pPr>
      <w:r>
        <w:rPr>
          <w:rFonts w:ascii="宋体" w:hAnsi="宋体"/>
          <w:b/>
          <w:sz w:val="30"/>
        </w:rPr>
        <w:t>日期：</w:t>
      </w:r>
      <w:r>
        <w:rPr>
          <w:rFonts w:hint="eastAsia" w:ascii="宋体" w:hAnsi="宋体"/>
          <w:b/>
          <w:sz w:val="30"/>
          <w:u w:val="single"/>
        </w:rPr>
        <w:t xml:space="preserve">   </w:t>
      </w:r>
      <w:r>
        <w:rPr>
          <w:rFonts w:ascii="宋体" w:hAnsi="宋体"/>
          <w:b/>
          <w:sz w:val="30"/>
        </w:rPr>
        <w:t>年</w:t>
      </w:r>
      <w:r>
        <w:rPr>
          <w:rFonts w:hint="eastAsia" w:ascii="宋体" w:hAnsi="宋体"/>
          <w:b/>
          <w:sz w:val="30"/>
          <w:u w:val="single"/>
        </w:rPr>
        <w:t xml:space="preserve">  </w:t>
      </w:r>
      <w:r>
        <w:rPr>
          <w:rFonts w:ascii="宋体" w:hAnsi="宋体"/>
          <w:b/>
          <w:sz w:val="30"/>
        </w:rPr>
        <w:t>月</w:t>
      </w:r>
      <w:r>
        <w:rPr>
          <w:rFonts w:hint="eastAsia" w:ascii="宋体" w:hAnsi="宋体"/>
          <w:b/>
          <w:sz w:val="30"/>
          <w:u w:val="single"/>
        </w:rPr>
        <w:t xml:space="preserve">  </w:t>
      </w:r>
      <w:r>
        <w:rPr>
          <w:rFonts w:ascii="宋体" w:hAnsi="宋体"/>
          <w:b/>
          <w:sz w:val="30"/>
        </w:rPr>
        <w:t>日</w:t>
      </w:r>
    </w:p>
    <w:p>
      <w:pPr>
        <w:spacing w:line="400" w:lineRule="exact"/>
        <w:rPr>
          <w:rFonts w:hint="eastAsia" w:ascii="宋体" w:hAnsi="宋体"/>
          <w:b/>
          <w:sz w:val="32"/>
          <w:szCs w:val="32"/>
        </w:rPr>
      </w:pPr>
    </w:p>
    <w:p>
      <w:pPr>
        <w:spacing w:line="360" w:lineRule="auto"/>
        <w:jc w:val="center"/>
        <w:outlineLvl w:val="1"/>
        <w:rPr>
          <w:rFonts w:hint="eastAsia" w:ascii="宋体" w:hAnsi="宋体"/>
          <w:b/>
          <w:sz w:val="44"/>
          <w:szCs w:val="44"/>
        </w:rPr>
      </w:pPr>
      <w:r>
        <w:rPr>
          <w:rFonts w:hint="eastAsia" w:ascii="宋体" w:hAnsi="宋体"/>
          <w:b/>
          <w:sz w:val="44"/>
          <w:szCs w:val="44"/>
        </w:rPr>
        <w:br w:type="page"/>
      </w:r>
      <w:bookmarkStart w:id="34" w:name="_Toc174439711"/>
      <w:r>
        <w:rPr>
          <w:rFonts w:hint="eastAsia" w:ascii="宋体" w:hAnsi="宋体"/>
          <w:b/>
          <w:sz w:val="44"/>
          <w:szCs w:val="44"/>
        </w:rPr>
        <w:t>目录</w:t>
      </w:r>
      <w:bookmarkEnd w:id="34"/>
    </w:p>
    <w:p>
      <w:pPr>
        <w:spacing w:line="360" w:lineRule="auto"/>
        <w:jc w:val="center"/>
        <w:rPr>
          <w:rFonts w:hint="eastAsia" w:ascii="宋体" w:hAnsi="宋体"/>
          <w:bCs/>
          <w:sz w:val="24"/>
        </w:rPr>
      </w:pPr>
      <w:r>
        <w:rPr>
          <w:rFonts w:hint="eastAsia" w:ascii="宋体" w:hAnsi="宋体"/>
          <w:bCs/>
          <w:sz w:val="24"/>
        </w:rPr>
        <w:t>（格式自拟）</w:t>
      </w:r>
    </w:p>
    <w:p>
      <w:pPr>
        <w:spacing w:line="360" w:lineRule="auto"/>
        <w:ind w:firstLine="472" w:firstLineChars="196"/>
        <w:jc w:val="left"/>
        <w:rPr>
          <w:rFonts w:hint="eastAsia" w:ascii="宋体" w:hAnsi="宋体"/>
          <w:b/>
          <w:sz w:val="24"/>
        </w:rPr>
      </w:pPr>
    </w:p>
    <w:p>
      <w:pPr>
        <w:spacing w:line="360" w:lineRule="auto"/>
        <w:ind w:firstLine="472" w:firstLineChars="196"/>
        <w:jc w:val="left"/>
        <w:rPr>
          <w:rFonts w:hint="eastAsia" w:ascii="宋体" w:hAnsi="宋体"/>
          <w:b/>
          <w:sz w:val="24"/>
        </w:rPr>
      </w:pPr>
    </w:p>
    <w:p>
      <w:pPr>
        <w:spacing w:line="360" w:lineRule="auto"/>
        <w:ind w:firstLine="472" w:firstLineChars="196"/>
        <w:jc w:val="left"/>
        <w:rPr>
          <w:rFonts w:hint="eastAsia" w:ascii="宋体" w:hAnsi="宋体"/>
          <w:b/>
          <w:sz w:val="24"/>
        </w:rPr>
      </w:pPr>
    </w:p>
    <w:p>
      <w:pPr>
        <w:spacing w:line="360" w:lineRule="auto"/>
        <w:ind w:firstLine="472" w:firstLineChars="196"/>
        <w:jc w:val="left"/>
        <w:rPr>
          <w:rFonts w:hint="eastAsia" w:ascii="宋体" w:hAnsi="宋体"/>
          <w:b/>
          <w:sz w:val="24"/>
        </w:rPr>
      </w:pPr>
    </w:p>
    <w:bookmarkEnd w:id="31"/>
    <w:bookmarkEnd w:id="32"/>
    <w:bookmarkEnd w:id="33"/>
    <w:p>
      <w:pPr>
        <w:rPr>
          <w:rFonts w:hint="eastAsia" w:ascii="宋体" w:hAnsi="宋体" w:cs="仿宋"/>
          <w:sz w:val="40"/>
          <w:szCs w:val="40"/>
        </w:rPr>
      </w:pPr>
      <w:bookmarkStart w:id="35" w:name="_Toc11769"/>
      <w:r>
        <w:rPr>
          <w:rFonts w:hint="eastAsia" w:ascii="宋体" w:hAnsi="宋体" w:cs="仿宋"/>
          <w:sz w:val="40"/>
          <w:szCs w:val="40"/>
        </w:rPr>
        <w:br w:type="page"/>
      </w:r>
    </w:p>
    <w:p>
      <w:pPr>
        <w:pStyle w:val="5"/>
        <w:tabs>
          <w:tab w:val="left" w:pos="1092"/>
          <w:tab w:val="left" w:pos="2652"/>
          <w:tab w:val="left" w:pos="3852"/>
          <w:tab w:val="left" w:pos="4812"/>
        </w:tabs>
        <w:spacing w:after="0" w:line="360" w:lineRule="auto"/>
        <w:ind w:left="374"/>
        <w:jc w:val="center"/>
        <w:outlineLvl w:val="1"/>
        <w:rPr>
          <w:rFonts w:hint="eastAsia" w:ascii="宋体" w:hAnsi="宋体" w:cs="仿宋"/>
          <w:b/>
          <w:bCs/>
          <w:sz w:val="36"/>
          <w:szCs w:val="36"/>
        </w:rPr>
      </w:pPr>
      <w:bookmarkStart w:id="36" w:name="_Toc174439712"/>
      <w:r>
        <w:rPr>
          <w:rFonts w:hint="eastAsia" w:ascii="宋体" w:hAnsi="宋体" w:cs="仿宋"/>
          <w:b/>
          <w:bCs/>
          <w:sz w:val="36"/>
          <w:szCs w:val="36"/>
        </w:rPr>
        <w:t>一、</w:t>
      </w:r>
      <w:bookmarkEnd w:id="35"/>
      <w:r>
        <w:rPr>
          <w:rFonts w:hint="eastAsia" w:ascii="宋体" w:hAnsi="宋体" w:cs="仿宋"/>
          <w:b/>
          <w:bCs/>
          <w:sz w:val="36"/>
          <w:szCs w:val="36"/>
        </w:rPr>
        <w:t>报 价 函</w:t>
      </w:r>
      <w:bookmarkEnd w:id="36"/>
    </w:p>
    <w:p>
      <w:pPr>
        <w:pStyle w:val="22"/>
        <w:spacing w:line="360" w:lineRule="auto"/>
        <w:rPr>
          <w:sz w:val="24"/>
        </w:rPr>
      </w:pPr>
      <w:r>
        <w:rPr>
          <w:rFonts w:hint="eastAsia"/>
          <w:sz w:val="24"/>
        </w:rPr>
        <w:t>致：</w:t>
      </w:r>
      <w:r>
        <w:rPr>
          <w:rFonts w:hint="eastAsia"/>
          <w:sz w:val="24"/>
          <w:u w:val="single"/>
        </w:rPr>
        <w:t>（采购</w:t>
      </w:r>
      <w:r>
        <w:rPr>
          <w:sz w:val="24"/>
          <w:u w:val="single"/>
        </w:rPr>
        <w:t>人</w:t>
      </w:r>
      <w:r>
        <w:rPr>
          <w:rFonts w:hint="eastAsia"/>
          <w:sz w:val="24"/>
          <w:u w:val="single"/>
        </w:rPr>
        <w:t>名称）</w:t>
      </w:r>
    </w:p>
    <w:p>
      <w:pPr>
        <w:pStyle w:val="22"/>
        <w:spacing w:line="360" w:lineRule="auto"/>
        <w:ind w:firstLine="480" w:firstLineChars="200"/>
        <w:rPr>
          <w:sz w:val="24"/>
        </w:rPr>
      </w:pPr>
      <w:r>
        <w:rPr>
          <w:rFonts w:hint="eastAsia"/>
          <w:sz w:val="24"/>
        </w:rPr>
        <w:t>1、根据你方采购项目</w:t>
      </w:r>
      <w:r>
        <w:rPr>
          <w:rFonts w:hint="eastAsia"/>
          <w:sz w:val="24"/>
          <w:u w:val="single"/>
        </w:rPr>
        <w:t xml:space="preserve">         （项目名称）     </w:t>
      </w:r>
      <w:r>
        <w:rPr>
          <w:rFonts w:hint="eastAsia"/>
          <w:sz w:val="24"/>
        </w:rPr>
        <w:t>比选文件，参照《中华人民共和国政府采购法》等有关法律、法规和规章的规定，经研究上述比选文件的比选申请人须知及服务要求等有关文件资料后，我方愿代理服务费参照《国家计委关于印发&lt;招标代理服务收费管理暂行办法&gt;的通知》（计价格〔2002〕1980号）文件规定，以单个项目中标价为计费基数，并下浮</w:t>
      </w:r>
      <w:r>
        <w:rPr>
          <w:rFonts w:hint="eastAsia"/>
          <w:sz w:val="24"/>
          <w:u w:val="single"/>
        </w:rPr>
        <w:t xml:space="preserve">      </w:t>
      </w:r>
      <w:r>
        <w:rPr>
          <w:rFonts w:hint="eastAsia"/>
          <w:sz w:val="24"/>
        </w:rPr>
        <w:t>%，完成本项目所有内容。</w:t>
      </w:r>
    </w:p>
    <w:p>
      <w:pPr>
        <w:pStyle w:val="22"/>
        <w:spacing w:line="360" w:lineRule="auto"/>
        <w:ind w:firstLine="480" w:firstLineChars="200"/>
        <w:rPr>
          <w:sz w:val="24"/>
        </w:rPr>
      </w:pPr>
      <w:r>
        <w:rPr>
          <w:rFonts w:hint="eastAsia"/>
          <w:sz w:val="24"/>
        </w:rPr>
        <w:t>2、一旦我方中标，我方保证在收到中标通后书后</w:t>
      </w:r>
      <w:r>
        <w:rPr>
          <w:rFonts w:hint="eastAsia"/>
          <w:sz w:val="24"/>
          <w:u w:val="single"/>
        </w:rPr>
        <w:t xml:space="preserve">     </w:t>
      </w:r>
      <w:r>
        <w:rPr>
          <w:rFonts w:hint="eastAsia"/>
          <w:sz w:val="24"/>
        </w:rPr>
        <w:t>日内开始招标代理工作，并在招标代理合同书所规定的时间内完成招标代理服务工作。</w:t>
      </w:r>
    </w:p>
    <w:p>
      <w:pPr>
        <w:pStyle w:val="22"/>
        <w:spacing w:line="360" w:lineRule="auto"/>
        <w:ind w:firstLine="480" w:firstLineChars="200"/>
        <w:rPr>
          <w:sz w:val="24"/>
        </w:rPr>
      </w:pPr>
      <w:r>
        <w:rPr>
          <w:rFonts w:hint="eastAsia"/>
          <w:sz w:val="24"/>
        </w:rPr>
        <w:t>3、我方已详细审核全部比选文件，包括修改文件（如有时）及有关附件。</w:t>
      </w:r>
    </w:p>
    <w:p>
      <w:pPr>
        <w:pStyle w:val="22"/>
        <w:spacing w:line="360" w:lineRule="auto"/>
        <w:ind w:firstLine="480" w:firstLineChars="200"/>
        <w:rPr>
          <w:sz w:val="24"/>
        </w:rPr>
      </w:pPr>
      <w:r>
        <w:rPr>
          <w:rFonts w:hint="eastAsia"/>
          <w:sz w:val="24"/>
        </w:rPr>
        <w:t>4、一旦我方中标，我方保证按承诺的服务期限：</w:t>
      </w:r>
      <w:r>
        <w:rPr>
          <w:rFonts w:hint="eastAsia"/>
          <w:sz w:val="24"/>
          <w:u w:val="single"/>
        </w:rPr>
        <w:t xml:space="preserve">      </w:t>
      </w:r>
      <w:r>
        <w:rPr>
          <w:rFonts w:hint="eastAsia"/>
          <w:sz w:val="24"/>
        </w:rPr>
        <w:t>；服务质量：</w:t>
      </w:r>
      <w:r>
        <w:rPr>
          <w:rFonts w:hint="eastAsia"/>
          <w:sz w:val="24"/>
          <w:u w:val="single"/>
        </w:rPr>
        <w:t xml:space="preserve">       </w:t>
      </w:r>
      <w:r>
        <w:rPr>
          <w:rFonts w:hint="eastAsia"/>
          <w:sz w:val="24"/>
        </w:rPr>
        <w:t>。</w:t>
      </w:r>
    </w:p>
    <w:p>
      <w:pPr>
        <w:pStyle w:val="22"/>
        <w:spacing w:line="360" w:lineRule="auto"/>
        <w:ind w:firstLine="480" w:firstLineChars="200"/>
        <w:rPr>
          <w:sz w:val="24"/>
        </w:rPr>
      </w:pPr>
      <w:r>
        <w:rPr>
          <w:sz w:val="24"/>
        </w:rPr>
        <w:t>5</w:t>
      </w:r>
      <w:r>
        <w:rPr>
          <w:rFonts w:hint="eastAsia"/>
          <w:sz w:val="24"/>
        </w:rPr>
        <w:t>、我方同意所提交的申请文件在比选文件的比选人须知前附表中第15条规定的申请文件有效期内有效，在此期间内如果中标，我方将受此约束。</w:t>
      </w:r>
    </w:p>
    <w:p>
      <w:pPr>
        <w:pStyle w:val="22"/>
        <w:spacing w:line="360" w:lineRule="auto"/>
        <w:ind w:firstLine="480" w:firstLineChars="200"/>
        <w:rPr>
          <w:sz w:val="24"/>
        </w:rPr>
      </w:pPr>
      <w:r>
        <w:rPr>
          <w:sz w:val="24"/>
        </w:rPr>
        <w:t>6</w:t>
      </w:r>
      <w:r>
        <w:rPr>
          <w:rFonts w:hint="eastAsia"/>
          <w:sz w:val="24"/>
        </w:rPr>
        <w:t xml:space="preserve">、除非另外达成协议并生效，你方的中标通知书和本申请文件将成为约束双方的合同文件的组成部分。  </w:t>
      </w:r>
    </w:p>
    <w:p>
      <w:pPr>
        <w:pStyle w:val="22"/>
        <w:spacing w:line="360" w:lineRule="auto"/>
        <w:ind w:firstLine="480" w:firstLineChars="200"/>
        <w:rPr>
          <w:sz w:val="24"/>
        </w:rPr>
      </w:pPr>
    </w:p>
    <w:p>
      <w:pPr>
        <w:pStyle w:val="22"/>
        <w:spacing w:line="360" w:lineRule="auto"/>
        <w:ind w:firstLine="480" w:firstLineChars="200"/>
        <w:rPr>
          <w:sz w:val="24"/>
          <w:u w:val="single"/>
        </w:rPr>
      </w:pPr>
      <w:r>
        <w:rPr>
          <w:rFonts w:hint="eastAsia"/>
          <w:sz w:val="24"/>
        </w:rPr>
        <w:t>比选申请人：</w:t>
      </w:r>
      <w:r>
        <w:rPr>
          <w:rFonts w:hint="eastAsia"/>
          <w:sz w:val="24"/>
          <w:u w:val="single"/>
        </w:rPr>
        <w:t xml:space="preserve">         （盖章）            </w:t>
      </w:r>
    </w:p>
    <w:p>
      <w:pPr>
        <w:pStyle w:val="22"/>
        <w:spacing w:line="360" w:lineRule="auto"/>
        <w:ind w:firstLine="480" w:firstLineChars="200"/>
        <w:rPr>
          <w:sz w:val="24"/>
        </w:rPr>
      </w:pPr>
      <w:r>
        <w:rPr>
          <w:bCs/>
          <w:sz w:val="24"/>
        </w:rPr>
        <w:t>法定代表人或被授权代表人</w:t>
      </w:r>
      <w:r>
        <w:rPr>
          <w:rFonts w:hint="eastAsia"/>
          <w:bCs/>
          <w:sz w:val="24"/>
        </w:rPr>
        <w:t>：</w:t>
      </w:r>
      <w:r>
        <w:rPr>
          <w:rFonts w:hint="eastAsia"/>
          <w:bCs/>
          <w:sz w:val="24"/>
          <w:u w:val="single"/>
        </w:rPr>
        <w:t xml:space="preserve">     </w:t>
      </w:r>
      <w:r>
        <w:rPr>
          <w:rFonts w:hint="eastAsia"/>
          <w:sz w:val="24"/>
          <w:u w:val="single"/>
        </w:rPr>
        <w:t>（签字或盖章）</w:t>
      </w:r>
    </w:p>
    <w:p>
      <w:pPr>
        <w:pStyle w:val="22"/>
        <w:spacing w:line="360" w:lineRule="auto"/>
        <w:ind w:firstLine="480" w:firstLineChars="200"/>
        <w:rPr>
          <w:sz w:val="24"/>
          <w:u w:val="single"/>
        </w:rPr>
      </w:pPr>
      <w:r>
        <w:rPr>
          <w:rFonts w:hint="eastAsia"/>
          <w:sz w:val="24"/>
        </w:rPr>
        <w:t>单位地址：</w:t>
      </w:r>
      <w:r>
        <w:rPr>
          <w:rFonts w:hint="eastAsia"/>
          <w:sz w:val="24"/>
          <w:u w:val="single"/>
        </w:rPr>
        <w:t xml:space="preserve">                     </w:t>
      </w:r>
    </w:p>
    <w:p>
      <w:pPr>
        <w:pStyle w:val="22"/>
        <w:spacing w:line="360" w:lineRule="auto"/>
        <w:ind w:firstLine="480" w:firstLineChars="200"/>
        <w:rPr>
          <w:sz w:val="24"/>
          <w:u w:val="single"/>
        </w:rPr>
      </w:pPr>
      <w:r>
        <w:rPr>
          <w:rFonts w:hint="eastAsia"/>
          <w:sz w:val="24"/>
        </w:rPr>
        <w:t>邮政编码：</w:t>
      </w:r>
      <w:r>
        <w:rPr>
          <w:rFonts w:hint="eastAsia"/>
          <w:sz w:val="24"/>
          <w:u w:val="single"/>
        </w:rPr>
        <w:t xml:space="preserve">         </w:t>
      </w:r>
    </w:p>
    <w:p>
      <w:pPr>
        <w:pStyle w:val="22"/>
        <w:spacing w:line="360" w:lineRule="auto"/>
        <w:ind w:firstLine="480" w:firstLineChars="200"/>
        <w:rPr>
          <w:sz w:val="24"/>
        </w:rPr>
      </w:pPr>
      <w:r>
        <w:rPr>
          <w:rFonts w:hint="eastAsia"/>
          <w:sz w:val="24"/>
        </w:rPr>
        <w:t>电话：</w:t>
      </w:r>
      <w:r>
        <w:rPr>
          <w:rFonts w:hint="eastAsia"/>
          <w:sz w:val="24"/>
          <w:u w:val="single"/>
        </w:rPr>
        <w:t xml:space="preserve">                 </w:t>
      </w:r>
    </w:p>
    <w:p>
      <w:pPr>
        <w:pStyle w:val="22"/>
        <w:spacing w:line="360" w:lineRule="auto"/>
        <w:ind w:firstLine="480" w:firstLineChars="200"/>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pStyle w:val="22"/>
        <w:spacing w:line="360" w:lineRule="auto"/>
        <w:rPr>
          <w:sz w:val="24"/>
        </w:rPr>
      </w:pPr>
      <w:r>
        <w:rPr>
          <w:sz w:val="24"/>
        </w:rPr>
        <w:br w:type="page"/>
      </w:r>
    </w:p>
    <w:p>
      <w:pPr>
        <w:pStyle w:val="5"/>
        <w:tabs>
          <w:tab w:val="left" w:pos="1092"/>
          <w:tab w:val="left" w:pos="2652"/>
          <w:tab w:val="left" w:pos="3852"/>
          <w:tab w:val="left" w:pos="4812"/>
        </w:tabs>
        <w:spacing w:after="0" w:line="360" w:lineRule="auto"/>
        <w:ind w:left="374"/>
        <w:jc w:val="center"/>
        <w:outlineLvl w:val="1"/>
        <w:rPr>
          <w:rFonts w:hint="eastAsia" w:ascii="宋体" w:hAnsi="宋体" w:cs="仿宋"/>
          <w:b/>
          <w:bCs/>
          <w:sz w:val="36"/>
          <w:szCs w:val="36"/>
        </w:rPr>
      </w:pPr>
      <w:bookmarkStart w:id="37" w:name="_Toc174439713"/>
      <w:r>
        <w:rPr>
          <w:rFonts w:hint="eastAsia" w:ascii="宋体" w:hAnsi="宋体" w:cs="仿宋"/>
          <w:b/>
          <w:bCs/>
          <w:sz w:val="36"/>
          <w:szCs w:val="36"/>
        </w:rPr>
        <w:t>二、法定代表人身份证明书</w:t>
      </w:r>
      <w:bookmarkEnd w:id="37"/>
    </w:p>
    <w:p>
      <w:pPr>
        <w:autoSpaceDE w:val="0"/>
        <w:autoSpaceDN w:val="0"/>
        <w:adjustRightInd w:val="0"/>
        <w:spacing w:before="240" w:line="440" w:lineRule="exact"/>
        <w:ind w:firstLine="240" w:firstLineChars="100"/>
        <w:rPr>
          <w:rFonts w:hint="eastAsia" w:ascii="宋体" w:hAnsi="宋体" w:cs="仿宋"/>
          <w:sz w:val="24"/>
          <w:u w:val="single"/>
        </w:rPr>
      </w:pPr>
      <w:r>
        <w:rPr>
          <w:rFonts w:hint="eastAsia" w:ascii="宋体" w:hAnsi="宋体" w:cs="仿宋"/>
          <w:sz w:val="24"/>
        </w:rPr>
        <w:t>单位名称：</w:t>
      </w:r>
      <w:r>
        <w:rPr>
          <w:rFonts w:hint="eastAsia" w:ascii="宋体" w:hAnsi="宋体" w:cs="仿宋"/>
          <w:sz w:val="24"/>
          <w:u w:val="single"/>
        </w:rPr>
        <w:t xml:space="preserve">                       </w:t>
      </w:r>
    </w:p>
    <w:p>
      <w:pPr>
        <w:autoSpaceDE w:val="0"/>
        <w:autoSpaceDN w:val="0"/>
        <w:adjustRightInd w:val="0"/>
        <w:spacing w:before="240" w:line="440" w:lineRule="exact"/>
        <w:ind w:firstLine="240" w:firstLineChars="100"/>
        <w:rPr>
          <w:rFonts w:hint="eastAsia" w:ascii="宋体" w:hAnsi="宋体" w:cs="仿宋"/>
          <w:sz w:val="24"/>
        </w:rPr>
      </w:pPr>
      <w:r>
        <w:rPr>
          <w:rFonts w:hint="eastAsia" w:ascii="宋体" w:hAnsi="宋体" w:cs="仿宋"/>
          <w:sz w:val="24"/>
        </w:rPr>
        <w:t>地    址：</w:t>
      </w:r>
      <w:r>
        <w:rPr>
          <w:rFonts w:hint="eastAsia" w:ascii="宋体" w:hAnsi="宋体" w:cs="仿宋"/>
          <w:sz w:val="24"/>
          <w:u w:val="single"/>
        </w:rPr>
        <w:t xml:space="preserve">                       </w:t>
      </w:r>
    </w:p>
    <w:p>
      <w:pPr>
        <w:autoSpaceDE w:val="0"/>
        <w:autoSpaceDN w:val="0"/>
        <w:adjustRightInd w:val="0"/>
        <w:spacing w:before="240" w:line="440" w:lineRule="exact"/>
        <w:ind w:firstLine="240" w:firstLineChars="100"/>
        <w:rPr>
          <w:rFonts w:hint="eastAsia" w:ascii="宋体" w:hAnsi="宋体" w:cs="仿宋"/>
          <w:sz w:val="24"/>
          <w:u w:val="single"/>
        </w:rPr>
      </w:pPr>
      <w:r>
        <w:rPr>
          <w:rFonts w:hint="eastAsia" w:ascii="宋体" w:hAnsi="宋体" w:cs="仿宋"/>
          <w:sz w:val="24"/>
        </w:rPr>
        <w:t>姓    名：</w:t>
      </w:r>
      <w:r>
        <w:rPr>
          <w:rFonts w:hint="eastAsia" w:ascii="宋体" w:hAnsi="宋体" w:cs="仿宋"/>
          <w:sz w:val="24"/>
          <w:u w:val="single"/>
        </w:rPr>
        <w:t xml:space="preserve">     </w:t>
      </w:r>
      <w:r>
        <w:rPr>
          <w:rFonts w:hint="eastAsia" w:ascii="宋体" w:hAnsi="宋体" w:cs="仿宋"/>
          <w:sz w:val="24"/>
        </w:rPr>
        <w:t>性别：</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年龄：</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 xml:space="preserve"> 职务：</w:t>
      </w:r>
      <w:r>
        <w:rPr>
          <w:rFonts w:hint="eastAsia" w:ascii="宋体" w:hAnsi="宋体" w:cs="仿宋"/>
          <w:sz w:val="24"/>
          <w:u w:val="single"/>
        </w:rPr>
        <w:t xml:space="preserve">      </w:t>
      </w:r>
    </w:p>
    <w:p>
      <w:pPr>
        <w:autoSpaceDE w:val="0"/>
        <w:autoSpaceDN w:val="0"/>
        <w:adjustRightInd w:val="0"/>
        <w:spacing w:before="240" w:line="440" w:lineRule="exact"/>
        <w:ind w:firstLine="240" w:firstLineChars="100"/>
        <w:rPr>
          <w:rFonts w:hint="eastAsia" w:ascii="宋体" w:hAnsi="宋体" w:cs="仿宋"/>
          <w:sz w:val="24"/>
        </w:rPr>
      </w:pPr>
      <w:r>
        <w:rPr>
          <w:rFonts w:hint="eastAsia" w:ascii="宋体" w:hAnsi="宋体" w:cs="仿宋"/>
          <w:sz w:val="24"/>
        </w:rPr>
        <w:t>系</w:t>
      </w:r>
      <w:r>
        <w:rPr>
          <w:rFonts w:hint="eastAsia" w:ascii="宋体" w:hAnsi="宋体" w:cs="仿宋"/>
          <w:sz w:val="24"/>
          <w:u w:val="single"/>
        </w:rPr>
        <w:t xml:space="preserve">       （比选申请人）       </w:t>
      </w:r>
      <w:r>
        <w:rPr>
          <w:rFonts w:hint="eastAsia" w:ascii="宋体" w:hAnsi="宋体" w:cs="仿宋"/>
          <w:sz w:val="24"/>
        </w:rPr>
        <w:t>的法定代表人。</w:t>
      </w:r>
    </w:p>
    <w:p>
      <w:pPr>
        <w:autoSpaceDE w:val="0"/>
        <w:autoSpaceDN w:val="0"/>
        <w:adjustRightInd w:val="0"/>
        <w:spacing w:before="240" w:line="440" w:lineRule="exact"/>
        <w:ind w:firstLine="240" w:firstLineChars="100"/>
        <w:rPr>
          <w:rFonts w:hint="eastAsia" w:ascii="宋体" w:hAnsi="宋体" w:cs="仿宋"/>
          <w:sz w:val="24"/>
        </w:rPr>
      </w:pPr>
      <w:r>
        <w:rPr>
          <w:rFonts w:hint="eastAsia" w:ascii="宋体" w:hAnsi="宋体" w:cs="仿宋"/>
          <w:sz w:val="24"/>
        </w:rPr>
        <w:t>特此证明。</w:t>
      </w:r>
    </w:p>
    <w:p>
      <w:pPr>
        <w:autoSpaceDE w:val="0"/>
        <w:autoSpaceDN w:val="0"/>
        <w:adjustRightInd w:val="0"/>
        <w:spacing w:before="240" w:line="440" w:lineRule="exact"/>
        <w:ind w:firstLine="902" w:firstLineChars="376"/>
        <w:rPr>
          <w:rFonts w:hint="eastAsia" w:ascii="宋体" w:hAnsi="宋体" w:cs="仿宋"/>
          <w:sz w:val="24"/>
        </w:rPr>
      </w:pPr>
    </w:p>
    <w:p>
      <w:pPr>
        <w:autoSpaceDE w:val="0"/>
        <w:autoSpaceDN w:val="0"/>
        <w:adjustRightInd w:val="0"/>
        <w:spacing w:before="240" w:line="560" w:lineRule="exact"/>
        <w:ind w:firstLine="240" w:firstLineChars="100"/>
        <w:rPr>
          <w:rFonts w:hint="eastAsia" w:ascii="宋体" w:hAnsi="宋体" w:cs="仿宋"/>
          <w:sz w:val="24"/>
          <w:u w:val="single"/>
        </w:rPr>
      </w:pPr>
      <w:r>
        <w:rPr>
          <w:rFonts w:hint="eastAsia" w:ascii="宋体" w:hAnsi="宋体" w:cs="仿宋"/>
          <w:sz w:val="24"/>
        </w:rPr>
        <w:t>比选申请人：（盖章）</w:t>
      </w:r>
      <w:r>
        <w:rPr>
          <w:rFonts w:hint="eastAsia" w:ascii="宋体" w:hAnsi="宋体" w:cs="仿宋"/>
          <w:sz w:val="24"/>
          <w:u w:val="single"/>
        </w:rPr>
        <w:t xml:space="preserve">                   </w:t>
      </w:r>
    </w:p>
    <w:p>
      <w:pPr>
        <w:autoSpaceDE w:val="0"/>
        <w:autoSpaceDN w:val="0"/>
        <w:adjustRightInd w:val="0"/>
        <w:spacing w:before="240" w:line="560" w:lineRule="exact"/>
        <w:ind w:firstLine="240" w:firstLineChars="100"/>
        <w:rPr>
          <w:rFonts w:hint="eastAsia" w:ascii="宋体" w:hAnsi="宋体" w:cs="仿宋"/>
          <w:sz w:val="24"/>
        </w:rPr>
      </w:pPr>
      <w:r>
        <w:rPr>
          <w:rFonts w:hint="eastAsia" w:ascii="宋体" w:hAnsi="宋体" w:cs="仿宋"/>
          <w:sz w:val="24"/>
        </w:rPr>
        <w:t>日期：_____年____月___日</w:t>
      </w:r>
    </w:p>
    <w:p>
      <w:pPr>
        <w:autoSpaceDE w:val="0"/>
        <w:autoSpaceDN w:val="0"/>
        <w:adjustRightInd w:val="0"/>
        <w:spacing w:before="240" w:line="440" w:lineRule="exact"/>
        <w:rPr>
          <w:rFonts w:hint="eastAsia" w:ascii="宋体" w:hAnsi="宋体"/>
          <w:sz w:val="24"/>
        </w:rPr>
      </w:pPr>
    </w:p>
    <w:p>
      <w:pPr>
        <w:ind w:firstLine="240" w:firstLineChars="100"/>
        <w:jc w:val="center"/>
        <w:rPr>
          <w:rFonts w:hint="eastAsia" w:ascii="宋体" w:hAnsi="宋体"/>
          <w:b/>
          <w:bCs/>
          <w:sz w:val="24"/>
        </w:rPr>
      </w:pPr>
      <w:bookmarkStart w:id="38" w:name="_Toc290904854"/>
      <w:r>
        <w:rPr>
          <w:rFonts w:hint="eastAsia" w:ascii="宋体" w:hAnsi="宋体"/>
          <w:b/>
          <w:bCs/>
          <w:sz w:val="24"/>
        </w:rPr>
        <w:t>法定代表人身份证正反面复印件</w:t>
      </w: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bookmarkEnd w:id="38"/>
    <w:p>
      <w:pPr>
        <w:jc w:val="center"/>
        <w:rPr>
          <w:rFonts w:hint="eastAsia" w:ascii="宋体" w:hAnsi="宋体"/>
          <w:sz w:val="28"/>
          <w:szCs w:val="28"/>
        </w:rPr>
      </w:pPr>
    </w:p>
    <w:p>
      <w:pPr>
        <w:jc w:val="center"/>
        <w:rPr>
          <w:rFonts w:hint="eastAsia" w:ascii="宋体" w:hAnsi="宋体"/>
          <w:sz w:val="28"/>
          <w:szCs w:val="28"/>
        </w:rPr>
      </w:pPr>
      <w:r>
        <w:rPr>
          <w:rFonts w:ascii="宋体" w:hAnsi="宋体"/>
          <w:sz w:val="28"/>
          <w:szCs w:val="28"/>
        </w:rPr>
        <w:br w:type="page"/>
      </w:r>
    </w:p>
    <w:p>
      <w:pPr>
        <w:pStyle w:val="5"/>
        <w:tabs>
          <w:tab w:val="left" w:pos="1092"/>
          <w:tab w:val="left" w:pos="2652"/>
          <w:tab w:val="left" w:pos="3852"/>
          <w:tab w:val="left" w:pos="4812"/>
        </w:tabs>
        <w:spacing w:after="100" w:afterAutospacing="1" w:line="360" w:lineRule="auto"/>
        <w:ind w:left="374"/>
        <w:jc w:val="center"/>
        <w:rPr>
          <w:rFonts w:hint="eastAsia" w:ascii="宋体" w:hAnsi="宋体" w:cs="仿宋"/>
          <w:b/>
          <w:bCs/>
          <w:sz w:val="10"/>
          <w:szCs w:val="10"/>
        </w:rPr>
      </w:pPr>
    </w:p>
    <w:p>
      <w:pPr>
        <w:pStyle w:val="5"/>
        <w:tabs>
          <w:tab w:val="left" w:pos="1092"/>
          <w:tab w:val="left" w:pos="2652"/>
          <w:tab w:val="left" w:pos="3852"/>
          <w:tab w:val="left" w:pos="4812"/>
        </w:tabs>
        <w:spacing w:after="0" w:line="360" w:lineRule="auto"/>
        <w:ind w:left="374"/>
        <w:jc w:val="center"/>
        <w:outlineLvl w:val="1"/>
        <w:rPr>
          <w:rFonts w:hint="eastAsia" w:ascii="宋体" w:hAnsi="宋体" w:cs="仿宋"/>
          <w:b/>
          <w:bCs/>
          <w:sz w:val="36"/>
          <w:szCs w:val="36"/>
        </w:rPr>
      </w:pPr>
      <w:bookmarkStart w:id="39" w:name="_Toc174439714"/>
      <w:r>
        <w:rPr>
          <w:rFonts w:hint="eastAsia" w:ascii="宋体" w:hAnsi="宋体" w:cs="仿宋"/>
          <w:b/>
          <w:bCs/>
          <w:sz w:val="36"/>
          <w:szCs w:val="36"/>
        </w:rPr>
        <w:t>三、法定代表人授权委托书</w:t>
      </w:r>
      <w:bookmarkEnd w:id="39"/>
    </w:p>
    <w:p>
      <w:pPr>
        <w:spacing w:before="60" w:after="60" w:line="600" w:lineRule="exact"/>
        <w:ind w:firstLine="510"/>
        <w:rPr>
          <w:rFonts w:hint="eastAsia" w:ascii="宋体" w:hAnsi="宋体" w:cs="仿宋"/>
          <w:sz w:val="24"/>
        </w:rPr>
      </w:pPr>
      <w:r>
        <w:rPr>
          <w:rFonts w:hint="eastAsia" w:ascii="宋体" w:hAnsi="宋体" w:cs="仿宋"/>
          <w:sz w:val="24"/>
          <w:u w:val="single"/>
        </w:rPr>
        <w:t>（比选申请人</w:t>
      </w:r>
      <w:r>
        <w:rPr>
          <w:rFonts w:hint="eastAsia" w:ascii="宋体" w:hAnsi="宋体" w:cs="仿宋"/>
          <w:sz w:val="24"/>
          <w:u w:val="single"/>
          <w:lang w:eastAsia="zh-CN"/>
        </w:rPr>
        <w:t>全称</w:t>
      </w:r>
      <w:r>
        <w:rPr>
          <w:rFonts w:hint="eastAsia" w:ascii="宋体" w:hAnsi="宋体" w:cs="仿宋"/>
          <w:sz w:val="24"/>
          <w:u w:val="single"/>
        </w:rPr>
        <w:t>）</w:t>
      </w:r>
      <w:r>
        <w:rPr>
          <w:rFonts w:hint="eastAsia" w:ascii="宋体" w:hAnsi="宋体" w:cs="仿宋"/>
          <w:sz w:val="24"/>
        </w:rPr>
        <w:t>的法定代表人授权代理人</w:t>
      </w:r>
      <w:r>
        <w:rPr>
          <w:rFonts w:hint="eastAsia" w:ascii="宋体" w:hAnsi="宋体" w:cs="仿宋"/>
          <w:sz w:val="24"/>
          <w:u w:val="single"/>
        </w:rPr>
        <w:t xml:space="preserve">        </w:t>
      </w:r>
      <w:r>
        <w:rPr>
          <w:rFonts w:hint="eastAsia" w:ascii="宋体" w:hAnsi="宋体" w:cs="仿宋"/>
          <w:sz w:val="24"/>
        </w:rPr>
        <w:t>为全权代表，参加贵单位组织的</w:t>
      </w:r>
      <w:r>
        <w:rPr>
          <w:rFonts w:hint="eastAsia" w:ascii="宋体" w:hAnsi="宋体" w:cs="仿宋"/>
          <w:sz w:val="24"/>
          <w:u w:val="single"/>
        </w:rPr>
        <w:t>禁止开垦陡坡地范围划定项目招标代理机构比选</w:t>
      </w:r>
      <w:r>
        <w:rPr>
          <w:rFonts w:hint="eastAsia" w:ascii="宋体" w:hAnsi="宋体" w:cs="仿宋"/>
          <w:sz w:val="24"/>
        </w:rPr>
        <w:t>项目的采购代理服务比选活动，全权处理比选活动中的一切事宜。</w:t>
      </w:r>
    </w:p>
    <w:p>
      <w:pPr>
        <w:spacing w:before="240" w:after="60" w:line="500" w:lineRule="exact"/>
        <w:ind w:firstLine="510"/>
        <w:rPr>
          <w:rFonts w:hint="eastAsia" w:ascii="宋体" w:hAnsi="宋体" w:cs="仿宋"/>
          <w:sz w:val="24"/>
        </w:rPr>
      </w:pPr>
    </w:p>
    <w:p>
      <w:pPr>
        <w:spacing w:before="240" w:after="60" w:line="500" w:lineRule="exact"/>
        <w:ind w:firstLine="510"/>
        <w:rPr>
          <w:rFonts w:hint="eastAsia" w:ascii="宋体" w:hAnsi="宋体" w:cs="仿宋"/>
          <w:sz w:val="24"/>
          <w:u w:val="single"/>
        </w:rPr>
      </w:pPr>
      <w:r>
        <w:rPr>
          <w:rFonts w:hint="eastAsia" w:ascii="宋体" w:hAnsi="宋体" w:cs="仿宋"/>
          <w:sz w:val="24"/>
        </w:rPr>
        <w:t>法定代表人（签字或盖章）：</w:t>
      </w:r>
      <w:r>
        <w:rPr>
          <w:rFonts w:hint="eastAsia" w:ascii="宋体" w:hAnsi="宋体" w:cs="仿宋"/>
          <w:sz w:val="24"/>
          <w:u w:val="single"/>
        </w:rPr>
        <w:t xml:space="preserve">           </w:t>
      </w:r>
    </w:p>
    <w:p>
      <w:pPr>
        <w:spacing w:before="240" w:after="60" w:line="500" w:lineRule="exact"/>
        <w:ind w:firstLine="510"/>
        <w:rPr>
          <w:rFonts w:hint="eastAsia" w:ascii="宋体" w:hAnsi="宋体" w:cs="仿宋"/>
          <w:kern w:val="0"/>
          <w:sz w:val="24"/>
          <w:u w:val="single"/>
        </w:rPr>
      </w:pPr>
      <w:r>
        <w:rPr>
          <w:rFonts w:hint="eastAsia" w:ascii="宋体" w:hAnsi="宋体" w:cs="仿宋"/>
          <w:sz w:val="24"/>
        </w:rPr>
        <w:t>比选申请人全称（盖章）：</w:t>
      </w:r>
      <w:r>
        <w:rPr>
          <w:rFonts w:hint="eastAsia" w:ascii="宋体" w:hAnsi="宋体" w:cs="仿宋"/>
          <w:sz w:val="24"/>
          <w:u w:val="single"/>
        </w:rPr>
        <w:t xml:space="preserve">                       </w:t>
      </w:r>
    </w:p>
    <w:p>
      <w:pPr>
        <w:spacing w:before="240" w:after="60" w:line="500" w:lineRule="exact"/>
        <w:ind w:firstLine="510"/>
        <w:rPr>
          <w:rFonts w:hint="eastAsia" w:ascii="宋体" w:hAnsi="宋体" w:cs="仿宋"/>
          <w:sz w:val="24"/>
          <w:u w:val="single"/>
        </w:rPr>
      </w:pPr>
      <w:r>
        <w:rPr>
          <w:rFonts w:hint="eastAsia" w:ascii="宋体" w:hAnsi="宋体" w:cs="仿宋"/>
          <w:sz w:val="24"/>
        </w:rPr>
        <w:t>委托代理人（签字或盖章）：</w:t>
      </w:r>
      <w:r>
        <w:rPr>
          <w:rFonts w:hint="eastAsia" w:ascii="宋体" w:hAnsi="宋体" w:cs="仿宋"/>
          <w:sz w:val="24"/>
          <w:u w:val="single"/>
        </w:rPr>
        <w:t xml:space="preserve">           </w:t>
      </w:r>
    </w:p>
    <w:p>
      <w:pPr>
        <w:spacing w:before="240" w:after="60" w:line="500" w:lineRule="exact"/>
        <w:ind w:firstLine="510"/>
        <w:rPr>
          <w:rFonts w:hint="eastAsia" w:ascii="宋体" w:hAnsi="宋体" w:cs="仿宋"/>
          <w:sz w:val="24"/>
          <w:u w:val="single"/>
        </w:rPr>
      </w:pPr>
      <w:r>
        <w:rPr>
          <w:rFonts w:hint="eastAsia" w:ascii="宋体" w:hAnsi="宋体" w:cs="仿宋"/>
          <w:sz w:val="24"/>
        </w:rPr>
        <w:t>详细通讯地址：</w:t>
      </w:r>
      <w:r>
        <w:rPr>
          <w:rFonts w:hint="eastAsia" w:ascii="宋体" w:hAnsi="宋体" w:cs="仿宋"/>
          <w:sz w:val="24"/>
          <w:u w:val="single"/>
        </w:rPr>
        <w:t xml:space="preserve">           </w:t>
      </w:r>
    </w:p>
    <w:p>
      <w:pPr>
        <w:spacing w:before="240" w:after="60" w:line="500" w:lineRule="exact"/>
        <w:ind w:firstLine="510"/>
        <w:rPr>
          <w:rFonts w:hint="eastAsia" w:ascii="宋体" w:hAnsi="宋体" w:cs="仿宋"/>
          <w:sz w:val="24"/>
          <w:u w:val="single"/>
        </w:rPr>
      </w:pPr>
      <w:r>
        <w:rPr>
          <w:rFonts w:hint="eastAsia" w:ascii="宋体" w:hAnsi="宋体" w:cs="仿宋"/>
          <w:sz w:val="24"/>
        </w:rPr>
        <w:t>邮政编码：</w:t>
      </w:r>
      <w:r>
        <w:rPr>
          <w:rFonts w:hint="eastAsia" w:ascii="宋体" w:hAnsi="宋体" w:cs="仿宋"/>
          <w:sz w:val="24"/>
          <w:u w:val="single"/>
        </w:rPr>
        <w:t xml:space="preserve">           </w:t>
      </w:r>
    </w:p>
    <w:p>
      <w:pPr>
        <w:spacing w:before="240" w:after="60" w:line="500" w:lineRule="exact"/>
        <w:ind w:firstLine="510"/>
        <w:rPr>
          <w:rFonts w:hint="eastAsia" w:ascii="宋体" w:hAnsi="宋体" w:cs="仿宋"/>
          <w:sz w:val="24"/>
        </w:rPr>
      </w:pPr>
      <w:r>
        <w:rPr>
          <w:rFonts w:hint="eastAsia" w:ascii="宋体" w:hAnsi="宋体" w:cs="仿宋"/>
          <w:sz w:val="24"/>
        </w:rPr>
        <w:t>电    话：</w:t>
      </w:r>
      <w:r>
        <w:rPr>
          <w:rFonts w:hint="eastAsia" w:ascii="宋体" w:hAnsi="宋体" w:cs="仿宋"/>
          <w:sz w:val="24"/>
          <w:u w:val="single"/>
        </w:rPr>
        <w:t xml:space="preserve">           </w:t>
      </w:r>
    </w:p>
    <w:p>
      <w:pPr>
        <w:spacing w:before="240" w:after="60" w:line="500" w:lineRule="exact"/>
        <w:ind w:firstLine="510"/>
        <w:rPr>
          <w:rFonts w:hint="eastAsia" w:ascii="宋体" w:hAnsi="宋体" w:cs="仿宋"/>
          <w:sz w:val="24"/>
        </w:rPr>
      </w:pPr>
      <w:r>
        <w:rPr>
          <w:rFonts w:hint="eastAsia" w:ascii="宋体" w:hAnsi="宋体" w:cs="仿宋"/>
          <w:sz w:val="24"/>
        </w:rPr>
        <w:t>日  期：</w:t>
      </w:r>
      <w:r>
        <w:rPr>
          <w:rFonts w:hint="eastAsia" w:ascii="宋体" w:hAnsi="宋体" w:cs="仿宋"/>
          <w:sz w:val="24"/>
          <w:u w:val="single"/>
        </w:rPr>
        <w:t xml:space="preserve">           </w:t>
      </w:r>
    </w:p>
    <w:p>
      <w:pPr>
        <w:pStyle w:val="22"/>
        <w:rPr>
          <w:rFonts w:hint="eastAsia" w:ascii="宋体" w:hAnsi="宋体"/>
          <w:sz w:val="24"/>
        </w:rPr>
      </w:pPr>
    </w:p>
    <w:p>
      <w:pPr>
        <w:jc w:val="center"/>
        <w:rPr>
          <w:rFonts w:hint="eastAsia" w:ascii="宋体" w:hAnsi="宋体"/>
          <w:b/>
          <w:bCs/>
          <w:sz w:val="24"/>
        </w:rPr>
      </w:pPr>
      <w:r>
        <w:rPr>
          <w:rFonts w:hint="eastAsia" w:ascii="宋体" w:hAnsi="宋体"/>
          <w:b/>
          <w:bCs/>
          <w:sz w:val="24"/>
        </w:rPr>
        <w:t>委托代理人身份证正反面复印件</w:t>
      </w:r>
    </w:p>
    <w:p>
      <w:pPr>
        <w:pStyle w:val="22"/>
        <w:jc w:val="center"/>
        <w:rPr>
          <w:rFonts w:hint="eastAsia" w:ascii="宋体" w:hAnsi="宋体"/>
          <w:sz w:val="24"/>
        </w:rPr>
      </w:pPr>
      <w:bookmarkStart w:id="40" w:name="_Toc213908439"/>
      <w:bookmarkStart w:id="41" w:name="_Toc205357529"/>
    </w:p>
    <w:p>
      <w:pPr>
        <w:pStyle w:val="22"/>
        <w:jc w:val="center"/>
        <w:rPr>
          <w:rFonts w:hint="eastAsia" w:ascii="宋体" w:hAnsi="宋体"/>
          <w:sz w:val="24"/>
        </w:rPr>
      </w:pPr>
    </w:p>
    <w:p>
      <w:pPr>
        <w:pStyle w:val="22"/>
        <w:rPr>
          <w:rFonts w:hint="eastAsia" w:ascii="宋体" w:hAnsi="宋体"/>
          <w:sz w:val="24"/>
        </w:rPr>
      </w:pPr>
    </w:p>
    <w:p>
      <w:pPr>
        <w:rPr>
          <w:rFonts w:hint="eastAsia" w:ascii="宋体" w:hAnsi="宋体"/>
          <w:b/>
          <w:bCs/>
          <w:sz w:val="36"/>
        </w:rPr>
      </w:pPr>
      <w:r>
        <w:rPr>
          <w:rFonts w:hint="eastAsia" w:ascii="宋体" w:hAnsi="宋体"/>
          <w:b/>
          <w:bCs/>
          <w:sz w:val="36"/>
        </w:rPr>
        <w:br w:type="page"/>
      </w:r>
    </w:p>
    <w:p>
      <w:pPr>
        <w:pStyle w:val="5"/>
        <w:tabs>
          <w:tab w:val="left" w:pos="1092"/>
          <w:tab w:val="left" w:pos="2652"/>
          <w:tab w:val="left" w:pos="3852"/>
          <w:tab w:val="left" w:pos="4812"/>
        </w:tabs>
        <w:spacing w:after="0" w:line="360" w:lineRule="auto"/>
        <w:ind w:left="374"/>
        <w:jc w:val="center"/>
        <w:outlineLvl w:val="1"/>
        <w:rPr>
          <w:rFonts w:hint="eastAsia" w:ascii="宋体" w:hAnsi="宋体" w:cs="仿宋"/>
          <w:b/>
          <w:bCs/>
          <w:sz w:val="36"/>
          <w:szCs w:val="36"/>
        </w:rPr>
      </w:pPr>
      <w:bookmarkStart w:id="42" w:name="_Toc174439715"/>
      <w:r>
        <w:rPr>
          <w:rFonts w:hint="eastAsia" w:ascii="宋体" w:hAnsi="宋体" w:cs="仿宋"/>
          <w:b/>
          <w:bCs/>
          <w:sz w:val="36"/>
          <w:szCs w:val="36"/>
        </w:rPr>
        <w:t>四、比选申请人基本情况表</w:t>
      </w:r>
      <w:bookmarkEnd w:id="42"/>
    </w:p>
    <w:tbl>
      <w:tblPr>
        <w:tblStyle w:val="16"/>
        <w:tblpPr w:leftFromText="180" w:rightFromText="180" w:vertAnchor="text" w:horzAnchor="page" w:tblpXSpec="center" w:tblpY="300"/>
        <w:tblOverlap w:val="neve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8"/>
        <w:gridCol w:w="3856"/>
        <w:gridCol w:w="47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pPr>
              <w:pStyle w:val="32"/>
              <w:spacing w:before="50"/>
              <w:jc w:val="center"/>
              <w:rPr>
                <w:rFonts w:hint="eastAsia"/>
                <w:sz w:val="24"/>
              </w:rPr>
            </w:pPr>
            <w:r>
              <w:rPr>
                <w:sz w:val="24"/>
              </w:rPr>
              <w:t>1</w:t>
            </w:r>
          </w:p>
        </w:tc>
        <w:tc>
          <w:tcPr>
            <w:tcW w:w="8592" w:type="dxa"/>
            <w:gridSpan w:val="2"/>
            <w:vAlign w:val="center"/>
          </w:tcPr>
          <w:p>
            <w:pPr>
              <w:pStyle w:val="32"/>
              <w:spacing w:before="50"/>
              <w:ind w:left="126"/>
              <w:jc w:val="both"/>
              <w:rPr>
                <w:rFonts w:hint="eastAsia"/>
                <w:sz w:val="24"/>
                <w:lang w:eastAsia="zh-CN"/>
              </w:rPr>
            </w:pPr>
            <w:r>
              <w:rPr>
                <w:rFonts w:hint="eastAsia"/>
                <w:sz w:val="24"/>
                <w:lang w:eastAsia="zh-CN"/>
              </w:rPr>
              <w:t>比选申请人：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pPr>
              <w:pStyle w:val="32"/>
              <w:spacing w:before="50"/>
              <w:jc w:val="center"/>
              <w:rPr>
                <w:rFonts w:hint="eastAsia"/>
                <w:sz w:val="24"/>
              </w:rPr>
            </w:pPr>
            <w:r>
              <w:rPr>
                <w:sz w:val="24"/>
              </w:rPr>
              <w:t>2</w:t>
            </w:r>
          </w:p>
        </w:tc>
        <w:tc>
          <w:tcPr>
            <w:tcW w:w="8592" w:type="dxa"/>
            <w:gridSpan w:val="2"/>
            <w:vAlign w:val="center"/>
          </w:tcPr>
          <w:p>
            <w:pPr>
              <w:pStyle w:val="32"/>
              <w:spacing w:before="50"/>
              <w:ind w:left="126"/>
              <w:jc w:val="both"/>
              <w:rPr>
                <w:rFonts w:hint="eastAsia"/>
                <w:sz w:val="24"/>
              </w:rPr>
            </w:pPr>
            <w:r>
              <w:rPr>
                <w:sz w:val="24"/>
              </w:rPr>
              <w:t>单位地址：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pPr>
              <w:pStyle w:val="32"/>
              <w:spacing w:before="50"/>
              <w:jc w:val="center"/>
              <w:rPr>
                <w:rFonts w:hint="eastAsia"/>
                <w:sz w:val="24"/>
                <w:lang w:eastAsia="zh-CN"/>
              </w:rPr>
            </w:pPr>
            <w:r>
              <w:rPr>
                <w:rFonts w:hint="eastAsia"/>
                <w:sz w:val="24"/>
                <w:lang w:eastAsia="zh-CN"/>
              </w:rPr>
              <w:t>3</w:t>
            </w:r>
          </w:p>
        </w:tc>
        <w:tc>
          <w:tcPr>
            <w:tcW w:w="3856" w:type="dxa"/>
            <w:vAlign w:val="center"/>
          </w:tcPr>
          <w:p>
            <w:pPr>
              <w:pStyle w:val="32"/>
              <w:spacing w:before="50"/>
              <w:ind w:left="126"/>
              <w:jc w:val="both"/>
              <w:rPr>
                <w:rFonts w:hint="eastAsia"/>
                <w:sz w:val="24"/>
              </w:rPr>
            </w:pPr>
            <w:r>
              <w:rPr>
                <w:sz w:val="24"/>
              </w:rPr>
              <w:t>电话：</w:t>
            </w:r>
          </w:p>
        </w:tc>
        <w:tc>
          <w:tcPr>
            <w:tcW w:w="4736" w:type="dxa"/>
            <w:vAlign w:val="center"/>
          </w:tcPr>
          <w:p>
            <w:pPr>
              <w:pStyle w:val="32"/>
              <w:spacing w:before="50"/>
              <w:ind w:left="127"/>
              <w:jc w:val="both"/>
              <w:rPr>
                <w:rFonts w:hint="eastAsia"/>
                <w:sz w:val="24"/>
              </w:rPr>
            </w:pPr>
            <w:r>
              <w:rPr>
                <w:sz w:val="24"/>
              </w:rPr>
              <w:t>联系人：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pPr>
              <w:pStyle w:val="32"/>
              <w:spacing w:before="50"/>
              <w:jc w:val="center"/>
              <w:rPr>
                <w:rFonts w:hint="eastAsia"/>
                <w:sz w:val="24"/>
                <w:lang w:eastAsia="zh-CN"/>
              </w:rPr>
            </w:pPr>
            <w:r>
              <w:rPr>
                <w:rFonts w:hint="eastAsia"/>
                <w:sz w:val="24"/>
                <w:lang w:eastAsia="zh-CN"/>
              </w:rPr>
              <w:t>4</w:t>
            </w:r>
          </w:p>
        </w:tc>
        <w:tc>
          <w:tcPr>
            <w:tcW w:w="3856" w:type="dxa"/>
            <w:vAlign w:val="center"/>
          </w:tcPr>
          <w:p>
            <w:pPr>
              <w:pStyle w:val="32"/>
              <w:spacing w:before="50"/>
              <w:ind w:left="126"/>
              <w:jc w:val="both"/>
              <w:rPr>
                <w:rFonts w:hint="eastAsia"/>
                <w:sz w:val="24"/>
              </w:rPr>
            </w:pPr>
            <w:r>
              <w:rPr>
                <w:sz w:val="24"/>
              </w:rPr>
              <w:t>传真：</w:t>
            </w:r>
          </w:p>
        </w:tc>
        <w:tc>
          <w:tcPr>
            <w:tcW w:w="4736" w:type="dxa"/>
            <w:vAlign w:val="center"/>
          </w:tcPr>
          <w:p>
            <w:pPr>
              <w:pStyle w:val="32"/>
              <w:spacing w:before="50"/>
              <w:ind w:left="127"/>
              <w:jc w:val="both"/>
              <w:rPr>
                <w:rFonts w:hint="eastAsia"/>
                <w:sz w:val="24"/>
              </w:rPr>
            </w:pPr>
            <w:r>
              <w:rPr>
                <w:sz w:val="24"/>
              </w:rPr>
              <w:t>电子邮箱：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pPr>
              <w:pStyle w:val="32"/>
              <w:spacing w:before="50"/>
              <w:jc w:val="center"/>
              <w:rPr>
                <w:rFonts w:hint="eastAsia"/>
                <w:sz w:val="24"/>
                <w:lang w:eastAsia="zh-CN"/>
              </w:rPr>
            </w:pPr>
            <w:r>
              <w:rPr>
                <w:rFonts w:hint="eastAsia"/>
                <w:sz w:val="24"/>
                <w:lang w:eastAsia="zh-CN"/>
              </w:rPr>
              <w:t>5</w:t>
            </w:r>
          </w:p>
        </w:tc>
        <w:tc>
          <w:tcPr>
            <w:tcW w:w="3856" w:type="dxa"/>
            <w:vAlign w:val="center"/>
          </w:tcPr>
          <w:p>
            <w:pPr>
              <w:pStyle w:val="32"/>
              <w:spacing w:before="50"/>
              <w:ind w:left="126"/>
              <w:jc w:val="both"/>
              <w:rPr>
                <w:rFonts w:hint="eastAsia"/>
                <w:sz w:val="24"/>
              </w:rPr>
            </w:pPr>
            <w:r>
              <w:rPr>
                <w:sz w:val="24"/>
              </w:rPr>
              <w:t>注册地：</w:t>
            </w:r>
          </w:p>
        </w:tc>
        <w:tc>
          <w:tcPr>
            <w:tcW w:w="4736" w:type="dxa"/>
            <w:vAlign w:val="center"/>
          </w:tcPr>
          <w:p>
            <w:pPr>
              <w:pStyle w:val="32"/>
              <w:spacing w:before="50"/>
              <w:ind w:left="127"/>
              <w:jc w:val="both"/>
              <w:rPr>
                <w:rFonts w:hint="eastAsia"/>
                <w:sz w:val="24"/>
              </w:rPr>
            </w:pPr>
            <w:r>
              <w:rPr>
                <w:sz w:val="24"/>
              </w:rPr>
              <w:t>注册年份：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jc w:val="center"/>
        </w:trPr>
        <w:tc>
          <w:tcPr>
            <w:tcW w:w="628" w:type="dxa"/>
            <w:vAlign w:val="center"/>
          </w:tcPr>
          <w:p>
            <w:pPr>
              <w:pStyle w:val="32"/>
              <w:jc w:val="center"/>
              <w:rPr>
                <w:rFonts w:hint="eastAsia"/>
                <w:sz w:val="24"/>
                <w:lang w:eastAsia="zh-CN"/>
              </w:rPr>
            </w:pPr>
            <w:r>
              <w:rPr>
                <w:rFonts w:hint="eastAsia"/>
                <w:sz w:val="24"/>
                <w:lang w:eastAsia="zh-CN"/>
              </w:rPr>
              <w:t>6</w:t>
            </w:r>
          </w:p>
        </w:tc>
        <w:tc>
          <w:tcPr>
            <w:tcW w:w="8592" w:type="dxa"/>
            <w:gridSpan w:val="2"/>
            <w:vAlign w:val="center"/>
          </w:tcPr>
          <w:p>
            <w:pPr>
              <w:pStyle w:val="32"/>
              <w:jc w:val="both"/>
              <w:rPr>
                <w:rFonts w:hint="eastAsia"/>
                <w:sz w:val="24"/>
                <w:lang w:eastAsia="zh-CN"/>
              </w:rPr>
            </w:pPr>
            <w:r>
              <w:rPr>
                <w:sz w:val="24"/>
              </w:rPr>
              <w:t>主营范围</w:t>
            </w:r>
            <w:r>
              <w:rPr>
                <w:rFonts w:hint="eastAsia"/>
                <w:sz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jc w:val="center"/>
        </w:trPr>
        <w:tc>
          <w:tcPr>
            <w:tcW w:w="628" w:type="dxa"/>
            <w:vAlign w:val="center"/>
          </w:tcPr>
          <w:p>
            <w:pPr>
              <w:pStyle w:val="32"/>
              <w:jc w:val="center"/>
              <w:rPr>
                <w:rFonts w:hint="eastAsia"/>
                <w:sz w:val="24"/>
                <w:lang w:eastAsia="zh-CN"/>
              </w:rPr>
            </w:pPr>
            <w:r>
              <w:rPr>
                <w:rFonts w:hint="eastAsia"/>
                <w:sz w:val="24"/>
                <w:lang w:eastAsia="zh-CN"/>
              </w:rPr>
              <w:t>7</w:t>
            </w:r>
          </w:p>
        </w:tc>
        <w:tc>
          <w:tcPr>
            <w:tcW w:w="8592" w:type="dxa"/>
            <w:gridSpan w:val="2"/>
            <w:vAlign w:val="center"/>
          </w:tcPr>
          <w:p>
            <w:pPr>
              <w:pStyle w:val="32"/>
              <w:jc w:val="both"/>
              <w:rPr>
                <w:rFonts w:hint="eastAsia"/>
                <w:sz w:val="24"/>
                <w:lang w:eastAsia="zh-CN"/>
              </w:rPr>
            </w:pPr>
            <w:r>
              <w:rPr>
                <w:rFonts w:hint="eastAsia"/>
                <w:sz w:val="24"/>
                <w:lang w:eastAsia="zh-CN"/>
              </w:rPr>
              <w:t>与本项目相关的资格证书：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7" w:hRule="atLeast"/>
          <w:jc w:val="center"/>
        </w:trPr>
        <w:tc>
          <w:tcPr>
            <w:tcW w:w="628" w:type="dxa"/>
            <w:vAlign w:val="center"/>
          </w:tcPr>
          <w:p>
            <w:pPr>
              <w:pStyle w:val="32"/>
              <w:jc w:val="center"/>
              <w:rPr>
                <w:rFonts w:hint="eastAsia"/>
                <w:sz w:val="24"/>
                <w:lang w:eastAsia="zh-CN"/>
              </w:rPr>
            </w:pPr>
            <w:r>
              <w:rPr>
                <w:rFonts w:hint="eastAsia"/>
                <w:sz w:val="24"/>
                <w:lang w:eastAsia="zh-CN"/>
              </w:rPr>
              <w:t>8</w:t>
            </w:r>
          </w:p>
        </w:tc>
        <w:tc>
          <w:tcPr>
            <w:tcW w:w="8592" w:type="dxa"/>
            <w:gridSpan w:val="2"/>
            <w:vAlign w:val="center"/>
          </w:tcPr>
          <w:p>
            <w:pPr>
              <w:pStyle w:val="32"/>
              <w:jc w:val="both"/>
              <w:rPr>
                <w:rFonts w:hint="eastAsia"/>
                <w:sz w:val="24"/>
                <w:lang w:eastAsia="zh-CN"/>
              </w:rPr>
            </w:pPr>
            <w:r>
              <w:rPr>
                <w:sz w:val="24"/>
                <w:lang w:eastAsia="zh-CN"/>
              </w:rPr>
              <w:t>其他需要说明的情况</w:t>
            </w:r>
            <w:r>
              <w:rPr>
                <w:rFonts w:hint="eastAsia"/>
                <w:sz w:val="24"/>
                <w:lang w:eastAsia="zh-CN"/>
              </w:rPr>
              <w:t>：</w:t>
            </w:r>
          </w:p>
        </w:tc>
      </w:tr>
    </w:tbl>
    <w:p>
      <w:pPr>
        <w:pStyle w:val="5"/>
        <w:spacing w:before="6"/>
        <w:rPr>
          <w:rFonts w:hint="eastAsia" w:ascii="宋体" w:hAnsi="宋体"/>
          <w:b/>
          <w:sz w:val="36"/>
        </w:rPr>
      </w:pPr>
    </w:p>
    <w:p>
      <w:pPr>
        <w:spacing w:before="120" w:beforeLines="50" w:line="360" w:lineRule="auto"/>
        <w:ind w:left="1" w:firstLine="566" w:firstLineChars="236"/>
        <w:rPr>
          <w:rFonts w:hint="eastAsia" w:ascii="宋体" w:hAnsi="宋体" w:cs="仿宋"/>
          <w:sz w:val="24"/>
          <w:u w:val="single"/>
        </w:rPr>
      </w:pPr>
      <w:r>
        <w:rPr>
          <w:rFonts w:hint="eastAsia" w:ascii="宋体" w:hAnsi="宋体" w:cs="仿宋"/>
          <w:sz w:val="24"/>
        </w:rPr>
        <w:t>比选申请人：</w:t>
      </w:r>
      <w:r>
        <w:rPr>
          <w:rFonts w:hint="eastAsia" w:ascii="宋体" w:hAnsi="宋体" w:cs="仿宋"/>
          <w:sz w:val="24"/>
          <w:u w:val="single"/>
        </w:rPr>
        <w:t xml:space="preserve">           （盖公章）          </w:t>
      </w:r>
    </w:p>
    <w:p>
      <w:pPr>
        <w:spacing w:before="120" w:beforeLines="50" w:line="360" w:lineRule="auto"/>
        <w:ind w:firstLine="566" w:firstLineChars="236"/>
        <w:rPr>
          <w:rFonts w:hint="eastAsia" w:ascii="宋体" w:hAnsi="宋体" w:cs="仿宋"/>
          <w:sz w:val="24"/>
          <w:u w:val="single"/>
        </w:rPr>
      </w:pPr>
      <w:r>
        <w:rPr>
          <w:rFonts w:hint="eastAsia" w:ascii="宋体" w:hAnsi="宋体" w:cs="仿宋"/>
          <w:sz w:val="24"/>
        </w:rPr>
        <w:t>法定代表人或委托代理人：</w:t>
      </w:r>
      <w:r>
        <w:rPr>
          <w:rFonts w:hint="eastAsia" w:ascii="宋体" w:hAnsi="宋体" w:cs="仿宋"/>
          <w:sz w:val="24"/>
          <w:u w:val="single"/>
        </w:rPr>
        <w:t xml:space="preserve">   （签字或盖章） </w:t>
      </w:r>
    </w:p>
    <w:p>
      <w:pPr>
        <w:spacing w:before="120" w:beforeLines="50" w:line="360" w:lineRule="auto"/>
        <w:ind w:left="1" w:firstLine="566" w:firstLineChars="236"/>
        <w:rPr>
          <w:rFonts w:hint="eastAsia" w:ascii="宋体" w:hAnsi="宋体" w:cs="仿宋"/>
          <w:sz w:val="24"/>
        </w:rPr>
      </w:pPr>
      <w:r>
        <w:rPr>
          <w:rFonts w:hint="eastAsia" w:ascii="宋体" w:hAnsi="宋体" w:cs="仿宋"/>
          <w:sz w:val="24"/>
        </w:rPr>
        <w:t>日期：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p>
    <w:p>
      <w:pPr>
        <w:pStyle w:val="5"/>
        <w:tabs>
          <w:tab w:val="left" w:pos="1092"/>
          <w:tab w:val="left" w:pos="2652"/>
          <w:tab w:val="left" w:pos="3852"/>
          <w:tab w:val="left" w:pos="4812"/>
        </w:tabs>
        <w:spacing w:after="0" w:line="360" w:lineRule="auto"/>
        <w:ind w:left="374"/>
        <w:jc w:val="center"/>
        <w:outlineLvl w:val="1"/>
        <w:rPr>
          <w:rFonts w:hint="eastAsia" w:ascii="宋体" w:hAnsi="宋体" w:cs="仿宋"/>
          <w:b/>
          <w:bCs/>
          <w:sz w:val="36"/>
          <w:szCs w:val="36"/>
        </w:rPr>
      </w:pPr>
      <w:r>
        <w:rPr>
          <w:rFonts w:hint="eastAsia" w:ascii="宋体" w:hAnsi="宋体"/>
          <w:b/>
          <w:kern w:val="0"/>
          <w:sz w:val="28"/>
          <w:szCs w:val="28"/>
        </w:rPr>
        <w:br w:type="page"/>
      </w:r>
      <w:bookmarkEnd w:id="40"/>
      <w:bookmarkEnd w:id="41"/>
      <w:bookmarkStart w:id="43" w:name="_Toc174439716"/>
      <w:r>
        <w:rPr>
          <w:rFonts w:hint="eastAsia" w:ascii="宋体" w:hAnsi="宋体" w:cs="仿宋"/>
          <w:b/>
          <w:bCs/>
          <w:sz w:val="36"/>
          <w:szCs w:val="36"/>
        </w:rPr>
        <w:t>五、资格证明材料</w:t>
      </w:r>
      <w:bookmarkEnd w:id="43"/>
    </w:p>
    <w:p>
      <w:pPr>
        <w:spacing w:before="240" w:after="60" w:line="320" w:lineRule="exact"/>
        <w:jc w:val="center"/>
        <w:rPr>
          <w:rFonts w:hint="eastAsia" w:ascii="宋体" w:hAnsi="宋体"/>
          <w:bCs/>
          <w:kern w:val="0"/>
          <w:sz w:val="24"/>
        </w:rPr>
      </w:pPr>
      <w:r>
        <w:rPr>
          <w:rFonts w:hint="eastAsia" w:ascii="宋体" w:hAnsi="宋体"/>
          <w:bCs/>
          <w:kern w:val="0"/>
          <w:sz w:val="24"/>
        </w:rPr>
        <w:t>按比选文件第二部分“比选申请人资格要求”提供相关证明材料。</w:t>
      </w:r>
    </w:p>
    <w:p>
      <w:pPr>
        <w:spacing w:before="240" w:after="60" w:line="320" w:lineRule="exact"/>
        <w:jc w:val="center"/>
        <w:rPr>
          <w:rFonts w:hint="eastAsia" w:ascii="宋体" w:hAnsi="宋体"/>
          <w:bCs/>
          <w:kern w:val="0"/>
          <w:sz w:val="24"/>
        </w:rPr>
      </w:pPr>
    </w:p>
    <w:p>
      <w:pPr>
        <w:spacing w:before="240" w:after="60" w:line="320" w:lineRule="exact"/>
        <w:jc w:val="center"/>
        <w:rPr>
          <w:rFonts w:hint="eastAsia" w:ascii="宋体" w:hAnsi="宋体"/>
          <w:bCs/>
          <w:kern w:val="0"/>
          <w:sz w:val="24"/>
        </w:rPr>
      </w:pPr>
    </w:p>
    <w:p>
      <w:pPr>
        <w:spacing w:before="240" w:after="60" w:line="320" w:lineRule="exact"/>
        <w:jc w:val="center"/>
        <w:rPr>
          <w:rFonts w:hint="eastAsia" w:ascii="宋体" w:hAnsi="宋体"/>
          <w:bCs/>
          <w:kern w:val="0"/>
          <w:sz w:val="24"/>
        </w:rPr>
      </w:pPr>
    </w:p>
    <w:p>
      <w:pPr>
        <w:spacing w:before="240" w:after="60" w:line="320" w:lineRule="exact"/>
        <w:jc w:val="center"/>
        <w:rPr>
          <w:rFonts w:hint="eastAsia" w:ascii="宋体" w:hAnsi="宋体"/>
          <w:bCs/>
          <w:kern w:val="0"/>
          <w:sz w:val="24"/>
        </w:rPr>
      </w:pPr>
    </w:p>
    <w:p>
      <w:pPr>
        <w:pStyle w:val="5"/>
        <w:tabs>
          <w:tab w:val="left" w:pos="1092"/>
          <w:tab w:val="left" w:pos="2652"/>
          <w:tab w:val="left" w:pos="3852"/>
          <w:tab w:val="left" w:pos="4812"/>
        </w:tabs>
        <w:spacing w:after="0" w:line="360" w:lineRule="auto"/>
        <w:ind w:left="374"/>
        <w:jc w:val="center"/>
        <w:outlineLvl w:val="1"/>
        <w:rPr>
          <w:rFonts w:hint="eastAsia" w:ascii="宋体" w:hAnsi="宋体" w:cs="仿宋"/>
          <w:b/>
          <w:bCs/>
          <w:sz w:val="36"/>
          <w:szCs w:val="36"/>
        </w:rPr>
      </w:pPr>
      <w:r>
        <w:rPr>
          <w:rFonts w:hint="eastAsia" w:ascii="宋体" w:hAnsi="宋体"/>
          <w:bCs/>
          <w:kern w:val="0"/>
          <w:sz w:val="28"/>
          <w:szCs w:val="28"/>
        </w:rPr>
        <w:br w:type="page"/>
      </w:r>
      <w:bookmarkStart w:id="44" w:name="_Toc174439717"/>
      <w:r>
        <w:rPr>
          <w:rFonts w:hint="eastAsia" w:ascii="宋体" w:hAnsi="宋体" w:cs="仿宋"/>
          <w:b/>
          <w:bCs/>
          <w:sz w:val="36"/>
          <w:szCs w:val="36"/>
        </w:rPr>
        <w:t>六、技术部分</w:t>
      </w:r>
      <w:bookmarkEnd w:id="44"/>
    </w:p>
    <w:p>
      <w:pPr>
        <w:pStyle w:val="5"/>
        <w:tabs>
          <w:tab w:val="left" w:pos="1092"/>
          <w:tab w:val="left" w:pos="2652"/>
          <w:tab w:val="left" w:pos="3852"/>
          <w:tab w:val="left" w:pos="4812"/>
        </w:tabs>
        <w:spacing w:after="0" w:line="360" w:lineRule="auto"/>
        <w:ind w:left="374"/>
        <w:jc w:val="center"/>
        <w:outlineLvl w:val="2"/>
        <w:rPr>
          <w:rFonts w:hint="eastAsia" w:ascii="宋体" w:hAnsi="宋体" w:cs="仿宋"/>
          <w:sz w:val="28"/>
          <w:szCs w:val="28"/>
        </w:rPr>
      </w:pPr>
      <w:bookmarkStart w:id="45" w:name="_Toc174439718"/>
      <w:r>
        <w:rPr>
          <w:rFonts w:hint="eastAsia" w:ascii="宋体" w:hAnsi="宋体" w:cs="仿宋"/>
          <w:sz w:val="28"/>
          <w:szCs w:val="28"/>
        </w:rPr>
        <w:t>（一）招标代理服务工作方案</w:t>
      </w:r>
      <w:bookmarkEnd w:id="45"/>
    </w:p>
    <w:p>
      <w:pPr>
        <w:jc w:val="center"/>
        <w:rPr>
          <w:rFonts w:hint="eastAsia" w:ascii="宋体" w:hAnsi="宋体"/>
          <w:sz w:val="28"/>
          <w:szCs w:val="28"/>
        </w:rPr>
      </w:pPr>
      <w:r>
        <w:rPr>
          <w:rFonts w:hint="eastAsia" w:ascii="宋体" w:hAnsi="宋体"/>
          <w:sz w:val="28"/>
          <w:szCs w:val="28"/>
        </w:rPr>
        <w:t>格式自拟</w:t>
      </w:r>
    </w:p>
    <w:p>
      <w:pPr>
        <w:jc w:val="center"/>
        <w:rPr>
          <w:rFonts w:hint="eastAsia" w:ascii="宋体" w:hAnsi="宋体"/>
          <w:sz w:val="28"/>
          <w:szCs w:val="28"/>
        </w:rPr>
      </w:pPr>
    </w:p>
    <w:p>
      <w:pPr>
        <w:pStyle w:val="5"/>
        <w:tabs>
          <w:tab w:val="left" w:pos="1092"/>
          <w:tab w:val="left" w:pos="2652"/>
          <w:tab w:val="left" w:pos="3852"/>
          <w:tab w:val="left" w:pos="4812"/>
        </w:tabs>
        <w:spacing w:after="0" w:line="360" w:lineRule="auto"/>
        <w:ind w:left="374"/>
        <w:jc w:val="center"/>
        <w:outlineLvl w:val="2"/>
        <w:rPr>
          <w:rFonts w:hint="eastAsia" w:ascii="宋体" w:hAnsi="宋体" w:cs="仿宋"/>
          <w:sz w:val="28"/>
          <w:szCs w:val="28"/>
        </w:rPr>
      </w:pPr>
      <w:bookmarkStart w:id="46" w:name="_Toc174439719"/>
      <w:r>
        <w:rPr>
          <w:rFonts w:hint="eastAsia" w:ascii="宋体" w:hAnsi="宋体" w:cs="仿宋"/>
          <w:sz w:val="28"/>
          <w:szCs w:val="28"/>
        </w:rPr>
        <w:t>（二）服务质量承诺</w:t>
      </w:r>
      <w:bookmarkEnd w:id="46"/>
    </w:p>
    <w:p>
      <w:pPr>
        <w:jc w:val="center"/>
        <w:rPr>
          <w:rFonts w:hint="eastAsia" w:ascii="宋体" w:hAnsi="宋体"/>
          <w:sz w:val="28"/>
          <w:szCs w:val="28"/>
        </w:rPr>
      </w:pPr>
      <w:r>
        <w:rPr>
          <w:rFonts w:hint="eastAsia" w:ascii="宋体" w:hAnsi="宋体"/>
          <w:sz w:val="28"/>
          <w:szCs w:val="28"/>
        </w:rPr>
        <w:t>格式自拟</w:t>
      </w:r>
    </w:p>
    <w:p>
      <w:pPr>
        <w:jc w:val="center"/>
        <w:rPr>
          <w:rFonts w:hint="eastAsia" w:ascii="宋体" w:hAnsi="宋体"/>
          <w:sz w:val="28"/>
          <w:szCs w:val="28"/>
        </w:rPr>
      </w:pPr>
    </w:p>
    <w:p>
      <w:pPr>
        <w:rPr>
          <w:sz w:val="28"/>
          <w:szCs w:val="28"/>
        </w:rPr>
      </w:pPr>
    </w:p>
    <w:p>
      <w:pPr>
        <w:pStyle w:val="5"/>
        <w:tabs>
          <w:tab w:val="left" w:pos="1092"/>
          <w:tab w:val="left" w:pos="2652"/>
          <w:tab w:val="left" w:pos="3852"/>
          <w:tab w:val="left" w:pos="4812"/>
        </w:tabs>
        <w:spacing w:after="0" w:line="360" w:lineRule="auto"/>
        <w:ind w:left="374"/>
        <w:jc w:val="center"/>
        <w:outlineLvl w:val="2"/>
        <w:rPr>
          <w:rFonts w:hint="eastAsia" w:ascii="宋体" w:hAnsi="宋体" w:cs="仿宋"/>
          <w:sz w:val="28"/>
          <w:szCs w:val="28"/>
        </w:rPr>
      </w:pPr>
      <w:bookmarkStart w:id="47" w:name="_Toc174439720"/>
      <w:r>
        <w:rPr>
          <w:rFonts w:hint="eastAsia" w:ascii="宋体" w:hAnsi="宋体" w:cs="仿宋"/>
          <w:sz w:val="28"/>
          <w:szCs w:val="28"/>
        </w:rPr>
        <w:t>（三）工期保障和廉洁管理措施及承诺</w:t>
      </w:r>
      <w:bookmarkEnd w:id="47"/>
    </w:p>
    <w:p>
      <w:pPr>
        <w:jc w:val="center"/>
        <w:rPr>
          <w:rFonts w:hint="eastAsia" w:ascii="宋体" w:hAnsi="宋体"/>
          <w:sz w:val="28"/>
          <w:szCs w:val="28"/>
        </w:rPr>
      </w:pPr>
      <w:r>
        <w:rPr>
          <w:rFonts w:hint="eastAsia" w:ascii="宋体" w:hAnsi="宋体"/>
          <w:sz w:val="28"/>
          <w:szCs w:val="28"/>
        </w:rPr>
        <w:t>格式自拟</w:t>
      </w:r>
    </w:p>
    <w:p>
      <w:pPr>
        <w:jc w:val="center"/>
        <w:rPr>
          <w:rFonts w:ascii="宋体" w:hAnsi="宋体"/>
          <w:sz w:val="28"/>
          <w:szCs w:val="28"/>
        </w:rPr>
      </w:pPr>
    </w:p>
    <w:p>
      <w:pPr>
        <w:jc w:val="center"/>
        <w:rPr>
          <w:rFonts w:hint="eastAsia" w:ascii="宋体" w:hAnsi="宋体"/>
          <w:sz w:val="28"/>
          <w:szCs w:val="28"/>
        </w:rPr>
      </w:pPr>
    </w:p>
    <w:p>
      <w:pPr>
        <w:pStyle w:val="5"/>
        <w:tabs>
          <w:tab w:val="left" w:pos="1092"/>
          <w:tab w:val="left" w:pos="2652"/>
          <w:tab w:val="left" w:pos="3852"/>
          <w:tab w:val="left" w:pos="4812"/>
        </w:tabs>
        <w:spacing w:after="0" w:line="360" w:lineRule="auto"/>
        <w:ind w:left="374"/>
        <w:jc w:val="center"/>
        <w:outlineLvl w:val="2"/>
        <w:rPr>
          <w:rFonts w:hint="eastAsia" w:ascii="宋体" w:hAnsi="宋体" w:cs="仿宋"/>
          <w:sz w:val="28"/>
          <w:szCs w:val="28"/>
        </w:rPr>
      </w:pPr>
      <w:bookmarkStart w:id="48" w:name="_Toc174439721"/>
      <w:r>
        <w:rPr>
          <w:rFonts w:hint="eastAsia" w:ascii="宋体" w:hAnsi="宋体" w:cs="仿宋"/>
          <w:sz w:val="28"/>
          <w:szCs w:val="28"/>
        </w:rPr>
        <w:t>（四）</w:t>
      </w:r>
      <w:r>
        <w:rPr>
          <w:rFonts w:ascii="宋体" w:hAnsi="宋体" w:cs="仿宋"/>
          <w:sz w:val="28"/>
          <w:szCs w:val="28"/>
        </w:rPr>
        <w:t>保密管理措施及违约承诺</w:t>
      </w:r>
      <w:bookmarkEnd w:id="48"/>
    </w:p>
    <w:p>
      <w:pPr>
        <w:jc w:val="center"/>
        <w:rPr>
          <w:rFonts w:hint="eastAsia" w:ascii="宋体" w:hAnsi="宋体"/>
          <w:sz w:val="28"/>
          <w:szCs w:val="28"/>
        </w:rPr>
      </w:pPr>
      <w:r>
        <w:rPr>
          <w:rFonts w:hint="eastAsia" w:ascii="宋体" w:hAnsi="宋体"/>
          <w:sz w:val="28"/>
          <w:szCs w:val="28"/>
        </w:rPr>
        <w:t>格式自拟</w:t>
      </w:r>
    </w:p>
    <w:p>
      <w:pPr>
        <w:jc w:val="center"/>
        <w:rPr>
          <w:rFonts w:hint="eastAsia" w:ascii="宋体" w:hAnsi="宋体"/>
          <w:sz w:val="24"/>
        </w:rPr>
      </w:pPr>
    </w:p>
    <w:p>
      <w:pPr>
        <w:widowControl/>
        <w:jc w:val="left"/>
        <w:rPr>
          <w:rFonts w:hint="eastAsia" w:ascii="宋体" w:hAnsi="宋体" w:cs="仿宋"/>
          <w:b/>
          <w:bCs/>
          <w:sz w:val="36"/>
          <w:szCs w:val="36"/>
        </w:rPr>
      </w:pPr>
      <w:r>
        <w:rPr>
          <w:rFonts w:hint="eastAsia" w:ascii="宋体" w:hAnsi="宋体" w:cs="仿宋"/>
          <w:b/>
          <w:bCs/>
          <w:sz w:val="36"/>
          <w:szCs w:val="36"/>
        </w:rPr>
        <w:br w:type="page"/>
      </w:r>
    </w:p>
    <w:p>
      <w:pPr>
        <w:pStyle w:val="5"/>
        <w:tabs>
          <w:tab w:val="left" w:pos="1092"/>
          <w:tab w:val="left" w:pos="2652"/>
          <w:tab w:val="left" w:pos="3852"/>
          <w:tab w:val="left" w:pos="4812"/>
        </w:tabs>
        <w:spacing w:after="0" w:line="360" w:lineRule="auto"/>
        <w:ind w:left="374"/>
        <w:jc w:val="center"/>
        <w:outlineLvl w:val="2"/>
        <w:rPr>
          <w:rFonts w:hint="eastAsia" w:ascii="宋体" w:hAnsi="宋体" w:cs="仿宋"/>
          <w:b/>
          <w:bCs/>
          <w:sz w:val="36"/>
          <w:szCs w:val="36"/>
        </w:rPr>
      </w:pPr>
      <w:bookmarkStart w:id="49" w:name="_Toc174439722"/>
      <w:r>
        <w:rPr>
          <w:rFonts w:hint="eastAsia" w:ascii="宋体" w:hAnsi="宋体" w:cs="仿宋"/>
          <w:b/>
          <w:bCs/>
          <w:sz w:val="36"/>
          <w:szCs w:val="36"/>
        </w:rPr>
        <w:t>（五）</w:t>
      </w:r>
      <w:bookmarkStart w:id="50" w:name="_Toc504492454"/>
      <w:bookmarkStart w:id="51" w:name="_Toc324979048"/>
      <w:r>
        <w:rPr>
          <w:rFonts w:ascii="宋体" w:hAnsi="宋体" w:cs="仿宋"/>
          <w:b/>
          <w:bCs/>
          <w:sz w:val="36"/>
          <w:szCs w:val="36"/>
        </w:rPr>
        <w:t>项目负责人简历表</w:t>
      </w:r>
      <w:bookmarkEnd w:id="49"/>
      <w:bookmarkEnd w:id="50"/>
      <w:bookmarkEnd w:id="51"/>
    </w:p>
    <w:tbl>
      <w:tblPr>
        <w:tblStyle w:val="16"/>
        <w:tblW w:w="91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561"/>
        <w:gridCol w:w="144"/>
        <w:gridCol w:w="482"/>
        <w:gridCol w:w="1116"/>
        <w:gridCol w:w="427"/>
        <w:gridCol w:w="73"/>
        <w:gridCol w:w="1280"/>
        <w:gridCol w:w="589"/>
        <w:gridCol w:w="689"/>
        <w:gridCol w:w="630"/>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1" w:type="dxa"/>
            <w:vAlign w:val="center"/>
          </w:tcPr>
          <w:p>
            <w:pPr>
              <w:spacing w:line="320" w:lineRule="exact"/>
              <w:jc w:val="center"/>
              <w:rPr>
                <w:rFonts w:hint="eastAsia" w:ascii="宋体" w:hAnsi="宋体" w:cs="仿宋"/>
                <w:sz w:val="24"/>
              </w:rPr>
            </w:pPr>
            <w:r>
              <w:rPr>
                <w:rFonts w:hint="eastAsia" w:ascii="宋体" w:hAnsi="宋体" w:cs="仿宋"/>
                <w:sz w:val="24"/>
              </w:rPr>
              <w:t>姓  名</w:t>
            </w:r>
          </w:p>
        </w:tc>
        <w:tc>
          <w:tcPr>
            <w:tcW w:w="2187" w:type="dxa"/>
            <w:gridSpan w:val="3"/>
            <w:vAlign w:val="center"/>
          </w:tcPr>
          <w:p>
            <w:pPr>
              <w:spacing w:line="320" w:lineRule="exact"/>
              <w:jc w:val="center"/>
              <w:rPr>
                <w:rFonts w:hint="eastAsia" w:ascii="宋体" w:hAnsi="宋体" w:cs="仿宋"/>
                <w:sz w:val="24"/>
              </w:rPr>
            </w:pPr>
          </w:p>
        </w:tc>
        <w:tc>
          <w:tcPr>
            <w:tcW w:w="1116" w:type="dxa"/>
            <w:vAlign w:val="center"/>
          </w:tcPr>
          <w:p>
            <w:pPr>
              <w:spacing w:line="320" w:lineRule="exact"/>
              <w:jc w:val="center"/>
              <w:rPr>
                <w:rFonts w:hint="eastAsia" w:ascii="宋体" w:hAnsi="宋体" w:cs="仿宋"/>
                <w:sz w:val="24"/>
              </w:rPr>
            </w:pPr>
            <w:r>
              <w:rPr>
                <w:rFonts w:hint="eastAsia" w:ascii="宋体" w:hAnsi="宋体" w:cs="仿宋"/>
                <w:sz w:val="24"/>
              </w:rPr>
              <w:t>性   别</w:t>
            </w:r>
          </w:p>
        </w:tc>
        <w:tc>
          <w:tcPr>
            <w:tcW w:w="1780" w:type="dxa"/>
            <w:gridSpan w:val="3"/>
            <w:vAlign w:val="center"/>
          </w:tcPr>
          <w:p>
            <w:pPr>
              <w:spacing w:line="320" w:lineRule="exact"/>
              <w:jc w:val="center"/>
              <w:rPr>
                <w:rFonts w:hint="eastAsia" w:ascii="宋体" w:hAnsi="宋体" w:cs="仿宋"/>
                <w:sz w:val="24"/>
              </w:rPr>
            </w:pPr>
          </w:p>
        </w:tc>
        <w:tc>
          <w:tcPr>
            <w:tcW w:w="1278" w:type="dxa"/>
            <w:gridSpan w:val="2"/>
            <w:vAlign w:val="center"/>
          </w:tcPr>
          <w:p>
            <w:pPr>
              <w:spacing w:line="320" w:lineRule="exact"/>
              <w:jc w:val="center"/>
              <w:rPr>
                <w:rFonts w:hint="eastAsia" w:ascii="宋体" w:hAnsi="宋体" w:cs="仿宋"/>
                <w:sz w:val="24"/>
              </w:rPr>
            </w:pPr>
            <w:r>
              <w:rPr>
                <w:rFonts w:hint="eastAsia" w:ascii="宋体" w:hAnsi="宋体" w:cs="仿宋"/>
                <w:sz w:val="24"/>
              </w:rPr>
              <w:t>年   龄</w:t>
            </w:r>
          </w:p>
        </w:tc>
        <w:tc>
          <w:tcPr>
            <w:tcW w:w="1837" w:type="dxa"/>
            <w:gridSpan w:val="2"/>
            <w:vAlign w:val="center"/>
          </w:tcPr>
          <w:p>
            <w:pPr>
              <w:spacing w:line="32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1" w:type="dxa"/>
            <w:vAlign w:val="center"/>
          </w:tcPr>
          <w:p>
            <w:pPr>
              <w:spacing w:line="320" w:lineRule="exact"/>
              <w:jc w:val="center"/>
              <w:rPr>
                <w:rFonts w:hint="eastAsia" w:ascii="宋体" w:hAnsi="宋体" w:cs="仿宋"/>
                <w:sz w:val="24"/>
              </w:rPr>
            </w:pPr>
            <w:r>
              <w:rPr>
                <w:rFonts w:hint="eastAsia" w:ascii="宋体" w:hAnsi="宋体" w:cs="仿宋"/>
                <w:sz w:val="24"/>
              </w:rPr>
              <w:t>职  务</w:t>
            </w:r>
          </w:p>
        </w:tc>
        <w:tc>
          <w:tcPr>
            <w:tcW w:w="2187" w:type="dxa"/>
            <w:gridSpan w:val="3"/>
            <w:vAlign w:val="center"/>
          </w:tcPr>
          <w:p>
            <w:pPr>
              <w:spacing w:line="320" w:lineRule="exact"/>
              <w:jc w:val="center"/>
              <w:rPr>
                <w:rFonts w:hint="eastAsia" w:ascii="宋体" w:hAnsi="宋体" w:cs="仿宋"/>
                <w:sz w:val="24"/>
              </w:rPr>
            </w:pPr>
          </w:p>
        </w:tc>
        <w:tc>
          <w:tcPr>
            <w:tcW w:w="1116" w:type="dxa"/>
            <w:vAlign w:val="center"/>
          </w:tcPr>
          <w:p>
            <w:pPr>
              <w:spacing w:line="320" w:lineRule="exact"/>
              <w:jc w:val="center"/>
              <w:rPr>
                <w:rFonts w:hint="eastAsia" w:ascii="宋体" w:hAnsi="宋体" w:cs="仿宋"/>
                <w:sz w:val="24"/>
              </w:rPr>
            </w:pPr>
            <w:r>
              <w:rPr>
                <w:rFonts w:hint="eastAsia" w:ascii="宋体" w:hAnsi="宋体" w:cs="仿宋"/>
                <w:sz w:val="24"/>
              </w:rPr>
              <w:t>职   称</w:t>
            </w:r>
          </w:p>
        </w:tc>
        <w:tc>
          <w:tcPr>
            <w:tcW w:w="1780" w:type="dxa"/>
            <w:gridSpan w:val="3"/>
            <w:vAlign w:val="center"/>
          </w:tcPr>
          <w:p>
            <w:pPr>
              <w:spacing w:line="320" w:lineRule="exact"/>
              <w:jc w:val="center"/>
              <w:rPr>
                <w:rFonts w:hint="eastAsia" w:ascii="宋体" w:hAnsi="宋体" w:cs="仿宋"/>
                <w:sz w:val="24"/>
              </w:rPr>
            </w:pPr>
          </w:p>
        </w:tc>
        <w:tc>
          <w:tcPr>
            <w:tcW w:w="1278" w:type="dxa"/>
            <w:gridSpan w:val="2"/>
            <w:vAlign w:val="center"/>
          </w:tcPr>
          <w:p>
            <w:pPr>
              <w:spacing w:line="320" w:lineRule="exact"/>
              <w:jc w:val="center"/>
              <w:rPr>
                <w:rFonts w:hint="eastAsia" w:ascii="宋体" w:hAnsi="宋体" w:cs="仿宋"/>
                <w:sz w:val="24"/>
              </w:rPr>
            </w:pPr>
            <w:r>
              <w:rPr>
                <w:rFonts w:hint="eastAsia" w:ascii="宋体" w:hAnsi="宋体" w:cs="仿宋"/>
                <w:sz w:val="24"/>
              </w:rPr>
              <w:t>学   历</w:t>
            </w:r>
          </w:p>
        </w:tc>
        <w:tc>
          <w:tcPr>
            <w:tcW w:w="1837" w:type="dxa"/>
            <w:gridSpan w:val="2"/>
            <w:vAlign w:val="center"/>
          </w:tcPr>
          <w:p>
            <w:pPr>
              <w:spacing w:line="32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6" w:type="dxa"/>
            <w:gridSpan w:val="3"/>
            <w:vAlign w:val="center"/>
          </w:tcPr>
          <w:p>
            <w:pPr>
              <w:spacing w:line="320" w:lineRule="exact"/>
              <w:rPr>
                <w:rFonts w:hint="eastAsia" w:ascii="宋体" w:hAnsi="宋体" w:cs="仿宋"/>
                <w:sz w:val="24"/>
              </w:rPr>
            </w:pPr>
            <w:r>
              <w:rPr>
                <w:rFonts w:hint="eastAsia" w:ascii="宋体" w:hAnsi="宋体" w:cs="仿宋"/>
                <w:sz w:val="24"/>
              </w:rPr>
              <w:t>从事采购工作时间</w:t>
            </w:r>
          </w:p>
        </w:tc>
        <w:tc>
          <w:tcPr>
            <w:tcW w:w="2025" w:type="dxa"/>
            <w:gridSpan w:val="3"/>
            <w:vAlign w:val="center"/>
          </w:tcPr>
          <w:p>
            <w:pPr>
              <w:spacing w:line="320" w:lineRule="exact"/>
              <w:jc w:val="center"/>
              <w:rPr>
                <w:rFonts w:hint="eastAsia" w:ascii="宋体" w:hAnsi="宋体" w:cs="仿宋"/>
                <w:sz w:val="24"/>
              </w:rPr>
            </w:pPr>
          </w:p>
        </w:tc>
        <w:tc>
          <w:tcPr>
            <w:tcW w:w="2631" w:type="dxa"/>
            <w:gridSpan w:val="4"/>
            <w:vAlign w:val="center"/>
          </w:tcPr>
          <w:p>
            <w:pPr>
              <w:spacing w:line="320" w:lineRule="exact"/>
              <w:jc w:val="center"/>
              <w:rPr>
                <w:rFonts w:hint="eastAsia" w:ascii="宋体" w:hAnsi="宋体" w:cs="仿宋"/>
                <w:sz w:val="24"/>
              </w:rPr>
            </w:pPr>
            <w:r>
              <w:rPr>
                <w:rFonts w:hint="eastAsia" w:ascii="宋体" w:hAnsi="宋体" w:cs="仿宋"/>
                <w:sz w:val="24"/>
              </w:rPr>
              <w:t>担任过项目负责人年限</w:t>
            </w:r>
          </w:p>
        </w:tc>
        <w:tc>
          <w:tcPr>
            <w:tcW w:w="1837" w:type="dxa"/>
            <w:gridSpan w:val="2"/>
            <w:vAlign w:val="center"/>
          </w:tcPr>
          <w:p>
            <w:pPr>
              <w:spacing w:line="32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89" w:type="dxa"/>
            <w:gridSpan w:val="12"/>
            <w:vAlign w:val="center"/>
          </w:tcPr>
          <w:p>
            <w:pPr>
              <w:spacing w:line="320" w:lineRule="exact"/>
              <w:jc w:val="center"/>
              <w:rPr>
                <w:rFonts w:hint="eastAsia" w:ascii="宋体" w:hAnsi="宋体" w:cs="仿宋"/>
                <w:sz w:val="24"/>
              </w:rPr>
            </w:pPr>
            <w:r>
              <w:rPr>
                <w:rFonts w:hint="eastAsia" w:ascii="宋体" w:hAnsi="宋体" w:cs="仿宋"/>
                <w:sz w:val="24"/>
              </w:rPr>
              <w:t>参与完成主要项目情况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552" w:type="dxa"/>
            <w:gridSpan w:val="2"/>
            <w:vAlign w:val="center"/>
          </w:tcPr>
          <w:p>
            <w:pPr>
              <w:spacing w:line="320" w:lineRule="exact"/>
              <w:jc w:val="center"/>
              <w:rPr>
                <w:rFonts w:hint="eastAsia" w:ascii="宋体" w:hAnsi="宋体" w:cs="仿宋"/>
                <w:sz w:val="24"/>
              </w:rPr>
            </w:pPr>
            <w:r>
              <w:rPr>
                <w:rFonts w:hint="eastAsia" w:ascii="宋体" w:hAnsi="宋体" w:cs="仿宋"/>
                <w:sz w:val="24"/>
              </w:rPr>
              <w:t>委托人</w:t>
            </w:r>
          </w:p>
        </w:tc>
        <w:tc>
          <w:tcPr>
            <w:tcW w:w="2242" w:type="dxa"/>
            <w:gridSpan w:val="5"/>
            <w:vAlign w:val="center"/>
          </w:tcPr>
          <w:p>
            <w:pPr>
              <w:spacing w:line="300" w:lineRule="exact"/>
              <w:jc w:val="center"/>
              <w:rPr>
                <w:rFonts w:hint="eastAsia" w:ascii="宋体" w:hAnsi="宋体" w:cs="仿宋"/>
                <w:sz w:val="24"/>
              </w:rPr>
            </w:pPr>
            <w:r>
              <w:rPr>
                <w:rFonts w:hint="eastAsia" w:ascii="宋体" w:hAnsi="宋体" w:cs="仿宋"/>
                <w:sz w:val="24"/>
              </w:rPr>
              <w:t>项目名称</w:t>
            </w:r>
          </w:p>
        </w:tc>
        <w:tc>
          <w:tcPr>
            <w:tcW w:w="1869" w:type="dxa"/>
            <w:gridSpan w:val="2"/>
            <w:vAlign w:val="center"/>
          </w:tcPr>
          <w:p>
            <w:pPr>
              <w:jc w:val="center"/>
              <w:rPr>
                <w:rFonts w:hint="eastAsia" w:ascii="宋体" w:hAnsi="宋体"/>
              </w:rPr>
            </w:pPr>
            <w:r>
              <w:rPr>
                <w:rFonts w:hint="eastAsia" w:ascii="宋体" w:hAnsi="宋体" w:cs="仿宋"/>
                <w:sz w:val="24"/>
              </w:rPr>
              <w:t>预算金额</w:t>
            </w:r>
          </w:p>
          <w:p>
            <w:pPr>
              <w:spacing w:line="300" w:lineRule="exact"/>
              <w:jc w:val="center"/>
              <w:rPr>
                <w:rFonts w:hint="eastAsia" w:ascii="宋体" w:hAnsi="宋体" w:cs="仿宋"/>
                <w:sz w:val="24"/>
              </w:rPr>
            </w:pPr>
            <w:r>
              <w:rPr>
                <w:rFonts w:hint="eastAsia" w:ascii="宋体" w:hAnsi="宋体" w:cs="仿宋"/>
                <w:sz w:val="24"/>
              </w:rPr>
              <w:t>（万元）</w:t>
            </w:r>
          </w:p>
        </w:tc>
        <w:tc>
          <w:tcPr>
            <w:tcW w:w="1319" w:type="dxa"/>
            <w:gridSpan w:val="2"/>
            <w:vAlign w:val="center"/>
          </w:tcPr>
          <w:p>
            <w:pPr>
              <w:spacing w:line="320" w:lineRule="exact"/>
              <w:jc w:val="center"/>
              <w:rPr>
                <w:rFonts w:hint="eastAsia" w:ascii="宋体" w:hAnsi="宋体" w:cs="仿宋"/>
                <w:sz w:val="24"/>
              </w:rPr>
            </w:pPr>
            <w:r>
              <w:rPr>
                <w:rFonts w:hint="eastAsia" w:ascii="宋体" w:hAnsi="宋体" w:cs="仿宋"/>
                <w:sz w:val="24"/>
              </w:rPr>
              <w:t>委托时间</w:t>
            </w:r>
          </w:p>
        </w:tc>
        <w:tc>
          <w:tcPr>
            <w:tcW w:w="1207" w:type="dxa"/>
            <w:vAlign w:val="center"/>
          </w:tcPr>
          <w:p>
            <w:pPr>
              <w:spacing w:line="320" w:lineRule="exact"/>
              <w:jc w:val="center"/>
              <w:rPr>
                <w:rFonts w:hint="eastAsia" w:ascii="宋体" w:hAnsi="宋体" w:cs="仿宋"/>
                <w:sz w:val="24"/>
              </w:rPr>
            </w:pPr>
            <w:r>
              <w:rPr>
                <w:rFonts w:hint="eastAsia" w:ascii="宋体" w:hAnsi="宋体"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2" w:type="dxa"/>
            <w:gridSpan w:val="2"/>
            <w:vAlign w:val="center"/>
          </w:tcPr>
          <w:p>
            <w:pPr>
              <w:spacing w:line="200" w:lineRule="exact"/>
              <w:jc w:val="center"/>
              <w:rPr>
                <w:rFonts w:hint="eastAsia" w:ascii="宋体" w:hAnsi="宋体" w:cs="仿宋"/>
                <w:sz w:val="24"/>
              </w:rPr>
            </w:pPr>
          </w:p>
        </w:tc>
        <w:tc>
          <w:tcPr>
            <w:tcW w:w="2242" w:type="dxa"/>
            <w:gridSpan w:val="5"/>
            <w:vAlign w:val="center"/>
          </w:tcPr>
          <w:p>
            <w:pPr>
              <w:spacing w:line="200" w:lineRule="exact"/>
              <w:jc w:val="center"/>
              <w:rPr>
                <w:rFonts w:hint="eastAsia" w:ascii="宋体" w:hAnsi="宋体" w:cs="仿宋"/>
                <w:sz w:val="24"/>
              </w:rPr>
            </w:pPr>
          </w:p>
        </w:tc>
        <w:tc>
          <w:tcPr>
            <w:tcW w:w="1869" w:type="dxa"/>
            <w:gridSpan w:val="2"/>
            <w:vAlign w:val="center"/>
          </w:tcPr>
          <w:p>
            <w:pPr>
              <w:spacing w:line="200" w:lineRule="exact"/>
              <w:jc w:val="center"/>
              <w:rPr>
                <w:rFonts w:hint="eastAsia" w:ascii="宋体" w:hAnsi="宋体" w:cs="仿宋"/>
                <w:sz w:val="24"/>
              </w:rPr>
            </w:pPr>
          </w:p>
        </w:tc>
        <w:tc>
          <w:tcPr>
            <w:tcW w:w="1319"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2" w:type="dxa"/>
            <w:gridSpan w:val="2"/>
            <w:vAlign w:val="center"/>
          </w:tcPr>
          <w:p>
            <w:pPr>
              <w:spacing w:line="200" w:lineRule="exact"/>
              <w:jc w:val="center"/>
              <w:rPr>
                <w:rFonts w:hint="eastAsia" w:ascii="宋体" w:hAnsi="宋体" w:cs="仿宋"/>
                <w:sz w:val="24"/>
              </w:rPr>
            </w:pPr>
          </w:p>
        </w:tc>
        <w:tc>
          <w:tcPr>
            <w:tcW w:w="2242" w:type="dxa"/>
            <w:gridSpan w:val="5"/>
            <w:vAlign w:val="center"/>
          </w:tcPr>
          <w:p>
            <w:pPr>
              <w:spacing w:line="200" w:lineRule="exact"/>
              <w:jc w:val="center"/>
              <w:rPr>
                <w:rFonts w:hint="eastAsia" w:ascii="宋体" w:hAnsi="宋体" w:cs="仿宋"/>
                <w:sz w:val="24"/>
              </w:rPr>
            </w:pPr>
          </w:p>
        </w:tc>
        <w:tc>
          <w:tcPr>
            <w:tcW w:w="1869" w:type="dxa"/>
            <w:gridSpan w:val="2"/>
            <w:vAlign w:val="center"/>
          </w:tcPr>
          <w:p>
            <w:pPr>
              <w:spacing w:line="200" w:lineRule="exact"/>
              <w:jc w:val="center"/>
              <w:rPr>
                <w:rFonts w:hint="eastAsia" w:ascii="宋体" w:hAnsi="宋体" w:cs="仿宋"/>
                <w:sz w:val="24"/>
              </w:rPr>
            </w:pPr>
          </w:p>
        </w:tc>
        <w:tc>
          <w:tcPr>
            <w:tcW w:w="1319"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2" w:type="dxa"/>
            <w:gridSpan w:val="2"/>
            <w:vAlign w:val="center"/>
          </w:tcPr>
          <w:p>
            <w:pPr>
              <w:spacing w:line="240" w:lineRule="exact"/>
              <w:jc w:val="center"/>
              <w:rPr>
                <w:rFonts w:hint="eastAsia" w:ascii="宋体" w:hAnsi="宋体" w:cs="仿宋"/>
                <w:sz w:val="24"/>
              </w:rPr>
            </w:pPr>
          </w:p>
        </w:tc>
        <w:tc>
          <w:tcPr>
            <w:tcW w:w="2242" w:type="dxa"/>
            <w:gridSpan w:val="5"/>
            <w:vAlign w:val="center"/>
          </w:tcPr>
          <w:p>
            <w:pPr>
              <w:spacing w:line="240" w:lineRule="exact"/>
              <w:jc w:val="center"/>
              <w:rPr>
                <w:rFonts w:hint="eastAsia" w:ascii="宋体" w:hAnsi="宋体" w:cs="仿宋"/>
                <w:sz w:val="24"/>
              </w:rPr>
            </w:pPr>
          </w:p>
        </w:tc>
        <w:tc>
          <w:tcPr>
            <w:tcW w:w="1869" w:type="dxa"/>
            <w:gridSpan w:val="2"/>
            <w:vAlign w:val="center"/>
          </w:tcPr>
          <w:p>
            <w:pPr>
              <w:spacing w:line="200" w:lineRule="exact"/>
              <w:jc w:val="center"/>
              <w:rPr>
                <w:rFonts w:hint="eastAsia" w:ascii="宋体" w:hAnsi="宋体" w:cs="仿宋"/>
                <w:sz w:val="24"/>
              </w:rPr>
            </w:pPr>
          </w:p>
        </w:tc>
        <w:tc>
          <w:tcPr>
            <w:tcW w:w="1319"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2" w:type="dxa"/>
            <w:gridSpan w:val="2"/>
            <w:vAlign w:val="center"/>
          </w:tcPr>
          <w:p>
            <w:pPr>
              <w:spacing w:line="240" w:lineRule="exact"/>
              <w:jc w:val="center"/>
              <w:rPr>
                <w:rFonts w:hint="eastAsia" w:ascii="宋体" w:hAnsi="宋体" w:cs="仿宋"/>
                <w:sz w:val="24"/>
              </w:rPr>
            </w:pPr>
          </w:p>
        </w:tc>
        <w:tc>
          <w:tcPr>
            <w:tcW w:w="2242" w:type="dxa"/>
            <w:gridSpan w:val="5"/>
            <w:vAlign w:val="center"/>
          </w:tcPr>
          <w:p>
            <w:pPr>
              <w:spacing w:line="240" w:lineRule="exact"/>
              <w:jc w:val="center"/>
              <w:rPr>
                <w:rFonts w:hint="eastAsia" w:ascii="宋体" w:hAnsi="宋体" w:cs="仿宋"/>
                <w:sz w:val="24"/>
              </w:rPr>
            </w:pPr>
          </w:p>
        </w:tc>
        <w:tc>
          <w:tcPr>
            <w:tcW w:w="1869" w:type="dxa"/>
            <w:gridSpan w:val="2"/>
            <w:vAlign w:val="center"/>
          </w:tcPr>
          <w:p>
            <w:pPr>
              <w:spacing w:line="200" w:lineRule="exact"/>
              <w:jc w:val="center"/>
              <w:rPr>
                <w:rFonts w:hint="eastAsia" w:ascii="宋体" w:hAnsi="宋体" w:cs="仿宋"/>
                <w:sz w:val="24"/>
              </w:rPr>
            </w:pPr>
          </w:p>
        </w:tc>
        <w:tc>
          <w:tcPr>
            <w:tcW w:w="1319"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2" w:type="dxa"/>
            <w:gridSpan w:val="2"/>
            <w:vAlign w:val="center"/>
          </w:tcPr>
          <w:p>
            <w:pPr>
              <w:spacing w:line="240" w:lineRule="exact"/>
              <w:jc w:val="center"/>
              <w:rPr>
                <w:rFonts w:hint="eastAsia" w:ascii="宋体" w:hAnsi="宋体" w:cs="仿宋"/>
                <w:sz w:val="24"/>
              </w:rPr>
            </w:pPr>
          </w:p>
        </w:tc>
        <w:tc>
          <w:tcPr>
            <w:tcW w:w="2242" w:type="dxa"/>
            <w:gridSpan w:val="5"/>
            <w:vAlign w:val="center"/>
          </w:tcPr>
          <w:p>
            <w:pPr>
              <w:spacing w:line="240" w:lineRule="exact"/>
              <w:jc w:val="center"/>
              <w:rPr>
                <w:rFonts w:hint="eastAsia" w:ascii="宋体" w:hAnsi="宋体" w:cs="仿宋"/>
                <w:sz w:val="24"/>
              </w:rPr>
            </w:pPr>
          </w:p>
        </w:tc>
        <w:tc>
          <w:tcPr>
            <w:tcW w:w="1869" w:type="dxa"/>
            <w:gridSpan w:val="2"/>
            <w:vAlign w:val="center"/>
          </w:tcPr>
          <w:p>
            <w:pPr>
              <w:spacing w:line="200" w:lineRule="exact"/>
              <w:jc w:val="center"/>
              <w:rPr>
                <w:rFonts w:hint="eastAsia" w:ascii="宋体" w:hAnsi="宋体" w:cs="仿宋"/>
                <w:sz w:val="24"/>
              </w:rPr>
            </w:pPr>
          </w:p>
        </w:tc>
        <w:tc>
          <w:tcPr>
            <w:tcW w:w="1319"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2" w:type="dxa"/>
            <w:gridSpan w:val="2"/>
            <w:vAlign w:val="center"/>
          </w:tcPr>
          <w:p>
            <w:pPr>
              <w:spacing w:line="200" w:lineRule="exact"/>
              <w:jc w:val="center"/>
              <w:rPr>
                <w:rFonts w:hint="eastAsia" w:ascii="宋体" w:hAnsi="宋体" w:cs="仿宋"/>
                <w:sz w:val="24"/>
              </w:rPr>
            </w:pPr>
          </w:p>
        </w:tc>
        <w:tc>
          <w:tcPr>
            <w:tcW w:w="2242" w:type="dxa"/>
            <w:gridSpan w:val="5"/>
            <w:vAlign w:val="center"/>
          </w:tcPr>
          <w:p>
            <w:pPr>
              <w:spacing w:line="200" w:lineRule="exact"/>
              <w:jc w:val="center"/>
              <w:rPr>
                <w:rFonts w:hint="eastAsia" w:ascii="宋体" w:hAnsi="宋体" w:cs="仿宋"/>
                <w:sz w:val="24"/>
              </w:rPr>
            </w:pPr>
          </w:p>
        </w:tc>
        <w:tc>
          <w:tcPr>
            <w:tcW w:w="1869" w:type="dxa"/>
            <w:gridSpan w:val="2"/>
            <w:vAlign w:val="center"/>
          </w:tcPr>
          <w:p>
            <w:pPr>
              <w:spacing w:line="200" w:lineRule="exact"/>
              <w:jc w:val="center"/>
              <w:rPr>
                <w:rFonts w:hint="eastAsia" w:ascii="宋体" w:hAnsi="宋体" w:cs="仿宋"/>
                <w:sz w:val="24"/>
              </w:rPr>
            </w:pPr>
          </w:p>
        </w:tc>
        <w:tc>
          <w:tcPr>
            <w:tcW w:w="1319"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2" w:type="dxa"/>
            <w:gridSpan w:val="2"/>
            <w:vAlign w:val="center"/>
          </w:tcPr>
          <w:p>
            <w:pPr>
              <w:spacing w:line="200" w:lineRule="exact"/>
              <w:jc w:val="center"/>
              <w:rPr>
                <w:rFonts w:hint="eastAsia" w:ascii="宋体" w:hAnsi="宋体" w:cs="仿宋"/>
                <w:sz w:val="24"/>
              </w:rPr>
            </w:pPr>
          </w:p>
        </w:tc>
        <w:tc>
          <w:tcPr>
            <w:tcW w:w="2242" w:type="dxa"/>
            <w:gridSpan w:val="5"/>
            <w:vAlign w:val="center"/>
          </w:tcPr>
          <w:p>
            <w:pPr>
              <w:spacing w:line="200" w:lineRule="exact"/>
              <w:jc w:val="center"/>
              <w:rPr>
                <w:rFonts w:hint="eastAsia" w:ascii="宋体" w:hAnsi="宋体" w:cs="仿宋"/>
                <w:sz w:val="24"/>
              </w:rPr>
            </w:pPr>
          </w:p>
        </w:tc>
        <w:tc>
          <w:tcPr>
            <w:tcW w:w="1869" w:type="dxa"/>
            <w:gridSpan w:val="2"/>
            <w:vAlign w:val="center"/>
          </w:tcPr>
          <w:p>
            <w:pPr>
              <w:spacing w:line="200" w:lineRule="exact"/>
              <w:jc w:val="center"/>
              <w:rPr>
                <w:rFonts w:hint="eastAsia" w:ascii="宋体" w:hAnsi="宋体" w:cs="仿宋"/>
                <w:sz w:val="24"/>
              </w:rPr>
            </w:pPr>
          </w:p>
        </w:tc>
        <w:tc>
          <w:tcPr>
            <w:tcW w:w="1319"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2" w:type="dxa"/>
            <w:gridSpan w:val="2"/>
            <w:vAlign w:val="center"/>
          </w:tcPr>
          <w:p>
            <w:pPr>
              <w:spacing w:line="200" w:lineRule="exact"/>
              <w:jc w:val="center"/>
              <w:rPr>
                <w:rFonts w:hint="eastAsia" w:ascii="宋体" w:hAnsi="宋体" w:cs="仿宋"/>
                <w:sz w:val="24"/>
              </w:rPr>
            </w:pPr>
          </w:p>
        </w:tc>
        <w:tc>
          <w:tcPr>
            <w:tcW w:w="2242" w:type="dxa"/>
            <w:gridSpan w:val="5"/>
            <w:vAlign w:val="center"/>
          </w:tcPr>
          <w:p>
            <w:pPr>
              <w:spacing w:line="200" w:lineRule="exact"/>
              <w:jc w:val="center"/>
              <w:rPr>
                <w:rFonts w:hint="eastAsia" w:ascii="宋体" w:hAnsi="宋体" w:cs="仿宋"/>
                <w:sz w:val="24"/>
              </w:rPr>
            </w:pPr>
          </w:p>
        </w:tc>
        <w:tc>
          <w:tcPr>
            <w:tcW w:w="1869" w:type="dxa"/>
            <w:gridSpan w:val="2"/>
            <w:vAlign w:val="center"/>
          </w:tcPr>
          <w:p>
            <w:pPr>
              <w:spacing w:line="200" w:lineRule="exact"/>
              <w:jc w:val="center"/>
              <w:rPr>
                <w:rFonts w:hint="eastAsia" w:ascii="宋体" w:hAnsi="宋体" w:cs="仿宋"/>
                <w:sz w:val="24"/>
              </w:rPr>
            </w:pPr>
          </w:p>
        </w:tc>
        <w:tc>
          <w:tcPr>
            <w:tcW w:w="1319"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bl>
    <w:p>
      <w:pPr>
        <w:spacing w:line="360" w:lineRule="auto"/>
        <w:rPr>
          <w:rFonts w:hint="eastAsia" w:ascii="宋体" w:hAnsi="宋体" w:cs="仿宋"/>
          <w:sz w:val="24"/>
        </w:rPr>
      </w:pPr>
      <w:r>
        <w:rPr>
          <w:rFonts w:hint="eastAsia" w:ascii="宋体" w:hAnsi="宋体" w:cs="仿宋"/>
          <w:sz w:val="24"/>
        </w:rPr>
        <w:t>附：按第四部分 评审办法的要求提供相关证明材料。</w:t>
      </w:r>
    </w:p>
    <w:p>
      <w:pPr>
        <w:spacing w:line="360" w:lineRule="auto"/>
        <w:rPr>
          <w:rFonts w:hint="eastAsia" w:ascii="宋体" w:hAnsi="宋体"/>
          <w:sz w:val="24"/>
        </w:rPr>
      </w:pPr>
    </w:p>
    <w:p>
      <w:pPr>
        <w:spacing w:before="120" w:beforeLines="50" w:line="360" w:lineRule="auto"/>
        <w:ind w:left="1" w:firstLine="566" w:firstLineChars="236"/>
        <w:rPr>
          <w:rFonts w:hint="eastAsia" w:ascii="宋体" w:hAnsi="宋体" w:cs="仿宋"/>
          <w:sz w:val="24"/>
          <w:u w:val="single"/>
        </w:rPr>
      </w:pPr>
      <w:r>
        <w:rPr>
          <w:rFonts w:hint="eastAsia" w:ascii="宋体" w:hAnsi="宋体" w:cs="仿宋"/>
          <w:sz w:val="24"/>
        </w:rPr>
        <w:t>比选申请人：</w:t>
      </w:r>
      <w:r>
        <w:rPr>
          <w:rFonts w:hint="eastAsia" w:ascii="宋体" w:hAnsi="宋体" w:cs="仿宋"/>
          <w:sz w:val="24"/>
          <w:u w:val="single"/>
        </w:rPr>
        <w:t xml:space="preserve">           （盖公章）          </w:t>
      </w:r>
    </w:p>
    <w:p>
      <w:pPr>
        <w:spacing w:before="120" w:beforeLines="50" w:line="360" w:lineRule="auto"/>
        <w:ind w:firstLine="566" w:firstLineChars="236"/>
        <w:rPr>
          <w:rFonts w:hint="eastAsia" w:ascii="宋体" w:hAnsi="宋体" w:cs="仿宋"/>
          <w:sz w:val="24"/>
          <w:u w:val="single"/>
        </w:rPr>
      </w:pPr>
      <w:r>
        <w:rPr>
          <w:rFonts w:hint="eastAsia" w:ascii="宋体" w:hAnsi="宋体" w:cs="仿宋"/>
          <w:sz w:val="24"/>
        </w:rPr>
        <w:t>法定代表人或委托代理人：</w:t>
      </w:r>
      <w:r>
        <w:rPr>
          <w:rFonts w:hint="eastAsia" w:ascii="宋体" w:hAnsi="宋体" w:cs="仿宋"/>
          <w:sz w:val="24"/>
          <w:u w:val="single"/>
        </w:rPr>
        <w:t xml:space="preserve">   （签字或盖章） </w:t>
      </w:r>
    </w:p>
    <w:p>
      <w:pPr>
        <w:spacing w:before="120" w:beforeLines="50" w:line="360" w:lineRule="auto"/>
        <w:ind w:left="1" w:firstLine="566" w:firstLineChars="236"/>
        <w:rPr>
          <w:rFonts w:hint="eastAsia" w:ascii="宋体" w:hAnsi="宋体" w:cs="仿宋"/>
          <w:b/>
          <w:bCs/>
          <w:sz w:val="28"/>
          <w:szCs w:val="28"/>
        </w:rPr>
      </w:pPr>
      <w:r>
        <w:rPr>
          <w:rFonts w:hint="eastAsia" w:ascii="宋体" w:hAnsi="宋体" w:cs="仿宋"/>
          <w:sz w:val="24"/>
        </w:rPr>
        <w:t>日期：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widowControl/>
        <w:jc w:val="left"/>
        <w:rPr>
          <w:rFonts w:hint="eastAsia" w:ascii="宋体" w:hAnsi="宋体" w:cs="仿宋"/>
          <w:b/>
          <w:sz w:val="28"/>
          <w:szCs w:val="28"/>
        </w:rPr>
      </w:pPr>
      <w:r>
        <w:rPr>
          <w:rFonts w:hint="eastAsia" w:ascii="宋体" w:hAnsi="宋体" w:cs="仿宋"/>
          <w:sz w:val="28"/>
          <w:szCs w:val="28"/>
        </w:rPr>
        <w:br w:type="page"/>
      </w:r>
    </w:p>
    <w:p>
      <w:pPr>
        <w:pStyle w:val="5"/>
        <w:tabs>
          <w:tab w:val="left" w:pos="1092"/>
          <w:tab w:val="left" w:pos="2652"/>
          <w:tab w:val="left" w:pos="3852"/>
          <w:tab w:val="left" w:pos="4812"/>
        </w:tabs>
        <w:spacing w:after="0" w:line="360" w:lineRule="auto"/>
        <w:ind w:left="374"/>
        <w:jc w:val="center"/>
        <w:outlineLvl w:val="2"/>
        <w:rPr>
          <w:rFonts w:hint="eastAsia" w:ascii="宋体" w:hAnsi="宋体" w:cs="仿宋"/>
          <w:b/>
          <w:bCs/>
          <w:sz w:val="36"/>
          <w:szCs w:val="36"/>
        </w:rPr>
      </w:pPr>
      <w:bookmarkStart w:id="52" w:name="_Toc174439723"/>
      <w:r>
        <w:rPr>
          <w:rFonts w:hint="eastAsia" w:ascii="宋体" w:hAnsi="宋体" w:cs="仿宋"/>
          <w:b/>
          <w:bCs/>
          <w:sz w:val="36"/>
          <w:szCs w:val="36"/>
        </w:rPr>
        <w:t>（六）项目团队情况表</w:t>
      </w:r>
      <w:bookmarkEnd w:id="52"/>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263"/>
        <w:gridCol w:w="2191"/>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952" w:type="dxa"/>
            <w:gridSpan w:val="4"/>
            <w:vAlign w:val="center"/>
          </w:tcPr>
          <w:p>
            <w:pPr>
              <w:jc w:val="center"/>
              <w:rPr>
                <w:rFonts w:hint="eastAsia" w:ascii="宋体" w:hAnsi="宋体" w:cs="仿宋"/>
                <w:sz w:val="24"/>
              </w:rPr>
            </w:pPr>
            <w:r>
              <w:rPr>
                <w:rFonts w:hint="eastAsia" w:ascii="宋体" w:hAnsi="宋体" w:cs="仿宋"/>
                <w:sz w:val="24"/>
              </w:rPr>
              <w:t>1、项目团队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61" w:type="dxa"/>
            <w:vAlign w:val="center"/>
          </w:tcPr>
          <w:p>
            <w:pPr>
              <w:jc w:val="center"/>
              <w:rPr>
                <w:rFonts w:hint="eastAsia" w:ascii="宋体" w:hAnsi="宋体" w:cs="仿宋"/>
                <w:sz w:val="24"/>
              </w:rPr>
            </w:pPr>
            <w:r>
              <w:rPr>
                <w:rFonts w:hint="eastAsia" w:ascii="宋体" w:hAnsi="宋体" w:cs="仿宋"/>
                <w:sz w:val="24"/>
              </w:rPr>
              <w:t>总数</w:t>
            </w:r>
          </w:p>
        </w:tc>
        <w:tc>
          <w:tcPr>
            <w:tcW w:w="6791" w:type="dxa"/>
            <w:gridSpan w:val="3"/>
            <w:vAlign w:val="center"/>
          </w:tcPr>
          <w:p>
            <w:pPr>
              <w:jc w:val="center"/>
              <w:rPr>
                <w:rFonts w:hint="eastAsia" w:ascii="宋体" w:hAnsi="宋体" w:cs="仿宋"/>
                <w:sz w:val="24"/>
              </w:rPr>
            </w:pPr>
            <w:r>
              <w:rPr>
                <w:rFonts w:hint="eastAsia" w:ascii="宋体" w:hAnsi="宋体" w:cs="仿宋"/>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2161" w:type="dxa"/>
            <w:vAlign w:val="center"/>
          </w:tcPr>
          <w:p>
            <w:pPr>
              <w:jc w:val="center"/>
              <w:rPr>
                <w:rFonts w:hint="eastAsia" w:ascii="宋体" w:hAnsi="宋体" w:cs="仿宋"/>
                <w:sz w:val="24"/>
              </w:rPr>
            </w:pPr>
            <w:r>
              <w:rPr>
                <w:rFonts w:hint="eastAsia" w:ascii="宋体" w:hAnsi="宋体" w:cs="仿宋"/>
                <w:sz w:val="24"/>
              </w:rPr>
              <w:t>拟为本项目提供的</w:t>
            </w:r>
          </w:p>
          <w:p>
            <w:pPr>
              <w:jc w:val="center"/>
              <w:rPr>
                <w:rFonts w:hint="eastAsia" w:ascii="宋体" w:hAnsi="宋体" w:cs="仿宋"/>
                <w:sz w:val="24"/>
              </w:rPr>
            </w:pPr>
            <w:r>
              <w:rPr>
                <w:rFonts w:hint="eastAsia" w:ascii="宋体" w:hAnsi="宋体" w:cs="仿宋"/>
                <w:sz w:val="24"/>
              </w:rPr>
              <w:t>人员总数</w:t>
            </w:r>
          </w:p>
        </w:tc>
        <w:tc>
          <w:tcPr>
            <w:tcW w:w="6791" w:type="dxa"/>
            <w:gridSpan w:val="3"/>
            <w:vAlign w:val="center"/>
          </w:tcPr>
          <w:p>
            <w:pPr>
              <w:jc w:val="center"/>
              <w:rPr>
                <w:rFonts w:hint="eastAsia" w:ascii="宋体" w:hAnsi="宋体" w:cs="仿宋"/>
                <w:sz w:val="24"/>
              </w:rPr>
            </w:pPr>
            <w:r>
              <w:rPr>
                <w:rFonts w:hint="eastAsia" w:ascii="宋体" w:hAnsi="宋体" w:cs="仿宋"/>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952" w:type="dxa"/>
            <w:gridSpan w:val="4"/>
            <w:vAlign w:val="center"/>
          </w:tcPr>
          <w:p>
            <w:pPr>
              <w:jc w:val="center"/>
              <w:rPr>
                <w:rFonts w:hint="eastAsia" w:ascii="宋体" w:hAnsi="宋体" w:cs="仿宋"/>
                <w:sz w:val="24"/>
              </w:rPr>
            </w:pPr>
            <w:r>
              <w:rPr>
                <w:rFonts w:hint="eastAsia" w:ascii="宋体" w:hAnsi="宋体" w:cs="仿宋"/>
                <w:sz w:val="24"/>
              </w:rPr>
              <w:t>2、拟派往本项目的管理人员和团队人员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161" w:type="dxa"/>
            <w:vAlign w:val="center"/>
          </w:tcPr>
          <w:p>
            <w:pPr>
              <w:jc w:val="center"/>
              <w:rPr>
                <w:rFonts w:hint="eastAsia" w:ascii="宋体" w:hAnsi="宋体" w:cs="仿宋"/>
                <w:sz w:val="24"/>
              </w:rPr>
            </w:pPr>
            <w:r>
              <w:rPr>
                <w:rFonts w:hint="eastAsia" w:ascii="宋体" w:hAnsi="宋体" w:cs="仿宋"/>
                <w:sz w:val="24"/>
              </w:rPr>
              <w:t>人员类别</w:t>
            </w:r>
          </w:p>
        </w:tc>
        <w:tc>
          <w:tcPr>
            <w:tcW w:w="2263" w:type="dxa"/>
            <w:vAlign w:val="center"/>
          </w:tcPr>
          <w:p>
            <w:pPr>
              <w:jc w:val="center"/>
              <w:rPr>
                <w:rFonts w:hint="eastAsia" w:ascii="宋体" w:hAnsi="宋体" w:cs="仿宋"/>
                <w:sz w:val="24"/>
              </w:rPr>
            </w:pPr>
            <w:r>
              <w:rPr>
                <w:rFonts w:hint="eastAsia" w:ascii="宋体" w:hAnsi="宋体" w:cs="仿宋"/>
                <w:sz w:val="24"/>
              </w:rPr>
              <w:t>姓  名</w:t>
            </w:r>
          </w:p>
        </w:tc>
        <w:tc>
          <w:tcPr>
            <w:tcW w:w="2191" w:type="dxa"/>
            <w:vAlign w:val="center"/>
          </w:tcPr>
          <w:p>
            <w:pPr>
              <w:jc w:val="center"/>
              <w:rPr>
                <w:rFonts w:hint="eastAsia" w:ascii="宋体" w:hAnsi="宋体" w:cs="仿宋"/>
                <w:sz w:val="24"/>
              </w:rPr>
            </w:pPr>
            <w:r>
              <w:rPr>
                <w:rFonts w:hint="eastAsia" w:ascii="宋体" w:hAnsi="宋体" w:cs="仿宋"/>
                <w:sz w:val="24"/>
              </w:rPr>
              <w:t>从事招标代理工作年限</w:t>
            </w:r>
          </w:p>
        </w:tc>
        <w:tc>
          <w:tcPr>
            <w:tcW w:w="2337" w:type="dxa"/>
            <w:vAlign w:val="center"/>
          </w:tcPr>
          <w:p>
            <w:pPr>
              <w:jc w:val="center"/>
              <w:rPr>
                <w:rFonts w:hint="eastAsia" w:ascii="宋体" w:hAnsi="宋体" w:cs="仿宋"/>
                <w:sz w:val="24"/>
              </w:rPr>
            </w:pPr>
            <w:r>
              <w:rPr>
                <w:rFonts w:hint="eastAsia" w:ascii="宋体" w:hAnsi="宋体" w:cs="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61" w:type="dxa"/>
            <w:vAlign w:val="center"/>
          </w:tcPr>
          <w:p>
            <w:pPr>
              <w:jc w:val="center"/>
              <w:rPr>
                <w:rFonts w:hint="eastAsia" w:ascii="宋体" w:hAnsi="宋体" w:cs="仿宋"/>
                <w:sz w:val="24"/>
              </w:rPr>
            </w:pPr>
            <w:r>
              <w:rPr>
                <w:rFonts w:hint="eastAsia" w:ascii="宋体" w:hAnsi="宋体" w:cs="仿宋"/>
                <w:sz w:val="24"/>
              </w:rPr>
              <w:t>技术负责人</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61" w:type="dxa"/>
            <w:vAlign w:val="center"/>
          </w:tcPr>
          <w:p>
            <w:pPr>
              <w:jc w:val="center"/>
              <w:rPr>
                <w:rFonts w:hint="eastAsia" w:ascii="宋体" w:hAnsi="宋体" w:cs="仿宋"/>
                <w:sz w:val="24"/>
              </w:rPr>
            </w:pPr>
            <w:r>
              <w:rPr>
                <w:rFonts w:hint="eastAsia" w:ascii="宋体" w:hAnsi="宋体" w:cs="仿宋"/>
                <w:sz w:val="24"/>
              </w:rPr>
              <w:t>代理工作人员一</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61" w:type="dxa"/>
            <w:vAlign w:val="center"/>
          </w:tcPr>
          <w:p>
            <w:pPr>
              <w:jc w:val="center"/>
              <w:rPr>
                <w:rFonts w:hint="eastAsia" w:ascii="宋体" w:hAnsi="宋体" w:cs="仿宋"/>
                <w:sz w:val="24"/>
              </w:rPr>
            </w:pPr>
            <w:r>
              <w:rPr>
                <w:rFonts w:hint="eastAsia" w:ascii="宋体" w:hAnsi="宋体" w:cs="仿宋"/>
                <w:sz w:val="24"/>
              </w:rPr>
              <w:t>代理工作人员二</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61" w:type="dxa"/>
            <w:vAlign w:val="center"/>
          </w:tcPr>
          <w:p>
            <w:pPr>
              <w:jc w:val="center"/>
              <w:rPr>
                <w:rFonts w:hint="eastAsia" w:ascii="宋体" w:hAnsi="宋体" w:cs="仿宋"/>
                <w:sz w:val="24"/>
              </w:rPr>
            </w:pPr>
            <w:r>
              <w:rPr>
                <w:rFonts w:hint="eastAsia" w:ascii="宋体" w:hAnsi="宋体" w:cs="仿宋"/>
                <w:sz w:val="24"/>
              </w:rPr>
              <w:t>代理工作人员三</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61" w:type="dxa"/>
            <w:vAlign w:val="center"/>
          </w:tcPr>
          <w:p>
            <w:pPr>
              <w:jc w:val="center"/>
              <w:rPr>
                <w:rFonts w:hint="eastAsia" w:ascii="宋体" w:hAnsi="宋体" w:cs="仿宋"/>
                <w:sz w:val="24"/>
              </w:rPr>
            </w:pPr>
            <w:r>
              <w:rPr>
                <w:rFonts w:hint="eastAsia" w:ascii="宋体" w:hAnsi="宋体" w:cs="仿宋"/>
                <w:sz w:val="24"/>
              </w:rPr>
              <w:t>……</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61" w:type="dxa"/>
            <w:vAlign w:val="center"/>
          </w:tcPr>
          <w:p>
            <w:pPr>
              <w:jc w:val="center"/>
              <w:rPr>
                <w:rFonts w:hint="eastAsia" w:ascii="宋体" w:hAnsi="宋体" w:cs="仿宋"/>
                <w:sz w:val="24"/>
              </w:rPr>
            </w:pPr>
            <w:r>
              <w:rPr>
                <w:rFonts w:hint="eastAsia" w:ascii="宋体" w:hAnsi="宋体" w:cs="仿宋"/>
                <w:sz w:val="24"/>
              </w:rPr>
              <w:t>……</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bl>
    <w:p>
      <w:pPr>
        <w:spacing w:line="360" w:lineRule="auto"/>
        <w:rPr>
          <w:rFonts w:hint="eastAsia" w:ascii="宋体" w:hAnsi="宋体" w:cs="仿宋"/>
          <w:sz w:val="24"/>
        </w:rPr>
      </w:pPr>
      <w:r>
        <w:rPr>
          <w:rFonts w:hint="eastAsia" w:ascii="宋体" w:hAnsi="宋体" w:cs="仿宋"/>
          <w:sz w:val="24"/>
        </w:rPr>
        <w:t>附：按第四部分 评审办法的要求提供相关证明材料。</w:t>
      </w:r>
    </w:p>
    <w:p>
      <w:pPr>
        <w:spacing w:before="120" w:beforeLines="50" w:line="360" w:lineRule="auto"/>
        <w:ind w:left="1" w:firstLine="660" w:firstLineChars="236"/>
        <w:rPr>
          <w:rFonts w:hint="eastAsia" w:ascii="宋体" w:hAnsi="宋体" w:cs="仿宋"/>
          <w:sz w:val="28"/>
          <w:szCs w:val="28"/>
        </w:rPr>
      </w:pPr>
    </w:p>
    <w:p>
      <w:pPr>
        <w:spacing w:before="120" w:beforeLines="50" w:line="360" w:lineRule="auto"/>
        <w:ind w:left="1" w:firstLine="566" w:firstLineChars="236"/>
        <w:rPr>
          <w:rFonts w:hint="eastAsia" w:ascii="宋体" w:hAnsi="宋体" w:cs="仿宋"/>
          <w:sz w:val="24"/>
          <w:u w:val="single"/>
        </w:rPr>
      </w:pPr>
      <w:r>
        <w:rPr>
          <w:rFonts w:hint="eastAsia" w:ascii="宋体" w:hAnsi="宋体" w:cs="仿宋"/>
          <w:sz w:val="24"/>
        </w:rPr>
        <w:t>比选申请人：</w:t>
      </w:r>
      <w:r>
        <w:rPr>
          <w:rFonts w:hint="eastAsia" w:ascii="宋体" w:hAnsi="宋体" w:cs="仿宋"/>
          <w:sz w:val="24"/>
          <w:u w:val="single"/>
        </w:rPr>
        <w:t xml:space="preserve">           （盖公章）          </w:t>
      </w:r>
    </w:p>
    <w:p>
      <w:pPr>
        <w:spacing w:before="120" w:beforeLines="50" w:line="360" w:lineRule="auto"/>
        <w:ind w:firstLine="566" w:firstLineChars="236"/>
        <w:rPr>
          <w:rFonts w:hint="eastAsia" w:ascii="宋体" w:hAnsi="宋体" w:cs="仿宋"/>
          <w:sz w:val="24"/>
          <w:u w:val="single"/>
        </w:rPr>
      </w:pPr>
      <w:r>
        <w:rPr>
          <w:rFonts w:hint="eastAsia" w:ascii="宋体" w:hAnsi="宋体" w:cs="仿宋"/>
          <w:sz w:val="24"/>
        </w:rPr>
        <w:t>法定代表人或委托代理人：</w:t>
      </w:r>
      <w:r>
        <w:rPr>
          <w:rFonts w:hint="eastAsia" w:ascii="宋体" w:hAnsi="宋体" w:cs="仿宋"/>
          <w:sz w:val="24"/>
          <w:u w:val="single"/>
        </w:rPr>
        <w:t xml:space="preserve">   （签字或盖章） </w:t>
      </w:r>
    </w:p>
    <w:p>
      <w:pPr>
        <w:spacing w:before="120" w:beforeLines="50" w:line="360" w:lineRule="auto"/>
        <w:ind w:left="1" w:firstLine="566" w:firstLineChars="236"/>
        <w:rPr>
          <w:rFonts w:hint="eastAsia" w:ascii="宋体" w:hAnsi="宋体" w:cs="仿宋"/>
          <w:sz w:val="24"/>
        </w:rPr>
      </w:pPr>
      <w:r>
        <w:rPr>
          <w:rFonts w:hint="eastAsia" w:ascii="宋体" w:hAnsi="宋体" w:cs="仿宋"/>
          <w:sz w:val="24"/>
        </w:rPr>
        <w:t>日期：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p>
    <w:p>
      <w:pPr>
        <w:spacing w:before="120" w:beforeLines="50" w:line="360" w:lineRule="auto"/>
        <w:ind w:left="1" w:firstLine="663" w:firstLineChars="236"/>
        <w:rPr>
          <w:rFonts w:hint="eastAsia" w:ascii="宋体" w:hAnsi="宋体" w:cs="仿宋"/>
          <w:b/>
          <w:bCs/>
          <w:sz w:val="28"/>
          <w:szCs w:val="28"/>
        </w:rPr>
      </w:pPr>
    </w:p>
    <w:p>
      <w:pPr>
        <w:pStyle w:val="22"/>
        <w:jc w:val="center"/>
        <w:rPr>
          <w:rFonts w:hint="eastAsia" w:ascii="宋体" w:hAnsi="宋体" w:cs="仿宋"/>
          <w:b/>
          <w:sz w:val="28"/>
          <w:szCs w:val="28"/>
        </w:rPr>
      </w:pPr>
      <w:r>
        <w:rPr>
          <w:rFonts w:ascii="宋体" w:hAnsi="宋体"/>
        </w:rPr>
        <w:br w:type="page"/>
      </w:r>
    </w:p>
    <w:p>
      <w:pPr>
        <w:pStyle w:val="5"/>
        <w:tabs>
          <w:tab w:val="left" w:pos="1092"/>
          <w:tab w:val="left" w:pos="2652"/>
          <w:tab w:val="left" w:pos="3852"/>
          <w:tab w:val="left" w:pos="4812"/>
        </w:tabs>
        <w:spacing w:after="0" w:line="360" w:lineRule="auto"/>
        <w:ind w:left="374"/>
        <w:jc w:val="center"/>
        <w:outlineLvl w:val="2"/>
        <w:rPr>
          <w:rFonts w:hint="eastAsia" w:ascii="宋体" w:hAnsi="宋体" w:cs="仿宋"/>
          <w:b/>
          <w:bCs/>
          <w:sz w:val="36"/>
          <w:szCs w:val="36"/>
        </w:rPr>
      </w:pPr>
      <w:bookmarkStart w:id="53" w:name="_Toc174439724"/>
      <w:bookmarkStart w:id="54" w:name="_Toc504492460"/>
      <w:r>
        <w:rPr>
          <w:rFonts w:hint="eastAsia" w:ascii="宋体" w:hAnsi="宋体" w:cs="仿宋"/>
          <w:b/>
          <w:bCs/>
          <w:sz w:val="36"/>
          <w:szCs w:val="36"/>
        </w:rPr>
        <w:t>（七）企业类似业绩</w:t>
      </w:r>
      <w:bookmarkEnd w:id="53"/>
    </w:p>
    <w:bookmarkEnd w:id="54"/>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90"/>
        <w:gridCol w:w="1774"/>
        <w:gridCol w:w="215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9" w:type="dxa"/>
            <w:vAlign w:val="center"/>
          </w:tcPr>
          <w:p>
            <w:pPr>
              <w:jc w:val="center"/>
              <w:rPr>
                <w:rFonts w:hint="eastAsia" w:ascii="宋体" w:hAnsi="宋体" w:cs="仿宋"/>
                <w:sz w:val="24"/>
              </w:rPr>
            </w:pPr>
            <w:r>
              <w:rPr>
                <w:rFonts w:hint="eastAsia" w:ascii="宋体" w:hAnsi="宋体" w:cs="仿宋"/>
                <w:sz w:val="24"/>
              </w:rPr>
              <w:t>序号</w:t>
            </w:r>
          </w:p>
        </w:tc>
        <w:tc>
          <w:tcPr>
            <w:tcW w:w="2590" w:type="dxa"/>
            <w:vAlign w:val="center"/>
          </w:tcPr>
          <w:p>
            <w:pPr>
              <w:jc w:val="center"/>
              <w:rPr>
                <w:rFonts w:hint="eastAsia" w:ascii="宋体" w:hAnsi="宋体" w:cs="仿宋"/>
                <w:sz w:val="24"/>
              </w:rPr>
            </w:pPr>
            <w:r>
              <w:rPr>
                <w:rFonts w:hint="eastAsia" w:ascii="宋体" w:hAnsi="宋体" w:cs="仿宋"/>
                <w:sz w:val="24"/>
              </w:rPr>
              <w:t>委托人</w:t>
            </w:r>
          </w:p>
        </w:tc>
        <w:tc>
          <w:tcPr>
            <w:tcW w:w="1774" w:type="dxa"/>
            <w:vAlign w:val="center"/>
          </w:tcPr>
          <w:p>
            <w:pPr>
              <w:jc w:val="center"/>
              <w:rPr>
                <w:rFonts w:hint="eastAsia" w:ascii="宋体" w:hAnsi="宋体" w:cs="仿宋"/>
                <w:sz w:val="24"/>
              </w:rPr>
            </w:pPr>
            <w:r>
              <w:rPr>
                <w:rFonts w:hint="eastAsia" w:ascii="宋体" w:hAnsi="宋体" w:cs="仿宋"/>
                <w:sz w:val="24"/>
              </w:rPr>
              <w:t>项目名称</w:t>
            </w:r>
          </w:p>
        </w:tc>
        <w:tc>
          <w:tcPr>
            <w:tcW w:w="2156" w:type="dxa"/>
            <w:vAlign w:val="center"/>
          </w:tcPr>
          <w:p>
            <w:pPr>
              <w:jc w:val="center"/>
              <w:rPr>
                <w:rFonts w:hint="eastAsia" w:ascii="宋体" w:hAnsi="宋体"/>
              </w:rPr>
            </w:pPr>
            <w:r>
              <w:rPr>
                <w:rFonts w:hint="eastAsia" w:ascii="宋体" w:hAnsi="宋体" w:cs="仿宋"/>
                <w:sz w:val="24"/>
              </w:rPr>
              <w:t>预算金额</w:t>
            </w:r>
          </w:p>
          <w:p>
            <w:pPr>
              <w:jc w:val="center"/>
              <w:rPr>
                <w:rFonts w:hint="eastAsia" w:ascii="宋体" w:hAnsi="宋体" w:cs="仿宋"/>
                <w:sz w:val="24"/>
              </w:rPr>
            </w:pPr>
            <w:r>
              <w:rPr>
                <w:rFonts w:hint="eastAsia" w:ascii="宋体" w:hAnsi="宋体" w:cs="仿宋"/>
                <w:sz w:val="24"/>
              </w:rPr>
              <w:t>（万元）</w:t>
            </w:r>
          </w:p>
        </w:tc>
        <w:tc>
          <w:tcPr>
            <w:tcW w:w="1985" w:type="dxa"/>
            <w:vAlign w:val="center"/>
          </w:tcPr>
          <w:p>
            <w:pPr>
              <w:jc w:val="center"/>
              <w:rPr>
                <w:rFonts w:hint="eastAsia" w:ascii="宋体" w:hAnsi="宋体" w:cs="仿宋"/>
                <w:sz w:val="24"/>
              </w:rPr>
            </w:pPr>
            <w:r>
              <w:rPr>
                <w:rFonts w:hint="eastAsia" w:ascii="宋体" w:hAnsi="宋体" w:cs="仿宋"/>
                <w:sz w:val="24"/>
              </w:rPr>
              <w:t>委托时间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9" w:type="dxa"/>
            <w:vAlign w:val="center"/>
          </w:tcPr>
          <w:p>
            <w:pPr>
              <w:jc w:val="center"/>
              <w:rPr>
                <w:rFonts w:hint="eastAsia" w:ascii="宋体" w:hAnsi="宋体" w:cs="仿宋"/>
                <w:sz w:val="24"/>
              </w:rPr>
            </w:pPr>
            <w:r>
              <w:rPr>
                <w:rFonts w:hint="eastAsia" w:ascii="宋体" w:hAnsi="宋体" w:cs="仿宋"/>
                <w:sz w:val="24"/>
              </w:rPr>
              <w:t>1</w:t>
            </w:r>
          </w:p>
        </w:tc>
        <w:tc>
          <w:tcPr>
            <w:tcW w:w="2590" w:type="dxa"/>
            <w:vAlign w:val="center"/>
          </w:tcPr>
          <w:p>
            <w:pPr>
              <w:jc w:val="center"/>
              <w:rPr>
                <w:rFonts w:hint="eastAsia" w:ascii="宋体" w:hAnsi="宋体" w:cs="仿宋"/>
                <w:sz w:val="24"/>
              </w:rPr>
            </w:pPr>
          </w:p>
        </w:tc>
        <w:tc>
          <w:tcPr>
            <w:tcW w:w="1774" w:type="dxa"/>
            <w:vAlign w:val="center"/>
          </w:tcPr>
          <w:p>
            <w:pPr>
              <w:jc w:val="center"/>
              <w:rPr>
                <w:rFonts w:hint="eastAsia" w:ascii="宋体" w:hAnsi="宋体" w:cs="仿宋"/>
                <w:sz w:val="24"/>
              </w:rPr>
            </w:pPr>
          </w:p>
        </w:tc>
        <w:tc>
          <w:tcPr>
            <w:tcW w:w="2156" w:type="dxa"/>
            <w:vAlign w:val="center"/>
          </w:tcPr>
          <w:p>
            <w:pPr>
              <w:jc w:val="center"/>
              <w:rPr>
                <w:rFonts w:hint="eastAsia" w:ascii="宋体" w:hAnsi="宋体" w:cs="仿宋"/>
                <w:sz w:val="24"/>
              </w:rPr>
            </w:pPr>
          </w:p>
        </w:tc>
        <w:tc>
          <w:tcPr>
            <w:tcW w:w="1985"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9" w:type="dxa"/>
            <w:vAlign w:val="center"/>
          </w:tcPr>
          <w:p>
            <w:pPr>
              <w:jc w:val="center"/>
              <w:rPr>
                <w:rFonts w:hint="eastAsia" w:ascii="宋体" w:hAnsi="宋体" w:cs="仿宋"/>
                <w:sz w:val="24"/>
              </w:rPr>
            </w:pPr>
            <w:r>
              <w:rPr>
                <w:rFonts w:hint="eastAsia" w:ascii="宋体" w:hAnsi="宋体" w:cs="仿宋"/>
                <w:sz w:val="24"/>
              </w:rPr>
              <w:t>2</w:t>
            </w:r>
          </w:p>
        </w:tc>
        <w:tc>
          <w:tcPr>
            <w:tcW w:w="2590" w:type="dxa"/>
            <w:vAlign w:val="center"/>
          </w:tcPr>
          <w:p>
            <w:pPr>
              <w:jc w:val="center"/>
              <w:rPr>
                <w:rFonts w:hint="eastAsia" w:ascii="宋体" w:hAnsi="宋体" w:cs="仿宋"/>
                <w:sz w:val="24"/>
              </w:rPr>
            </w:pPr>
          </w:p>
        </w:tc>
        <w:tc>
          <w:tcPr>
            <w:tcW w:w="1774" w:type="dxa"/>
            <w:vAlign w:val="center"/>
          </w:tcPr>
          <w:p>
            <w:pPr>
              <w:jc w:val="center"/>
              <w:rPr>
                <w:rFonts w:hint="eastAsia" w:ascii="宋体" w:hAnsi="宋体" w:cs="仿宋"/>
                <w:sz w:val="24"/>
              </w:rPr>
            </w:pPr>
          </w:p>
        </w:tc>
        <w:tc>
          <w:tcPr>
            <w:tcW w:w="2156" w:type="dxa"/>
            <w:vAlign w:val="center"/>
          </w:tcPr>
          <w:p>
            <w:pPr>
              <w:jc w:val="center"/>
              <w:rPr>
                <w:rFonts w:hint="eastAsia" w:ascii="宋体" w:hAnsi="宋体" w:cs="仿宋"/>
                <w:sz w:val="24"/>
              </w:rPr>
            </w:pPr>
          </w:p>
        </w:tc>
        <w:tc>
          <w:tcPr>
            <w:tcW w:w="1985"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9" w:type="dxa"/>
            <w:vAlign w:val="center"/>
          </w:tcPr>
          <w:p>
            <w:pPr>
              <w:jc w:val="center"/>
              <w:rPr>
                <w:rFonts w:hint="eastAsia" w:ascii="宋体" w:hAnsi="宋体" w:cs="仿宋"/>
                <w:sz w:val="24"/>
              </w:rPr>
            </w:pPr>
            <w:r>
              <w:rPr>
                <w:rFonts w:hint="eastAsia" w:ascii="宋体" w:hAnsi="宋体" w:cs="仿宋"/>
                <w:sz w:val="24"/>
              </w:rPr>
              <w:t>3</w:t>
            </w:r>
          </w:p>
        </w:tc>
        <w:tc>
          <w:tcPr>
            <w:tcW w:w="2590" w:type="dxa"/>
            <w:vAlign w:val="center"/>
          </w:tcPr>
          <w:p>
            <w:pPr>
              <w:jc w:val="center"/>
              <w:rPr>
                <w:rFonts w:hint="eastAsia" w:ascii="宋体" w:hAnsi="宋体" w:cs="仿宋"/>
                <w:sz w:val="24"/>
              </w:rPr>
            </w:pPr>
          </w:p>
        </w:tc>
        <w:tc>
          <w:tcPr>
            <w:tcW w:w="1774" w:type="dxa"/>
            <w:vAlign w:val="center"/>
          </w:tcPr>
          <w:p>
            <w:pPr>
              <w:jc w:val="center"/>
              <w:rPr>
                <w:rFonts w:hint="eastAsia" w:ascii="宋体" w:hAnsi="宋体" w:cs="仿宋"/>
                <w:sz w:val="24"/>
              </w:rPr>
            </w:pPr>
          </w:p>
        </w:tc>
        <w:tc>
          <w:tcPr>
            <w:tcW w:w="2156" w:type="dxa"/>
            <w:vAlign w:val="center"/>
          </w:tcPr>
          <w:p>
            <w:pPr>
              <w:jc w:val="center"/>
              <w:rPr>
                <w:rFonts w:hint="eastAsia" w:ascii="宋体" w:hAnsi="宋体" w:cs="仿宋"/>
                <w:sz w:val="24"/>
              </w:rPr>
            </w:pPr>
          </w:p>
        </w:tc>
        <w:tc>
          <w:tcPr>
            <w:tcW w:w="1985"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9" w:type="dxa"/>
            <w:vAlign w:val="center"/>
          </w:tcPr>
          <w:p>
            <w:pPr>
              <w:jc w:val="center"/>
              <w:rPr>
                <w:rFonts w:hint="eastAsia" w:ascii="宋体" w:hAnsi="宋体" w:cs="仿宋"/>
                <w:sz w:val="24"/>
              </w:rPr>
            </w:pPr>
            <w:r>
              <w:rPr>
                <w:rFonts w:hint="eastAsia" w:ascii="宋体" w:hAnsi="宋体" w:cs="仿宋"/>
                <w:sz w:val="24"/>
              </w:rPr>
              <w:t>4</w:t>
            </w:r>
          </w:p>
        </w:tc>
        <w:tc>
          <w:tcPr>
            <w:tcW w:w="2590" w:type="dxa"/>
            <w:vAlign w:val="center"/>
          </w:tcPr>
          <w:p>
            <w:pPr>
              <w:jc w:val="center"/>
              <w:rPr>
                <w:rFonts w:hint="eastAsia" w:ascii="宋体" w:hAnsi="宋体" w:cs="仿宋"/>
                <w:sz w:val="24"/>
              </w:rPr>
            </w:pPr>
          </w:p>
        </w:tc>
        <w:tc>
          <w:tcPr>
            <w:tcW w:w="1774" w:type="dxa"/>
            <w:vAlign w:val="center"/>
          </w:tcPr>
          <w:p>
            <w:pPr>
              <w:jc w:val="center"/>
              <w:rPr>
                <w:rFonts w:hint="eastAsia" w:ascii="宋体" w:hAnsi="宋体" w:cs="仿宋"/>
                <w:sz w:val="24"/>
              </w:rPr>
            </w:pPr>
          </w:p>
        </w:tc>
        <w:tc>
          <w:tcPr>
            <w:tcW w:w="2156" w:type="dxa"/>
            <w:vAlign w:val="center"/>
          </w:tcPr>
          <w:p>
            <w:pPr>
              <w:jc w:val="center"/>
              <w:rPr>
                <w:rFonts w:hint="eastAsia" w:ascii="宋体" w:hAnsi="宋体" w:cs="仿宋"/>
                <w:sz w:val="24"/>
              </w:rPr>
            </w:pPr>
          </w:p>
        </w:tc>
        <w:tc>
          <w:tcPr>
            <w:tcW w:w="1985"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9" w:type="dxa"/>
            <w:vAlign w:val="center"/>
          </w:tcPr>
          <w:p>
            <w:pPr>
              <w:jc w:val="center"/>
              <w:rPr>
                <w:rFonts w:hint="eastAsia" w:ascii="宋体" w:hAnsi="宋体" w:cs="仿宋"/>
                <w:sz w:val="24"/>
              </w:rPr>
            </w:pPr>
            <w:r>
              <w:rPr>
                <w:rFonts w:hint="eastAsia" w:ascii="宋体" w:hAnsi="宋体" w:cs="仿宋"/>
                <w:sz w:val="24"/>
              </w:rPr>
              <w:t>5</w:t>
            </w:r>
          </w:p>
        </w:tc>
        <w:tc>
          <w:tcPr>
            <w:tcW w:w="2590" w:type="dxa"/>
            <w:vAlign w:val="center"/>
          </w:tcPr>
          <w:p>
            <w:pPr>
              <w:jc w:val="center"/>
              <w:rPr>
                <w:rFonts w:hint="eastAsia" w:ascii="宋体" w:hAnsi="宋体" w:cs="仿宋"/>
                <w:sz w:val="24"/>
              </w:rPr>
            </w:pPr>
          </w:p>
        </w:tc>
        <w:tc>
          <w:tcPr>
            <w:tcW w:w="1774" w:type="dxa"/>
            <w:vAlign w:val="center"/>
          </w:tcPr>
          <w:p>
            <w:pPr>
              <w:jc w:val="center"/>
              <w:rPr>
                <w:rFonts w:hint="eastAsia" w:ascii="宋体" w:hAnsi="宋体" w:cs="仿宋"/>
                <w:sz w:val="24"/>
              </w:rPr>
            </w:pPr>
          </w:p>
        </w:tc>
        <w:tc>
          <w:tcPr>
            <w:tcW w:w="2156" w:type="dxa"/>
            <w:vAlign w:val="center"/>
          </w:tcPr>
          <w:p>
            <w:pPr>
              <w:jc w:val="center"/>
              <w:rPr>
                <w:rFonts w:hint="eastAsia" w:ascii="宋体" w:hAnsi="宋体" w:cs="仿宋"/>
                <w:sz w:val="24"/>
              </w:rPr>
            </w:pPr>
          </w:p>
        </w:tc>
        <w:tc>
          <w:tcPr>
            <w:tcW w:w="1985"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9" w:type="dxa"/>
            <w:vAlign w:val="center"/>
          </w:tcPr>
          <w:p>
            <w:pPr>
              <w:jc w:val="center"/>
              <w:rPr>
                <w:rFonts w:hint="eastAsia" w:ascii="宋体" w:hAnsi="宋体" w:cs="仿宋"/>
                <w:sz w:val="24"/>
              </w:rPr>
            </w:pPr>
            <w:r>
              <w:rPr>
                <w:rFonts w:hint="eastAsia" w:ascii="宋体" w:hAnsi="宋体" w:cs="仿宋"/>
                <w:sz w:val="24"/>
              </w:rPr>
              <w:t>6</w:t>
            </w:r>
          </w:p>
        </w:tc>
        <w:tc>
          <w:tcPr>
            <w:tcW w:w="2590" w:type="dxa"/>
            <w:vAlign w:val="center"/>
          </w:tcPr>
          <w:p>
            <w:pPr>
              <w:jc w:val="center"/>
              <w:rPr>
                <w:rFonts w:hint="eastAsia" w:ascii="宋体" w:hAnsi="宋体" w:cs="仿宋"/>
                <w:sz w:val="24"/>
              </w:rPr>
            </w:pPr>
          </w:p>
        </w:tc>
        <w:tc>
          <w:tcPr>
            <w:tcW w:w="1774" w:type="dxa"/>
            <w:vAlign w:val="center"/>
          </w:tcPr>
          <w:p>
            <w:pPr>
              <w:jc w:val="center"/>
              <w:rPr>
                <w:rFonts w:hint="eastAsia" w:ascii="宋体" w:hAnsi="宋体" w:cs="仿宋"/>
                <w:sz w:val="24"/>
              </w:rPr>
            </w:pPr>
          </w:p>
        </w:tc>
        <w:tc>
          <w:tcPr>
            <w:tcW w:w="2156" w:type="dxa"/>
            <w:vAlign w:val="center"/>
          </w:tcPr>
          <w:p>
            <w:pPr>
              <w:jc w:val="center"/>
              <w:rPr>
                <w:rFonts w:hint="eastAsia" w:ascii="宋体" w:hAnsi="宋体" w:cs="仿宋"/>
                <w:sz w:val="24"/>
              </w:rPr>
            </w:pPr>
          </w:p>
        </w:tc>
        <w:tc>
          <w:tcPr>
            <w:tcW w:w="1985"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9" w:type="dxa"/>
            <w:vAlign w:val="center"/>
          </w:tcPr>
          <w:p>
            <w:pPr>
              <w:jc w:val="center"/>
              <w:rPr>
                <w:rFonts w:hint="eastAsia" w:ascii="宋体" w:hAnsi="宋体" w:cs="仿宋"/>
                <w:sz w:val="24"/>
              </w:rPr>
            </w:pPr>
            <w:r>
              <w:rPr>
                <w:rFonts w:hint="eastAsia" w:ascii="宋体" w:hAnsi="宋体" w:cs="仿宋"/>
                <w:sz w:val="24"/>
              </w:rPr>
              <w:t>7</w:t>
            </w:r>
          </w:p>
        </w:tc>
        <w:tc>
          <w:tcPr>
            <w:tcW w:w="2590" w:type="dxa"/>
            <w:vAlign w:val="center"/>
          </w:tcPr>
          <w:p>
            <w:pPr>
              <w:jc w:val="center"/>
              <w:rPr>
                <w:rFonts w:hint="eastAsia" w:ascii="宋体" w:hAnsi="宋体" w:cs="仿宋"/>
                <w:sz w:val="24"/>
              </w:rPr>
            </w:pPr>
          </w:p>
        </w:tc>
        <w:tc>
          <w:tcPr>
            <w:tcW w:w="1774" w:type="dxa"/>
            <w:vAlign w:val="center"/>
          </w:tcPr>
          <w:p>
            <w:pPr>
              <w:jc w:val="center"/>
              <w:rPr>
                <w:rFonts w:hint="eastAsia" w:ascii="宋体" w:hAnsi="宋体" w:cs="仿宋"/>
                <w:sz w:val="24"/>
              </w:rPr>
            </w:pPr>
          </w:p>
        </w:tc>
        <w:tc>
          <w:tcPr>
            <w:tcW w:w="2156" w:type="dxa"/>
            <w:vAlign w:val="center"/>
          </w:tcPr>
          <w:p>
            <w:pPr>
              <w:jc w:val="center"/>
              <w:rPr>
                <w:rFonts w:hint="eastAsia" w:ascii="宋体" w:hAnsi="宋体" w:cs="仿宋"/>
                <w:sz w:val="24"/>
              </w:rPr>
            </w:pPr>
          </w:p>
        </w:tc>
        <w:tc>
          <w:tcPr>
            <w:tcW w:w="1985" w:type="dxa"/>
            <w:vAlign w:val="center"/>
          </w:tcPr>
          <w:p>
            <w:pPr>
              <w:jc w:val="center"/>
              <w:rPr>
                <w:rFonts w:hint="eastAsia" w:ascii="宋体" w:hAnsi="宋体" w:cs="仿宋"/>
                <w:sz w:val="24"/>
              </w:rPr>
            </w:pPr>
          </w:p>
        </w:tc>
      </w:tr>
    </w:tbl>
    <w:p>
      <w:pPr>
        <w:rPr>
          <w:rFonts w:hint="eastAsia" w:ascii="宋体" w:hAnsi="宋体" w:cs="仿宋"/>
          <w:b/>
          <w:bCs/>
          <w:sz w:val="24"/>
        </w:rPr>
      </w:pPr>
      <w:r>
        <w:rPr>
          <w:rFonts w:hint="eastAsia" w:ascii="宋体" w:hAnsi="宋体" w:cs="仿宋"/>
          <w:b/>
          <w:bCs/>
          <w:sz w:val="24"/>
        </w:rPr>
        <w:t>注：1.本表可相应扩展；2.按第四部分评审办法的要求提供的业绩证明资料。如有弄虚作假，一经查实将导致其申请文件被拒绝。</w:t>
      </w:r>
    </w:p>
    <w:p>
      <w:pPr>
        <w:spacing w:before="120" w:beforeLines="50" w:line="360" w:lineRule="auto"/>
        <w:ind w:left="1" w:firstLine="660" w:firstLineChars="236"/>
        <w:rPr>
          <w:rFonts w:hint="eastAsia" w:ascii="宋体" w:hAnsi="宋体" w:cs="仿宋"/>
          <w:sz w:val="28"/>
          <w:szCs w:val="28"/>
        </w:rPr>
      </w:pPr>
    </w:p>
    <w:p>
      <w:pPr>
        <w:spacing w:before="120" w:beforeLines="50" w:line="360" w:lineRule="auto"/>
        <w:ind w:left="1" w:firstLine="566" w:firstLineChars="236"/>
        <w:rPr>
          <w:rFonts w:hint="eastAsia" w:ascii="宋体" w:hAnsi="宋体" w:cs="仿宋"/>
          <w:sz w:val="24"/>
          <w:u w:val="single"/>
        </w:rPr>
      </w:pPr>
      <w:r>
        <w:rPr>
          <w:rFonts w:hint="eastAsia" w:ascii="宋体" w:hAnsi="宋体" w:cs="仿宋"/>
          <w:sz w:val="24"/>
        </w:rPr>
        <w:t>比选申请人：</w:t>
      </w:r>
      <w:r>
        <w:rPr>
          <w:rFonts w:hint="eastAsia" w:ascii="宋体" w:hAnsi="宋体" w:cs="仿宋"/>
          <w:sz w:val="24"/>
          <w:u w:val="single"/>
        </w:rPr>
        <w:t xml:space="preserve">           （盖公章）          </w:t>
      </w:r>
    </w:p>
    <w:p>
      <w:pPr>
        <w:spacing w:before="120" w:beforeLines="50" w:line="360" w:lineRule="auto"/>
        <w:ind w:firstLine="566" w:firstLineChars="236"/>
        <w:rPr>
          <w:rFonts w:hint="eastAsia" w:ascii="宋体" w:hAnsi="宋体" w:cs="仿宋"/>
          <w:sz w:val="24"/>
          <w:u w:val="single"/>
        </w:rPr>
      </w:pPr>
      <w:r>
        <w:rPr>
          <w:rFonts w:hint="eastAsia" w:ascii="宋体" w:hAnsi="宋体" w:cs="仿宋"/>
          <w:sz w:val="24"/>
        </w:rPr>
        <w:t>法定代表人或委托代理人：</w:t>
      </w:r>
      <w:r>
        <w:rPr>
          <w:rFonts w:hint="eastAsia" w:ascii="宋体" w:hAnsi="宋体" w:cs="仿宋"/>
          <w:sz w:val="24"/>
          <w:u w:val="single"/>
        </w:rPr>
        <w:t xml:space="preserve">   （签字或盖章） </w:t>
      </w:r>
    </w:p>
    <w:p>
      <w:pPr>
        <w:spacing w:before="120" w:beforeLines="50" w:line="360" w:lineRule="auto"/>
        <w:ind w:left="1" w:firstLine="566" w:firstLineChars="236"/>
        <w:rPr>
          <w:rFonts w:hint="eastAsia" w:ascii="宋体" w:hAnsi="宋体" w:cs="仿宋"/>
          <w:sz w:val="24"/>
        </w:rPr>
      </w:pPr>
      <w:r>
        <w:rPr>
          <w:rFonts w:hint="eastAsia" w:ascii="宋体" w:hAnsi="宋体" w:cs="仿宋"/>
          <w:sz w:val="24"/>
        </w:rPr>
        <w:t>日期：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spacing w:before="120" w:beforeLines="50" w:line="360" w:lineRule="auto"/>
        <w:ind w:left="1" w:firstLine="660" w:firstLineChars="236"/>
        <w:rPr>
          <w:rFonts w:hint="eastAsia" w:ascii="宋体" w:hAnsi="宋体" w:cs="仿宋"/>
          <w:sz w:val="28"/>
          <w:szCs w:val="28"/>
        </w:rPr>
      </w:pPr>
      <w:r>
        <w:rPr>
          <w:rFonts w:hint="eastAsia" w:ascii="宋体" w:hAnsi="宋体" w:cs="仿宋"/>
          <w:sz w:val="28"/>
          <w:szCs w:val="28"/>
        </w:rPr>
        <w:br w:type="page"/>
      </w:r>
    </w:p>
    <w:p>
      <w:pPr>
        <w:pStyle w:val="5"/>
        <w:tabs>
          <w:tab w:val="left" w:pos="1092"/>
          <w:tab w:val="left" w:pos="2652"/>
          <w:tab w:val="left" w:pos="3852"/>
          <w:tab w:val="left" w:pos="4812"/>
        </w:tabs>
        <w:spacing w:after="0" w:line="360" w:lineRule="auto"/>
        <w:ind w:left="374"/>
        <w:jc w:val="center"/>
        <w:outlineLvl w:val="1"/>
        <w:rPr>
          <w:rFonts w:hint="eastAsia" w:ascii="宋体" w:hAnsi="宋体" w:cs="仿宋"/>
          <w:b/>
          <w:bCs/>
          <w:sz w:val="36"/>
          <w:szCs w:val="36"/>
        </w:rPr>
      </w:pPr>
      <w:bookmarkStart w:id="55" w:name="_Toc174439725"/>
      <w:bookmarkStart w:id="56" w:name="_Toc282549846"/>
      <w:bookmarkStart w:id="57" w:name="_Toc287988968"/>
      <w:bookmarkStart w:id="58" w:name="_Toc287988800"/>
      <w:bookmarkStart w:id="59" w:name="_Toc320838693"/>
      <w:r>
        <w:rPr>
          <w:rFonts w:hint="eastAsia" w:ascii="宋体" w:hAnsi="宋体" w:cs="仿宋"/>
          <w:b/>
          <w:bCs/>
          <w:sz w:val="36"/>
          <w:szCs w:val="36"/>
        </w:rPr>
        <w:t>七、其他有必要提交的资料</w:t>
      </w:r>
      <w:bookmarkEnd w:id="55"/>
    </w:p>
    <w:p>
      <w:pPr>
        <w:spacing w:before="240" w:after="60" w:line="320" w:lineRule="exact"/>
        <w:jc w:val="center"/>
        <w:rPr>
          <w:rFonts w:hint="eastAsia" w:ascii="宋体" w:hAnsi="宋体"/>
          <w:bCs/>
          <w:kern w:val="0"/>
          <w:sz w:val="24"/>
        </w:rPr>
      </w:pPr>
      <w:r>
        <w:rPr>
          <w:rFonts w:hint="eastAsia" w:ascii="宋体" w:hAnsi="宋体"/>
          <w:bCs/>
          <w:kern w:val="0"/>
          <w:sz w:val="24"/>
        </w:rPr>
        <w:t>（格式自拟）</w:t>
      </w:r>
    </w:p>
    <w:p>
      <w:pPr>
        <w:spacing w:before="120" w:beforeLines="50" w:line="360" w:lineRule="auto"/>
        <w:jc w:val="center"/>
        <w:outlineLvl w:val="0"/>
        <w:rPr>
          <w:rFonts w:hint="eastAsia" w:ascii="宋体" w:hAnsi="宋体" w:cs="宋体"/>
          <w:kern w:val="0"/>
          <w:sz w:val="36"/>
          <w:szCs w:val="36"/>
          <w:lang w:val="zh-CN"/>
        </w:rPr>
      </w:pPr>
      <w:r>
        <w:rPr>
          <w:rFonts w:hint="eastAsia" w:ascii="宋体" w:hAnsi="宋体" w:cs="仿宋"/>
          <w:sz w:val="28"/>
          <w:szCs w:val="28"/>
        </w:rPr>
        <w:br w:type="page"/>
      </w:r>
      <w:bookmarkStart w:id="60" w:name="_Toc174439683"/>
      <w:bookmarkStart w:id="61" w:name="_Toc174439726"/>
      <w:r>
        <w:rPr>
          <w:rFonts w:hint="eastAsia" w:ascii="宋体" w:hAnsi="宋体" w:cs="华文仿宋"/>
          <w:b/>
          <w:bCs/>
          <w:kern w:val="0"/>
          <w:sz w:val="36"/>
          <w:szCs w:val="36"/>
          <w:lang w:val="zh-CN"/>
        </w:rPr>
        <w:t xml:space="preserve">第四部分  </w:t>
      </w:r>
      <w:bookmarkEnd w:id="56"/>
      <w:bookmarkEnd w:id="57"/>
      <w:bookmarkEnd w:id="58"/>
      <w:bookmarkEnd w:id="59"/>
      <w:r>
        <w:rPr>
          <w:rFonts w:hint="eastAsia" w:ascii="宋体" w:hAnsi="宋体" w:cs="华文仿宋"/>
          <w:b/>
          <w:bCs/>
          <w:kern w:val="0"/>
          <w:sz w:val="36"/>
          <w:szCs w:val="36"/>
          <w:lang w:val="zh-CN"/>
        </w:rPr>
        <w:t>评审办法</w:t>
      </w:r>
      <w:bookmarkEnd w:id="60"/>
      <w:bookmarkEnd w:id="61"/>
    </w:p>
    <w:p>
      <w:pPr>
        <w:pStyle w:val="5"/>
        <w:tabs>
          <w:tab w:val="left" w:pos="1092"/>
          <w:tab w:val="left" w:pos="2652"/>
          <w:tab w:val="left" w:pos="3852"/>
          <w:tab w:val="left" w:pos="4812"/>
        </w:tabs>
        <w:spacing w:after="0" w:line="360" w:lineRule="auto"/>
        <w:ind w:left="374"/>
        <w:jc w:val="center"/>
        <w:outlineLvl w:val="1"/>
        <w:rPr>
          <w:rFonts w:hint="eastAsia" w:ascii="宋体" w:hAnsi="宋体" w:cs="仿宋"/>
          <w:b/>
          <w:bCs/>
          <w:sz w:val="28"/>
          <w:szCs w:val="28"/>
        </w:rPr>
      </w:pPr>
      <w:bookmarkStart w:id="62" w:name="_Toc174439727"/>
      <w:r>
        <w:rPr>
          <w:rFonts w:hint="eastAsia" w:ascii="宋体" w:hAnsi="宋体" w:cs="仿宋"/>
          <w:b/>
          <w:bCs/>
          <w:sz w:val="28"/>
          <w:szCs w:val="28"/>
        </w:rPr>
        <w:t>一、评审办法前附表</w:t>
      </w:r>
      <w:bookmarkEnd w:id="62"/>
    </w:p>
    <w:tbl>
      <w:tblPr>
        <w:tblStyle w:val="16"/>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
        <w:gridCol w:w="1125"/>
        <w:gridCol w:w="2127"/>
        <w:gridCol w:w="5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3" w:type="dxa"/>
            <w:gridSpan w:val="3"/>
            <w:vAlign w:val="center"/>
          </w:tcPr>
          <w:p>
            <w:pPr>
              <w:autoSpaceDE w:val="0"/>
              <w:autoSpaceDN w:val="0"/>
              <w:adjustRightInd w:val="0"/>
              <w:spacing w:line="360" w:lineRule="auto"/>
              <w:jc w:val="center"/>
              <w:rPr>
                <w:rFonts w:hint="eastAsia" w:ascii="宋体" w:hAnsi="宋体" w:cs="宋体"/>
                <w:b/>
                <w:sz w:val="24"/>
              </w:rPr>
            </w:pPr>
            <w:r>
              <w:rPr>
                <w:rFonts w:hint="eastAsia" w:ascii="宋体" w:hAnsi="宋体" w:cs="宋体"/>
                <w:b/>
                <w:sz w:val="24"/>
              </w:rPr>
              <w:t>条款号</w:t>
            </w:r>
          </w:p>
        </w:tc>
        <w:tc>
          <w:tcPr>
            <w:tcW w:w="2127" w:type="dxa"/>
            <w:vAlign w:val="center"/>
          </w:tcPr>
          <w:p>
            <w:pPr>
              <w:autoSpaceDE w:val="0"/>
              <w:autoSpaceDN w:val="0"/>
              <w:adjustRightInd w:val="0"/>
              <w:spacing w:line="360" w:lineRule="auto"/>
              <w:jc w:val="center"/>
              <w:rPr>
                <w:rFonts w:hint="eastAsia" w:ascii="宋体" w:hAnsi="宋体" w:cs="宋体"/>
                <w:b/>
                <w:sz w:val="24"/>
              </w:rPr>
            </w:pPr>
            <w:r>
              <w:rPr>
                <w:rFonts w:hint="eastAsia" w:ascii="宋体" w:hAnsi="宋体" w:cs="宋体"/>
                <w:b/>
                <w:sz w:val="24"/>
              </w:rPr>
              <w:t>评审因素</w:t>
            </w:r>
          </w:p>
        </w:tc>
        <w:tc>
          <w:tcPr>
            <w:tcW w:w="5263" w:type="dxa"/>
            <w:vAlign w:val="center"/>
          </w:tcPr>
          <w:p>
            <w:pPr>
              <w:autoSpaceDE w:val="0"/>
              <w:autoSpaceDN w:val="0"/>
              <w:adjustRightInd w:val="0"/>
              <w:spacing w:line="360" w:lineRule="auto"/>
              <w:jc w:val="center"/>
              <w:rPr>
                <w:rFonts w:hint="eastAsia" w:ascii="宋体" w:hAnsi="宋体" w:cs="宋体"/>
                <w:b/>
                <w:sz w:val="24"/>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82" w:type="dxa"/>
            <w:vMerge w:val="restart"/>
            <w:vAlign w:val="center"/>
          </w:tcPr>
          <w:p>
            <w:pPr>
              <w:autoSpaceDE w:val="0"/>
              <w:autoSpaceDN w:val="0"/>
              <w:adjustRightInd w:val="0"/>
              <w:spacing w:line="360" w:lineRule="auto"/>
              <w:jc w:val="center"/>
              <w:rPr>
                <w:rFonts w:hint="eastAsia" w:ascii="宋体" w:hAnsi="宋体" w:cs="宋体"/>
                <w:b/>
                <w:sz w:val="24"/>
              </w:rPr>
            </w:pPr>
            <w:r>
              <w:rPr>
                <w:rFonts w:hint="eastAsia" w:ascii="宋体" w:hAnsi="宋体" w:cs="宋体"/>
                <w:b/>
                <w:sz w:val="24"/>
              </w:rPr>
              <w:t>1</w:t>
            </w:r>
          </w:p>
        </w:tc>
        <w:tc>
          <w:tcPr>
            <w:tcW w:w="1131" w:type="dxa"/>
            <w:gridSpan w:val="2"/>
            <w:vMerge w:val="restart"/>
            <w:vAlign w:val="center"/>
          </w:tcPr>
          <w:p>
            <w:pPr>
              <w:autoSpaceDE w:val="0"/>
              <w:autoSpaceDN w:val="0"/>
              <w:adjustRightInd w:val="0"/>
              <w:spacing w:line="360" w:lineRule="auto"/>
              <w:jc w:val="center"/>
              <w:rPr>
                <w:rFonts w:hint="eastAsia" w:ascii="宋体" w:hAnsi="宋体" w:cs="宋体"/>
                <w:b/>
                <w:sz w:val="24"/>
              </w:rPr>
            </w:pPr>
            <w:r>
              <w:rPr>
                <w:rFonts w:hint="eastAsia" w:ascii="宋体" w:hAnsi="宋体" w:cs="宋体"/>
                <w:b/>
                <w:sz w:val="24"/>
              </w:rPr>
              <w:t>形式评审标准</w:t>
            </w:r>
          </w:p>
        </w:tc>
        <w:tc>
          <w:tcPr>
            <w:tcW w:w="2127"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申请人名称</w:t>
            </w:r>
          </w:p>
        </w:tc>
        <w:tc>
          <w:tcPr>
            <w:tcW w:w="5263" w:type="dxa"/>
            <w:vAlign w:val="center"/>
          </w:tcPr>
          <w:p>
            <w:pPr>
              <w:autoSpaceDE w:val="0"/>
              <w:autoSpaceDN w:val="0"/>
              <w:adjustRightInd w:val="0"/>
              <w:spacing w:line="360" w:lineRule="auto"/>
              <w:rPr>
                <w:rFonts w:hint="eastAsia" w:ascii="宋体" w:hAnsi="宋体" w:cs="宋体"/>
                <w:sz w:val="24"/>
              </w:rPr>
            </w:pPr>
            <w:r>
              <w:rPr>
                <w:rFonts w:hint="eastAsia" w:ascii="宋体" w:hAnsi="宋体" w:cs="宋体"/>
                <w:sz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82" w:type="dxa"/>
            <w:vMerge w:val="continue"/>
            <w:vAlign w:val="center"/>
          </w:tcPr>
          <w:p>
            <w:pPr>
              <w:widowControl/>
              <w:spacing w:line="360" w:lineRule="auto"/>
              <w:jc w:val="left"/>
              <w:rPr>
                <w:rFonts w:hint="eastAsia" w:ascii="宋体" w:hAnsi="宋体" w:cs="宋体"/>
                <w:b/>
                <w:sz w:val="24"/>
              </w:rPr>
            </w:pPr>
          </w:p>
        </w:tc>
        <w:tc>
          <w:tcPr>
            <w:tcW w:w="1131" w:type="dxa"/>
            <w:gridSpan w:val="2"/>
            <w:vMerge w:val="continue"/>
            <w:vAlign w:val="center"/>
          </w:tcPr>
          <w:p>
            <w:pPr>
              <w:widowControl/>
              <w:spacing w:line="360" w:lineRule="auto"/>
              <w:jc w:val="left"/>
              <w:rPr>
                <w:rFonts w:hint="eastAsia" w:ascii="宋体" w:hAnsi="宋体" w:cs="宋体"/>
                <w:b/>
                <w:sz w:val="24"/>
              </w:rPr>
            </w:pPr>
          </w:p>
        </w:tc>
        <w:tc>
          <w:tcPr>
            <w:tcW w:w="2127"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签字盖章要求</w:t>
            </w:r>
          </w:p>
        </w:tc>
        <w:tc>
          <w:tcPr>
            <w:tcW w:w="5263" w:type="dxa"/>
            <w:vAlign w:val="center"/>
          </w:tcPr>
          <w:p>
            <w:pPr>
              <w:autoSpaceDE w:val="0"/>
              <w:autoSpaceDN w:val="0"/>
              <w:adjustRightInd w:val="0"/>
              <w:spacing w:line="360" w:lineRule="auto"/>
              <w:rPr>
                <w:rFonts w:hint="eastAsia" w:ascii="宋体" w:hAnsi="宋体" w:cs="华文仿宋"/>
                <w:sz w:val="24"/>
              </w:rPr>
            </w:pPr>
            <w:r>
              <w:rPr>
                <w:rFonts w:hint="eastAsia" w:ascii="宋体" w:hAnsi="宋体" w:cs="华文仿宋"/>
                <w:sz w:val="24"/>
              </w:rPr>
              <w:t>按比选文件“第四部分 申请文件格式”要求进行签字或盖章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Merge w:val="continue"/>
            <w:vAlign w:val="center"/>
          </w:tcPr>
          <w:p>
            <w:pPr>
              <w:widowControl/>
              <w:spacing w:line="360" w:lineRule="auto"/>
              <w:jc w:val="left"/>
              <w:rPr>
                <w:rFonts w:hint="eastAsia" w:ascii="宋体" w:hAnsi="宋体" w:cs="宋体"/>
                <w:b/>
                <w:sz w:val="24"/>
              </w:rPr>
            </w:pPr>
          </w:p>
        </w:tc>
        <w:tc>
          <w:tcPr>
            <w:tcW w:w="1131" w:type="dxa"/>
            <w:gridSpan w:val="2"/>
            <w:vMerge w:val="continue"/>
            <w:vAlign w:val="center"/>
          </w:tcPr>
          <w:p>
            <w:pPr>
              <w:widowControl/>
              <w:spacing w:line="360" w:lineRule="auto"/>
              <w:jc w:val="left"/>
              <w:rPr>
                <w:rFonts w:hint="eastAsia" w:ascii="宋体" w:hAnsi="宋体" w:cs="宋体"/>
                <w:b/>
                <w:sz w:val="24"/>
              </w:rPr>
            </w:pPr>
          </w:p>
        </w:tc>
        <w:tc>
          <w:tcPr>
            <w:tcW w:w="2127"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申请文件格式</w:t>
            </w:r>
          </w:p>
        </w:tc>
        <w:tc>
          <w:tcPr>
            <w:tcW w:w="5263" w:type="dxa"/>
            <w:vAlign w:val="center"/>
          </w:tcPr>
          <w:p>
            <w:pPr>
              <w:autoSpaceDE w:val="0"/>
              <w:autoSpaceDN w:val="0"/>
              <w:adjustRightInd w:val="0"/>
              <w:spacing w:line="360" w:lineRule="auto"/>
              <w:rPr>
                <w:rFonts w:hint="eastAsia" w:ascii="宋体" w:hAnsi="宋体" w:cs="华文仿宋"/>
                <w:sz w:val="24"/>
              </w:rPr>
            </w:pPr>
            <w:r>
              <w:rPr>
                <w:rFonts w:hint="eastAsia" w:ascii="宋体" w:hAnsi="宋体" w:cs="华文仿宋"/>
                <w:sz w:val="24"/>
              </w:rPr>
              <w:t>符合比选文件“第四部分 申请文件格式”的要求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Merge w:val="continue"/>
            <w:vAlign w:val="center"/>
          </w:tcPr>
          <w:p>
            <w:pPr>
              <w:widowControl/>
              <w:spacing w:line="360" w:lineRule="auto"/>
              <w:jc w:val="left"/>
              <w:rPr>
                <w:rFonts w:hint="eastAsia" w:ascii="宋体" w:hAnsi="宋体" w:cs="宋体"/>
                <w:b/>
                <w:sz w:val="24"/>
              </w:rPr>
            </w:pPr>
          </w:p>
        </w:tc>
        <w:tc>
          <w:tcPr>
            <w:tcW w:w="1131" w:type="dxa"/>
            <w:gridSpan w:val="2"/>
            <w:vMerge w:val="continue"/>
            <w:vAlign w:val="center"/>
          </w:tcPr>
          <w:p>
            <w:pPr>
              <w:widowControl/>
              <w:spacing w:line="360" w:lineRule="auto"/>
              <w:jc w:val="left"/>
              <w:rPr>
                <w:rFonts w:hint="eastAsia" w:ascii="宋体" w:hAnsi="宋体" w:cs="宋体"/>
                <w:b/>
                <w:sz w:val="24"/>
              </w:rPr>
            </w:pPr>
          </w:p>
        </w:tc>
        <w:tc>
          <w:tcPr>
            <w:tcW w:w="2127"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申请文件份数</w:t>
            </w:r>
          </w:p>
        </w:tc>
        <w:tc>
          <w:tcPr>
            <w:tcW w:w="5263" w:type="dxa"/>
            <w:vAlign w:val="center"/>
          </w:tcPr>
          <w:p>
            <w:pPr>
              <w:autoSpaceDE w:val="0"/>
              <w:autoSpaceDN w:val="0"/>
              <w:adjustRightInd w:val="0"/>
              <w:spacing w:line="360" w:lineRule="auto"/>
              <w:rPr>
                <w:rFonts w:hint="eastAsia" w:ascii="宋体" w:hAnsi="宋体" w:cs="华文仿宋"/>
                <w:sz w:val="24"/>
              </w:rPr>
            </w:pPr>
            <w:r>
              <w:rPr>
                <w:rFonts w:hint="eastAsia" w:ascii="宋体" w:hAnsi="宋体" w:cs="华文仿宋"/>
                <w:sz w:val="24"/>
              </w:rPr>
              <w:t>符合比选文件“第二部分 比选申请人须知”第12</w:t>
            </w:r>
            <w:r>
              <w:rPr>
                <w:rFonts w:ascii="宋体" w:hAnsi="宋体" w:cs="华文仿宋"/>
                <w:sz w:val="24"/>
              </w:rPr>
              <w:t>项</w:t>
            </w:r>
            <w:r>
              <w:rPr>
                <w:rFonts w:hint="eastAsia" w:ascii="宋体" w:hAnsi="宋体" w:cs="华文仿宋"/>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Merge w:val="continue"/>
            <w:vAlign w:val="center"/>
          </w:tcPr>
          <w:p>
            <w:pPr>
              <w:widowControl/>
              <w:spacing w:line="360" w:lineRule="auto"/>
              <w:jc w:val="left"/>
              <w:rPr>
                <w:rFonts w:hint="eastAsia" w:ascii="宋体" w:hAnsi="宋体" w:cs="宋体"/>
                <w:b/>
                <w:sz w:val="24"/>
              </w:rPr>
            </w:pPr>
          </w:p>
        </w:tc>
        <w:tc>
          <w:tcPr>
            <w:tcW w:w="1131" w:type="dxa"/>
            <w:gridSpan w:val="2"/>
            <w:vMerge w:val="continue"/>
            <w:vAlign w:val="center"/>
          </w:tcPr>
          <w:p>
            <w:pPr>
              <w:widowControl/>
              <w:spacing w:line="360" w:lineRule="auto"/>
              <w:jc w:val="left"/>
              <w:rPr>
                <w:rFonts w:hint="eastAsia" w:ascii="宋体" w:hAnsi="宋体" w:cs="宋体"/>
                <w:b/>
                <w:sz w:val="24"/>
              </w:rPr>
            </w:pPr>
          </w:p>
        </w:tc>
        <w:tc>
          <w:tcPr>
            <w:tcW w:w="2127"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申请文件的书写</w:t>
            </w:r>
          </w:p>
        </w:tc>
        <w:tc>
          <w:tcPr>
            <w:tcW w:w="5263" w:type="dxa"/>
            <w:vAlign w:val="center"/>
          </w:tcPr>
          <w:p>
            <w:pPr>
              <w:autoSpaceDE w:val="0"/>
              <w:autoSpaceDN w:val="0"/>
              <w:adjustRightInd w:val="0"/>
              <w:spacing w:line="360" w:lineRule="auto"/>
              <w:rPr>
                <w:rFonts w:hint="eastAsia" w:ascii="宋体" w:hAnsi="宋体" w:cs="华文仿宋"/>
                <w:sz w:val="24"/>
              </w:rPr>
            </w:pPr>
            <w:r>
              <w:rPr>
                <w:rFonts w:hint="eastAsia" w:ascii="宋体" w:hAnsi="宋体" w:cs="宋体"/>
                <w:sz w:val="24"/>
              </w:rPr>
              <w:t>不存在申请文件内容不全或关键字迹模糊、无法辨认的情况。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Merge w:val="continue"/>
            <w:vAlign w:val="center"/>
          </w:tcPr>
          <w:p>
            <w:pPr>
              <w:widowControl/>
              <w:spacing w:line="360" w:lineRule="auto"/>
              <w:jc w:val="left"/>
              <w:rPr>
                <w:rFonts w:hint="eastAsia" w:ascii="宋体" w:hAnsi="宋体" w:cs="宋体"/>
                <w:b/>
                <w:sz w:val="24"/>
              </w:rPr>
            </w:pPr>
          </w:p>
        </w:tc>
        <w:tc>
          <w:tcPr>
            <w:tcW w:w="1131" w:type="dxa"/>
            <w:gridSpan w:val="2"/>
            <w:vMerge w:val="continue"/>
            <w:vAlign w:val="center"/>
          </w:tcPr>
          <w:p>
            <w:pPr>
              <w:widowControl/>
              <w:spacing w:line="360" w:lineRule="auto"/>
              <w:jc w:val="left"/>
              <w:rPr>
                <w:rFonts w:hint="eastAsia" w:ascii="宋体" w:hAnsi="宋体" w:cs="宋体"/>
                <w:b/>
                <w:sz w:val="24"/>
              </w:rPr>
            </w:pPr>
          </w:p>
        </w:tc>
        <w:tc>
          <w:tcPr>
            <w:tcW w:w="2127"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报价</w:t>
            </w:r>
          </w:p>
        </w:tc>
        <w:tc>
          <w:tcPr>
            <w:tcW w:w="5263" w:type="dxa"/>
            <w:vAlign w:val="center"/>
          </w:tcPr>
          <w:p>
            <w:pPr>
              <w:autoSpaceDE w:val="0"/>
              <w:autoSpaceDN w:val="0"/>
              <w:adjustRightInd w:val="0"/>
              <w:spacing w:line="360" w:lineRule="auto"/>
              <w:rPr>
                <w:rFonts w:hint="eastAsia" w:ascii="宋体" w:hAnsi="宋体" w:cs="华文仿宋"/>
                <w:sz w:val="24"/>
              </w:rPr>
            </w:pPr>
            <w:r>
              <w:rPr>
                <w:rFonts w:hint="eastAsia" w:ascii="宋体" w:hAnsi="宋体" w:cs="华文仿宋"/>
                <w:sz w:val="24"/>
              </w:rPr>
              <w:t>只有一个有效报价，且符合比选文件规定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82" w:type="dxa"/>
            <w:vAlign w:val="center"/>
          </w:tcPr>
          <w:p>
            <w:pPr>
              <w:autoSpaceDE w:val="0"/>
              <w:autoSpaceDN w:val="0"/>
              <w:adjustRightInd w:val="0"/>
              <w:spacing w:line="360" w:lineRule="auto"/>
              <w:jc w:val="center"/>
              <w:rPr>
                <w:rFonts w:hint="eastAsia" w:ascii="宋体" w:hAnsi="宋体" w:cs="宋体"/>
                <w:b/>
                <w:sz w:val="24"/>
              </w:rPr>
            </w:pPr>
            <w:r>
              <w:rPr>
                <w:rFonts w:hint="eastAsia" w:ascii="宋体" w:hAnsi="宋体" w:cs="宋体"/>
                <w:b/>
                <w:sz w:val="24"/>
              </w:rPr>
              <w:t>2</w:t>
            </w:r>
          </w:p>
        </w:tc>
        <w:tc>
          <w:tcPr>
            <w:tcW w:w="1131" w:type="dxa"/>
            <w:gridSpan w:val="2"/>
            <w:vAlign w:val="center"/>
          </w:tcPr>
          <w:p>
            <w:pPr>
              <w:autoSpaceDE w:val="0"/>
              <w:autoSpaceDN w:val="0"/>
              <w:adjustRightInd w:val="0"/>
              <w:spacing w:line="360" w:lineRule="auto"/>
              <w:jc w:val="center"/>
              <w:rPr>
                <w:rFonts w:hint="eastAsia" w:ascii="宋体" w:hAnsi="宋体" w:cs="宋体"/>
                <w:b/>
                <w:sz w:val="24"/>
              </w:rPr>
            </w:pPr>
            <w:r>
              <w:rPr>
                <w:rFonts w:hint="eastAsia" w:ascii="宋体" w:hAnsi="宋体" w:cs="宋体"/>
                <w:b/>
                <w:sz w:val="24"/>
              </w:rPr>
              <w:t>资格评审标准</w:t>
            </w:r>
          </w:p>
        </w:tc>
        <w:tc>
          <w:tcPr>
            <w:tcW w:w="2127" w:type="dxa"/>
            <w:vAlign w:val="center"/>
          </w:tcPr>
          <w:p>
            <w:pPr>
              <w:pStyle w:val="13"/>
              <w:spacing w:line="360" w:lineRule="auto"/>
              <w:jc w:val="center"/>
              <w:rPr>
                <w:rFonts w:hint="eastAsia" w:ascii="宋体" w:hAnsi="宋体" w:cs="宋体"/>
                <w:kern w:val="2"/>
              </w:rPr>
            </w:pPr>
            <w:r>
              <w:rPr>
                <w:rFonts w:hint="eastAsia" w:ascii="宋体" w:hAnsi="宋体" w:cs="宋体"/>
                <w:kern w:val="2"/>
              </w:rPr>
              <w:t>资格审查</w:t>
            </w:r>
          </w:p>
        </w:tc>
        <w:tc>
          <w:tcPr>
            <w:tcW w:w="5263" w:type="dxa"/>
            <w:vAlign w:val="center"/>
          </w:tcPr>
          <w:p>
            <w:pPr>
              <w:autoSpaceDE w:val="0"/>
              <w:autoSpaceDN w:val="0"/>
              <w:adjustRightInd w:val="0"/>
              <w:spacing w:line="360" w:lineRule="auto"/>
              <w:rPr>
                <w:rFonts w:hint="eastAsia" w:ascii="宋体" w:hAnsi="宋体" w:cs="华文仿宋"/>
                <w:sz w:val="24"/>
              </w:rPr>
            </w:pPr>
            <w:r>
              <w:rPr>
                <w:rFonts w:hint="eastAsia" w:ascii="宋体" w:hAnsi="宋体" w:cs="华文仿宋"/>
                <w:sz w:val="24"/>
              </w:rPr>
              <w:t>符合比选文件第二部分“比选申请人资格要求”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82" w:type="dxa"/>
            <w:vMerge w:val="restart"/>
            <w:vAlign w:val="center"/>
          </w:tcPr>
          <w:p>
            <w:pPr>
              <w:autoSpaceDE w:val="0"/>
              <w:autoSpaceDN w:val="0"/>
              <w:adjustRightInd w:val="0"/>
              <w:spacing w:line="360" w:lineRule="auto"/>
              <w:jc w:val="center"/>
              <w:rPr>
                <w:rFonts w:hint="eastAsia" w:ascii="宋体" w:hAnsi="宋体" w:cs="宋体"/>
                <w:b/>
                <w:sz w:val="24"/>
              </w:rPr>
            </w:pPr>
            <w:r>
              <w:rPr>
                <w:rFonts w:hint="eastAsia" w:ascii="宋体" w:hAnsi="宋体" w:cs="宋体"/>
                <w:b/>
                <w:sz w:val="24"/>
              </w:rPr>
              <w:t>3</w:t>
            </w:r>
          </w:p>
        </w:tc>
        <w:tc>
          <w:tcPr>
            <w:tcW w:w="1131" w:type="dxa"/>
            <w:gridSpan w:val="2"/>
            <w:vMerge w:val="restart"/>
            <w:vAlign w:val="center"/>
          </w:tcPr>
          <w:p>
            <w:pPr>
              <w:autoSpaceDE w:val="0"/>
              <w:autoSpaceDN w:val="0"/>
              <w:adjustRightInd w:val="0"/>
              <w:spacing w:line="360" w:lineRule="auto"/>
              <w:jc w:val="center"/>
              <w:rPr>
                <w:rFonts w:hint="eastAsia" w:ascii="宋体" w:hAnsi="宋体" w:cs="宋体"/>
                <w:b/>
                <w:sz w:val="24"/>
              </w:rPr>
            </w:pPr>
            <w:bookmarkStart w:id="63" w:name="OLE_LINK8"/>
            <w:r>
              <w:rPr>
                <w:rFonts w:hint="eastAsia" w:ascii="宋体" w:hAnsi="宋体" w:cs="宋体"/>
                <w:b/>
                <w:sz w:val="24"/>
              </w:rPr>
              <w:t>响应性评审标准</w:t>
            </w:r>
            <w:bookmarkEnd w:id="63"/>
          </w:p>
        </w:tc>
        <w:tc>
          <w:tcPr>
            <w:tcW w:w="2127" w:type="dxa"/>
            <w:vAlign w:val="center"/>
          </w:tcPr>
          <w:p>
            <w:pPr>
              <w:pStyle w:val="13"/>
              <w:spacing w:line="360" w:lineRule="auto"/>
              <w:jc w:val="center"/>
              <w:rPr>
                <w:rFonts w:hint="eastAsia" w:ascii="宋体" w:hAnsi="宋体" w:cs="宋体"/>
                <w:kern w:val="2"/>
              </w:rPr>
            </w:pPr>
            <w:r>
              <w:rPr>
                <w:rFonts w:hint="eastAsia" w:ascii="宋体" w:hAnsi="宋体" w:cs="宋体"/>
                <w:kern w:val="2"/>
              </w:rPr>
              <w:t>服务质量</w:t>
            </w:r>
          </w:p>
        </w:tc>
        <w:tc>
          <w:tcPr>
            <w:tcW w:w="5263" w:type="dxa"/>
            <w:vAlign w:val="center"/>
          </w:tcPr>
          <w:p>
            <w:pPr>
              <w:autoSpaceDE w:val="0"/>
              <w:autoSpaceDN w:val="0"/>
              <w:adjustRightInd w:val="0"/>
              <w:spacing w:line="360" w:lineRule="auto"/>
              <w:rPr>
                <w:rFonts w:hint="eastAsia" w:ascii="宋体" w:hAnsi="宋体" w:cs="华文仿宋"/>
                <w:sz w:val="24"/>
              </w:rPr>
            </w:pPr>
            <w:r>
              <w:rPr>
                <w:rFonts w:hint="eastAsia" w:ascii="宋体" w:hAnsi="宋体" w:cs="华文仿宋"/>
                <w:sz w:val="24"/>
              </w:rPr>
              <w:t>符合比选文件“第二部分 比选申请人须知”第5项要求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82" w:type="dxa"/>
            <w:vMerge w:val="continue"/>
            <w:vAlign w:val="center"/>
          </w:tcPr>
          <w:p>
            <w:pPr>
              <w:autoSpaceDE w:val="0"/>
              <w:autoSpaceDN w:val="0"/>
              <w:adjustRightInd w:val="0"/>
              <w:spacing w:line="360" w:lineRule="auto"/>
              <w:jc w:val="center"/>
              <w:rPr>
                <w:rFonts w:hint="eastAsia" w:ascii="宋体" w:hAnsi="宋体" w:cs="宋体"/>
                <w:b/>
                <w:sz w:val="24"/>
              </w:rPr>
            </w:pPr>
          </w:p>
        </w:tc>
        <w:tc>
          <w:tcPr>
            <w:tcW w:w="1131" w:type="dxa"/>
            <w:gridSpan w:val="2"/>
            <w:vMerge w:val="continue"/>
            <w:vAlign w:val="center"/>
          </w:tcPr>
          <w:p>
            <w:pPr>
              <w:autoSpaceDE w:val="0"/>
              <w:autoSpaceDN w:val="0"/>
              <w:adjustRightInd w:val="0"/>
              <w:spacing w:line="360" w:lineRule="auto"/>
              <w:jc w:val="center"/>
              <w:rPr>
                <w:rFonts w:hint="eastAsia" w:ascii="宋体" w:hAnsi="宋体" w:cs="宋体"/>
                <w:b/>
                <w:sz w:val="24"/>
              </w:rPr>
            </w:pPr>
          </w:p>
        </w:tc>
        <w:tc>
          <w:tcPr>
            <w:tcW w:w="2127" w:type="dxa"/>
            <w:vAlign w:val="center"/>
          </w:tcPr>
          <w:p>
            <w:pPr>
              <w:pStyle w:val="13"/>
              <w:spacing w:line="360" w:lineRule="auto"/>
              <w:jc w:val="center"/>
              <w:rPr>
                <w:rFonts w:hint="eastAsia" w:ascii="宋体" w:hAnsi="宋体" w:cs="宋体"/>
                <w:kern w:val="2"/>
              </w:rPr>
            </w:pPr>
            <w:r>
              <w:rPr>
                <w:rFonts w:hint="eastAsia" w:ascii="宋体" w:hAnsi="宋体" w:cs="宋体"/>
                <w:kern w:val="2"/>
              </w:rPr>
              <w:t>服务期限</w:t>
            </w:r>
          </w:p>
        </w:tc>
        <w:tc>
          <w:tcPr>
            <w:tcW w:w="5263" w:type="dxa"/>
            <w:vAlign w:val="center"/>
          </w:tcPr>
          <w:p>
            <w:pPr>
              <w:autoSpaceDE w:val="0"/>
              <w:autoSpaceDN w:val="0"/>
              <w:adjustRightInd w:val="0"/>
              <w:spacing w:line="360" w:lineRule="auto"/>
              <w:rPr>
                <w:rFonts w:hint="eastAsia" w:ascii="宋体" w:hAnsi="宋体" w:cs="华文仿宋"/>
                <w:sz w:val="24"/>
              </w:rPr>
            </w:pPr>
            <w:r>
              <w:rPr>
                <w:rFonts w:hint="eastAsia" w:ascii="宋体" w:hAnsi="宋体" w:cs="华文仿宋"/>
                <w:sz w:val="24"/>
              </w:rPr>
              <w:t>符合比选文件“第二部分 比选申请人须知”第6项要求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82" w:type="dxa"/>
            <w:vMerge w:val="continue"/>
            <w:vAlign w:val="center"/>
          </w:tcPr>
          <w:p>
            <w:pPr>
              <w:widowControl/>
              <w:spacing w:line="360" w:lineRule="auto"/>
              <w:jc w:val="left"/>
              <w:rPr>
                <w:rFonts w:hint="eastAsia" w:ascii="宋体" w:hAnsi="宋体" w:cs="宋体"/>
                <w:b/>
                <w:sz w:val="24"/>
              </w:rPr>
            </w:pPr>
          </w:p>
        </w:tc>
        <w:tc>
          <w:tcPr>
            <w:tcW w:w="1131" w:type="dxa"/>
            <w:gridSpan w:val="2"/>
            <w:vMerge w:val="continue"/>
            <w:vAlign w:val="center"/>
          </w:tcPr>
          <w:p>
            <w:pPr>
              <w:widowControl/>
              <w:spacing w:line="360" w:lineRule="auto"/>
              <w:jc w:val="left"/>
              <w:rPr>
                <w:rFonts w:hint="eastAsia" w:ascii="宋体" w:hAnsi="宋体" w:cs="宋体"/>
                <w:b/>
                <w:sz w:val="24"/>
              </w:rPr>
            </w:pPr>
          </w:p>
        </w:tc>
        <w:tc>
          <w:tcPr>
            <w:tcW w:w="2127" w:type="dxa"/>
            <w:vAlign w:val="center"/>
          </w:tcPr>
          <w:p>
            <w:pPr>
              <w:pStyle w:val="13"/>
              <w:spacing w:line="360" w:lineRule="auto"/>
              <w:jc w:val="center"/>
              <w:rPr>
                <w:rFonts w:hint="eastAsia" w:ascii="宋体" w:hAnsi="宋体" w:cs="宋体"/>
                <w:kern w:val="2"/>
              </w:rPr>
            </w:pPr>
            <w:r>
              <w:rPr>
                <w:rFonts w:hint="eastAsia" w:ascii="宋体" w:hAnsi="宋体" w:cs="宋体"/>
                <w:kern w:val="2"/>
              </w:rPr>
              <w:t>申请文件有效期</w:t>
            </w:r>
          </w:p>
        </w:tc>
        <w:tc>
          <w:tcPr>
            <w:tcW w:w="5263" w:type="dxa"/>
            <w:vAlign w:val="center"/>
          </w:tcPr>
          <w:p>
            <w:pPr>
              <w:autoSpaceDE w:val="0"/>
              <w:autoSpaceDN w:val="0"/>
              <w:adjustRightInd w:val="0"/>
              <w:spacing w:line="360" w:lineRule="auto"/>
              <w:rPr>
                <w:rFonts w:hint="eastAsia" w:ascii="宋体" w:hAnsi="宋体" w:cs="华文仿宋"/>
                <w:sz w:val="24"/>
              </w:rPr>
            </w:pPr>
            <w:bookmarkStart w:id="64" w:name="OLE_LINK7"/>
            <w:r>
              <w:rPr>
                <w:rFonts w:hint="eastAsia" w:ascii="宋体" w:hAnsi="宋体" w:cs="华文仿宋"/>
                <w:sz w:val="24"/>
              </w:rPr>
              <w:t>符合比选文件“第二部分 比选申请人须知”第15项要求</w:t>
            </w:r>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2" w:type="dxa"/>
            <w:vMerge w:val="continue"/>
            <w:vAlign w:val="center"/>
          </w:tcPr>
          <w:p>
            <w:pPr>
              <w:widowControl/>
              <w:spacing w:line="360" w:lineRule="auto"/>
              <w:jc w:val="left"/>
              <w:rPr>
                <w:rFonts w:hint="eastAsia" w:ascii="宋体" w:hAnsi="宋体" w:cs="宋体"/>
                <w:b/>
                <w:sz w:val="24"/>
              </w:rPr>
            </w:pPr>
          </w:p>
        </w:tc>
        <w:tc>
          <w:tcPr>
            <w:tcW w:w="1131" w:type="dxa"/>
            <w:gridSpan w:val="2"/>
            <w:vMerge w:val="continue"/>
            <w:vAlign w:val="center"/>
          </w:tcPr>
          <w:p>
            <w:pPr>
              <w:widowControl/>
              <w:spacing w:line="360" w:lineRule="auto"/>
              <w:jc w:val="left"/>
              <w:rPr>
                <w:rFonts w:hint="eastAsia" w:ascii="宋体" w:hAnsi="宋体" w:cs="宋体"/>
                <w:b/>
                <w:sz w:val="24"/>
              </w:rPr>
            </w:pPr>
          </w:p>
        </w:tc>
        <w:tc>
          <w:tcPr>
            <w:tcW w:w="2127" w:type="dxa"/>
            <w:vAlign w:val="center"/>
          </w:tcPr>
          <w:p>
            <w:pPr>
              <w:pStyle w:val="13"/>
              <w:spacing w:line="360" w:lineRule="auto"/>
              <w:jc w:val="center"/>
              <w:rPr>
                <w:rFonts w:hint="eastAsia" w:ascii="宋体" w:hAnsi="宋体" w:cs="宋体"/>
                <w:kern w:val="2"/>
              </w:rPr>
            </w:pPr>
            <w:r>
              <w:rPr>
                <w:rFonts w:hint="eastAsia" w:ascii="宋体" w:hAnsi="宋体" w:cs="宋体"/>
              </w:rPr>
              <w:t>附加条件</w:t>
            </w:r>
          </w:p>
        </w:tc>
        <w:tc>
          <w:tcPr>
            <w:tcW w:w="5263" w:type="dxa"/>
            <w:vAlign w:val="center"/>
          </w:tcPr>
          <w:p>
            <w:pPr>
              <w:autoSpaceDE w:val="0"/>
              <w:autoSpaceDN w:val="0"/>
              <w:adjustRightInd w:val="0"/>
              <w:spacing w:line="360" w:lineRule="auto"/>
              <w:rPr>
                <w:rFonts w:hint="eastAsia" w:ascii="宋体" w:hAnsi="宋体" w:cs="华文仿宋"/>
                <w:sz w:val="24"/>
              </w:rPr>
            </w:pPr>
            <w:r>
              <w:rPr>
                <w:rFonts w:hint="eastAsia" w:ascii="宋体" w:hAnsi="宋体" w:cs="宋体"/>
                <w:sz w:val="24"/>
              </w:rPr>
              <w:t>申请文件无采购人不能接受的条件。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gridSpan w:val="2"/>
            <w:vMerge w:val="restart"/>
            <w:vAlign w:val="center"/>
          </w:tcPr>
          <w:p>
            <w:pPr>
              <w:autoSpaceDE w:val="0"/>
              <w:autoSpaceDN w:val="0"/>
              <w:adjustRightInd w:val="0"/>
              <w:spacing w:line="360" w:lineRule="auto"/>
              <w:jc w:val="center"/>
              <w:rPr>
                <w:rFonts w:hint="eastAsia" w:ascii="宋体" w:hAnsi="宋体" w:cs="宋体"/>
                <w:b/>
                <w:sz w:val="24"/>
              </w:rPr>
            </w:pPr>
            <w:r>
              <w:rPr>
                <w:rFonts w:hint="eastAsia" w:ascii="宋体" w:hAnsi="宋体" w:cs="宋体"/>
                <w:b/>
                <w:sz w:val="24"/>
              </w:rPr>
              <w:t>4</w:t>
            </w:r>
          </w:p>
        </w:tc>
        <w:tc>
          <w:tcPr>
            <w:tcW w:w="1125" w:type="dxa"/>
            <w:vMerge w:val="restart"/>
            <w:vAlign w:val="center"/>
          </w:tcPr>
          <w:p>
            <w:pPr>
              <w:autoSpaceDE w:val="0"/>
              <w:autoSpaceDN w:val="0"/>
              <w:adjustRightInd w:val="0"/>
              <w:spacing w:line="360" w:lineRule="auto"/>
              <w:jc w:val="center"/>
              <w:rPr>
                <w:rFonts w:hint="eastAsia" w:ascii="宋体" w:hAnsi="宋体" w:cs="宋体"/>
                <w:b/>
                <w:sz w:val="24"/>
              </w:rPr>
            </w:pPr>
            <w:r>
              <w:rPr>
                <w:rFonts w:hint="eastAsia" w:ascii="宋体" w:hAnsi="宋体" w:cs="宋体"/>
                <w:b/>
                <w:sz w:val="24"/>
              </w:rPr>
              <w:t>详细评审</w:t>
            </w:r>
          </w:p>
        </w:tc>
        <w:tc>
          <w:tcPr>
            <w:tcW w:w="2127" w:type="dxa"/>
            <w:vAlign w:val="center"/>
          </w:tcPr>
          <w:p>
            <w:pPr>
              <w:pStyle w:val="13"/>
              <w:spacing w:line="360" w:lineRule="auto"/>
              <w:jc w:val="center"/>
              <w:rPr>
                <w:rFonts w:hint="eastAsia" w:ascii="宋体" w:hAnsi="宋体" w:cs="宋体"/>
                <w:color w:val="auto"/>
                <w:kern w:val="2"/>
              </w:rPr>
            </w:pPr>
            <w:r>
              <w:rPr>
                <w:rFonts w:hint="eastAsia" w:ascii="宋体" w:hAnsi="宋体" w:cs="宋体"/>
                <w:color w:val="auto"/>
                <w:kern w:val="2"/>
              </w:rPr>
              <w:t>分值构成</w:t>
            </w:r>
          </w:p>
          <w:p>
            <w:pPr>
              <w:pStyle w:val="13"/>
              <w:spacing w:line="360" w:lineRule="auto"/>
              <w:jc w:val="center"/>
              <w:rPr>
                <w:rFonts w:hint="eastAsia" w:ascii="宋体" w:hAnsi="宋体" w:cs="宋体"/>
                <w:color w:val="auto"/>
                <w:kern w:val="2"/>
              </w:rPr>
            </w:pPr>
            <w:r>
              <w:rPr>
                <w:rFonts w:hint="eastAsia" w:ascii="宋体" w:hAnsi="宋体" w:cs="宋体"/>
                <w:color w:val="auto"/>
                <w:kern w:val="2"/>
              </w:rPr>
              <w:t>（满分100分）</w:t>
            </w:r>
          </w:p>
        </w:tc>
        <w:tc>
          <w:tcPr>
            <w:tcW w:w="5263" w:type="dxa"/>
            <w:vAlign w:val="center"/>
          </w:tcPr>
          <w:p>
            <w:pPr>
              <w:spacing w:line="360" w:lineRule="auto"/>
              <w:rPr>
                <w:rFonts w:hint="eastAsia" w:ascii="宋体" w:hAnsi="宋体" w:cs="宋体"/>
                <w:color w:val="auto"/>
                <w:sz w:val="24"/>
              </w:rPr>
            </w:pPr>
            <w:r>
              <w:rPr>
                <w:rFonts w:hint="eastAsia" w:ascii="宋体" w:hAnsi="宋体" w:cs="宋体"/>
                <w:color w:val="auto"/>
                <w:sz w:val="24"/>
              </w:rPr>
              <w:t>分值构成为：商务部分（报价部分）得分+技术部分得分</w:t>
            </w:r>
          </w:p>
          <w:p>
            <w:pPr>
              <w:spacing w:line="360" w:lineRule="auto"/>
              <w:rPr>
                <w:rFonts w:hint="eastAsia" w:ascii="宋体" w:hAnsi="宋体" w:cs="宋体"/>
                <w:color w:val="auto"/>
                <w:sz w:val="24"/>
              </w:rPr>
            </w:pPr>
            <w:r>
              <w:rPr>
                <w:rFonts w:hint="eastAsia" w:ascii="宋体" w:hAnsi="宋体" w:cs="宋体"/>
                <w:color w:val="auto"/>
                <w:sz w:val="24"/>
              </w:rPr>
              <w:t>（1）报价部分：</w:t>
            </w:r>
            <w:r>
              <w:rPr>
                <w:rFonts w:hint="eastAsia" w:ascii="宋体" w:hAnsi="宋体" w:cs="宋体"/>
                <w:color w:val="auto"/>
                <w:sz w:val="24"/>
                <w:lang w:val="en-US" w:eastAsia="zh-CN"/>
              </w:rPr>
              <w:t>5</w:t>
            </w:r>
            <w:r>
              <w:rPr>
                <w:rFonts w:hint="eastAsia" w:ascii="宋体" w:hAnsi="宋体" w:cs="宋体"/>
                <w:color w:val="auto"/>
                <w:sz w:val="24"/>
              </w:rPr>
              <w:t>0分</w:t>
            </w:r>
          </w:p>
          <w:p>
            <w:pPr>
              <w:spacing w:line="360" w:lineRule="auto"/>
              <w:rPr>
                <w:rFonts w:hint="eastAsia" w:ascii="宋体" w:hAnsi="宋体" w:cs="宋体"/>
                <w:color w:val="auto"/>
                <w:sz w:val="24"/>
              </w:rPr>
            </w:pPr>
            <w:r>
              <w:rPr>
                <w:rFonts w:hint="eastAsia" w:ascii="宋体" w:hAnsi="宋体" w:cs="宋体"/>
                <w:color w:val="auto"/>
                <w:sz w:val="24"/>
              </w:rPr>
              <w:t>（2）技术部分：</w:t>
            </w:r>
            <w:r>
              <w:rPr>
                <w:rFonts w:hint="eastAsia" w:ascii="宋体" w:hAnsi="宋体" w:cs="宋体"/>
                <w:color w:val="auto"/>
                <w:sz w:val="24"/>
                <w:lang w:val="en-US" w:eastAsia="zh-CN"/>
              </w:rPr>
              <w:t>5</w:t>
            </w:r>
            <w:r>
              <w:rPr>
                <w:rFonts w:hint="eastAsia" w:ascii="宋体" w:hAnsi="宋体" w:cs="宋体"/>
                <w:color w:val="auto"/>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88" w:type="dxa"/>
            <w:gridSpan w:val="2"/>
            <w:vMerge w:val="continue"/>
            <w:vAlign w:val="center"/>
          </w:tcPr>
          <w:p>
            <w:pPr>
              <w:autoSpaceDE w:val="0"/>
              <w:autoSpaceDN w:val="0"/>
              <w:adjustRightInd w:val="0"/>
              <w:spacing w:line="360" w:lineRule="auto"/>
              <w:jc w:val="center"/>
              <w:rPr>
                <w:rFonts w:hint="eastAsia" w:ascii="宋体" w:hAnsi="宋体" w:cs="宋体"/>
                <w:b/>
                <w:sz w:val="24"/>
              </w:rPr>
            </w:pPr>
          </w:p>
        </w:tc>
        <w:tc>
          <w:tcPr>
            <w:tcW w:w="1125" w:type="dxa"/>
            <w:vMerge w:val="continue"/>
            <w:vAlign w:val="center"/>
          </w:tcPr>
          <w:p>
            <w:pPr>
              <w:autoSpaceDE w:val="0"/>
              <w:autoSpaceDN w:val="0"/>
              <w:adjustRightInd w:val="0"/>
              <w:spacing w:line="360" w:lineRule="auto"/>
              <w:jc w:val="center"/>
              <w:rPr>
                <w:rFonts w:hint="eastAsia" w:ascii="宋体" w:hAnsi="宋体" w:cs="宋体"/>
                <w:b/>
                <w:sz w:val="24"/>
              </w:rPr>
            </w:pPr>
          </w:p>
        </w:tc>
        <w:tc>
          <w:tcPr>
            <w:tcW w:w="2127" w:type="dxa"/>
            <w:vAlign w:val="center"/>
          </w:tcPr>
          <w:p>
            <w:pPr>
              <w:pStyle w:val="13"/>
              <w:spacing w:line="360" w:lineRule="auto"/>
              <w:jc w:val="center"/>
              <w:rPr>
                <w:rFonts w:hint="eastAsia" w:ascii="宋体" w:hAnsi="宋体" w:cs="宋体"/>
                <w:color w:val="auto"/>
                <w:kern w:val="2"/>
              </w:rPr>
            </w:pPr>
            <w:r>
              <w:rPr>
                <w:rFonts w:hint="eastAsia" w:ascii="宋体" w:hAnsi="宋体" w:cs="宋体"/>
                <w:color w:val="auto"/>
                <w:kern w:val="2"/>
              </w:rPr>
              <w:t>商务部分评审（</w:t>
            </w:r>
            <w:r>
              <w:rPr>
                <w:rFonts w:hint="eastAsia" w:ascii="宋体" w:hAnsi="宋体" w:cs="宋体"/>
                <w:color w:val="auto"/>
                <w:kern w:val="2"/>
                <w:lang w:val="en-US" w:eastAsia="zh-CN"/>
              </w:rPr>
              <w:t>5</w:t>
            </w:r>
            <w:r>
              <w:rPr>
                <w:rFonts w:hint="eastAsia" w:ascii="宋体" w:hAnsi="宋体" w:cs="宋体"/>
                <w:color w:val="auto"/>
                <w:kern w:val="2"/>
              </w:rPr>
              <w:t>0分）</w:t>
            </w:r>
          </w:p>
        </w:tc>
        <w:tc>
          <w:tcPr>
            <w:tcW w:w="5263" w:type="dxa"/>
            <w:vAlign w:val="center"/>
          </w:tcPr>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以（《国家计委关于印发&lt;招标代理服务收费管理暂行办法&gt;的通知》（计价格【2002】1980号）规定的《招标代理服务收费标准》浮动0%）为评审基准价，满足比选文件的申请人报价与评审基准价相减，每下</w:t>
            </w:r>
            <w:bookmarkStart w:id="67" w:name="_GoBack"/>
            <w:bookmarkEnd w:id="67"/>
            <w:r>
              <w:rPr>
                <w:rFonts w:hint="eastAsia" w:ascii="宋体" w:hAnsi="宋体" w:cs="宋体"/>
                <w:color w:val="auto"/>
                <w:sz w:val="24"/>
              </w:rPr>
              <w:t>浮一个百分点加1分，加至满分（</w:t>
            </w:r>
            <w:r>
              <w:rPr>
                <w:rFonts w:hint="eastAsia" w:ascii="宋体" w:hAnsi="宋体" w:cs="宋体"/>
                <w:color w:val="auto"/>
                <w:sz w:val="24"/>
                <w:lang w:val="en-US" w:eastAsia="zh-CN"/>
              </w:rPr>
              <w:t>50</w:t>
            </w:r>
            <w:r>
              <w:rPr>
                <w:rFonts w:hint="eastAsia" w:ascii="宋体" w:hAnsi="宋体" w:cs="宋体"/>
                <w:color w:val="auto"/>
                <w:sz w:val="24"/>
              </w:rPr>
              <w:t>分）为止，上浮的不予以加分。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88" w:type="dxa"/>
            <w:gridSpan w:val="2"/>
            <w:vMerge w:val="continue"/>
            <w:vAlign w:val="center"/>
          </w:tcPr>
          <w:p>
            <w:pPr>
              <w:autoSpaceDE w:val="0"/>
              <w:autoSpaceDN w:val="0"/>
              <w:adjustRightInd w:val="0"/>
              <w:spacing w:line="360" w:lineRule="auto"/>
              <w:jc w:val="center"/>
              <w:rPr>
                <w:rFonts w:hint="eastAsia" w:ascii="宋体" w:hAnsi="宋体" w:cs="宋体"/>
                <w:b/>
                <w:sz w:val="24"/>
              </w:rPr>
            </w:pPr>
          </w:p>
          <w:p>
            <w:pPr>
              <w:autoSpaceDE w:val="0"/>
              <w:autoSpaceDN w:val="0"/>
              <w:adjustRightInd w:val="0"/>
              <w:spacing w:line="360" w:lineRule="auto"/>
              <w:jc w:val="center"/>
              <w:rPr>
                <w:rFonts w:hint="eastAsia" w:ascii="宋体" w:hAnsi="宋体" w:cs="宋体"/>
                <w:b/>
                <w:sz w:val="24"/>
              </w:rPr>
            </w:pPr>
          </w:p>
        </w:tc>
        <w:tc>
          <w:tcPr>
            <w:tcW w:w="1125" w:type="dxa"/>
            <w:vMerge w:val="continue"/>
            <w:vAlign w:val="center"/>
          </w:tcPr>
          <w:p>
            <w:pPr>
              <w:autoSpaceDE w:val="0"/>
              <w:autoSpaceDN w:val="0"/>
              <w:adjustRightInd w:val="0"/>
              <w:spacing w:line="360" w:lineRule="auto"/>
              <w:jc w:val="center"/>
              <w:rPr>
                <w:rFonts w:hint="eastAsia" w:ascii="宋体" w:hAnsi="宋体" w:cs="宋体"/>
                <w:b/>
                <w:sz w:val="24"/>
              </w:rPr>
            </w:pPr>
          </w:p>
        </w:tc>
        <w:tc>
          <w:tcPr>
            <w:tcW w:w="2127" w:type="dxa"/>
            <w:vMerge w:val="restart"/>
            <w:vAlign w:val="center"/>
          </w:tcPr>
          <w:p>
            <w:pPr>
              <w:pStyle w:val="13"/>
              <w:spacing w:line="360" w:lineRule="auto"/>
              <w:jc w:val="center"/>
              <w:rPr>
                <w:rFonts w:hint="eastAsia" w:ascii="宋体" w:hAnsi="宋体" w:cs="宋体"/>
                <w:color w:val="auto"/>
                <w:kern w:val="2"/>
              </w:rPr>
            </w:pPr>
            <w:r>
              <w:rPr>
                <w:rFonts w:hint="eastAsia" w:ascii="宋体" w:hAnsi="宋体" w:cs="宋体"/>
                <w:color w:val="auto"/>
                <w:kern w:val="2"/>
              </w:rPr>
              <w:t>技术部分评审（</w:t>
            </w:r>
            <w:r>
              <w:rPr>
                <w:rFonts w:hint="eastAsia" w:ascii="宋体" w:hAnsi="宋体" w:cs="宋体"/>
                <w:color w:val="auto"/>
                <w:kern w:val="2"/>
                <w:lang w:val="en-US" w:eastAsia="zh-CN"/>
              </w:rPr>
              <w:t>5</w:t>
            </w:r>
            <w:r>
              <w:rPr>
                <w:rFonts w:hint="eastAsia" w:ascii="宋体" w:hAnsi="宋体" w:cs="宋体"/>
                <w:color w:val="auto"/>
                <w:kern w:val="2"/>
              </w:rPr>
              <w:t>0分）</w:t>
            </w:r>
          </w:p>
        </w:tc>
        <w:tc>
          <w:tcPr>
            <w:tcW w:w="5263" w:type="dxa"/>
            <w:vAlign w:val="center"/>
          </w:tcPr>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Courier New"/>
                <w:color w:val="auto"/>
                <w:sz w:val="24"/>
              </w:rPr>
              <w:t>第一档（</w:t>
            </w:r>
            <w:r>
              <w:rPr>
                <w:rFonts w:hint="eastAsia" w:ascii="宋体" w:hAnsi="宋体" w:cs="Courier New"/>
                <w:color w:val="auto"/>
                <w:sz w:val="24"/>
                <w:lang w:val="en-US" w:eastAsia="zh-CN"/>
              </w:rPr>
              <w:t>40</w:t>
            </w:r>
            <w:r>
              <w:rPr>
                <w:rFonts w:hint="eastAsia" w:ascii="宋体" w:hAnsi="宋体" w:cs="Courier New"/>
                <w:color w:val="auto"/>
                <w:sz w:val="24"/>
              </w:rPr>
              <w:t>-</w:t>
            </w:r>
            <w:r>
              <w:rPr>
                <w:rFonts w:hint="eastAsia" w:ascii="宋体" w:hAnsi="宋体" w:cs="Courier New"/>
                <w:color w:val="auto"/>
                <w:sz w:val="24"/>
                <w:lang w:val="en-US" w:eastAsia="zh-CN"/>
              </w:rPr>
              <w:t>5</w:t>
            </w:r>
            <w:r>
              <w:rPr>
                <w:rFonts w:hint="eastAsia" w:ascii="宋体" w:hAnsi="宋体" w:cs="Courier New"/>
                <w:color w:val="auto"/>
                <w:sz w:val="24"/>
              </w:rPr>
              <w:t>0）：招标代理工作方案详细、针对性强、内容具体</w:t>
            </w:r>
            <w:r>
              <w:rPr>
                <w:rFonts w:hint="eastAsia" w:ascii="宋体" w:hAnsi="宋体" w:cs="Courier New"/>
                <w:color w:val="auto"/>
                <w:sz w:val="24"/>
                <w:lang w:eastAsia="zh-CN"/>
              </w:rPr>
              <w:t>，</w:t>
            </w:r>
            <w:r>
              <w:rPr>
                <w:rFonts w:hint="eastAsia" w:ascii="宋体" w:hAnsi="宋体" w:cs="Courier New"/>
                <w:color w:val="auto"/>
                <w:sz w:val="24"/>
              </w:rPr>
              <w:t>附有</w:t>
            </w:r>
            <w:r>
              <w:rPr>
                <w:rFonts w:hint="eastAsia" w:ascii="宋体" w:hAnsi="宋体" w:cs="Courier New"/>
                <w:color w:val="auto"/>
                <w:sz w:val="24"/>
                <w:lang w:val="en-US" w:eastAsia="zh-CN"/>
              </w:rPr>
              <w:t>具体的质量</w:t>
            </w:r>
            <w:r>
              <w:rPr>
                <w:rFonts w:hint="eastAsia" w:ascii="宋体" w:hAnsi="宋体" w:cs="Courier New"/>
                <w:color w:val="auto"/>
                <w:sz w:val="24"/>
              </w:rPr>
              <w:t>违约承诺</w:t>
            </w:r>
            <w:r>
              <w:rPr>
                <w:rFonts w:hint="eastAsia" w:ascii="宋体" w:hAnsi="宋体" w:cs="Courier New"/>
                <w:color w:val="auto"/>
                <w:sz w:val="24"/>
                <w:lang w:eastAsia="zh-CN"/>
              </w:rPr>
              <w:t>、</w:t>
            </w:r>
            <w:r>
              <w:rPr>
                <w:rFonts w:hint="eastAsia" w:ascii="宋体" w:hAnsi="宋体" w:cs="宋体"/>
                <w:color w:val="auto"/>
                <w:sz w:val="24"/>
              </w:rPr>
              <w:t>廉洁违约承诺</w:t>
            </w:r>
            <w:r>
              <w:rPr>
                <w:rFonts w:hint="eastAsia" w:ascii="宋体" w:hAnsi="宋体" w:cs="宋体"/>
                <w:color w:val="auto"/>
                <w:sz w:val="24"/>
                <w:lang w:val="en-US" w:eastAsia="zh-CN"/>
              </w:rPr>
              <w:t>及保密承诺。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88" w:type="dxa"/>
            <w:gridSpan w:val="2"/>
            <w:vMerge w:val="continue"/>
            <w:vAlign w:val="center"/>
          </w:tcPr>
          <w:p>
            <w:pPr>
              <w:autoSpaceDE w:val="0"/>
              <w:autoSpaceDN w:val="0"/>
              <w:adjustRightInd w:val="0"/>
              <w:spacing w:line="360" w:lineRule="auto"/>
              <w:jc w:val="center"/>
              <w:rPr>
                <w:rFonts w:hint="eastAsia" w:ascii="宋体" w:hAnsi="宋体" w:cs="宋体"/>
                <w:b/>
                <w:sz w:val="24"/>
              </w:rPr>
            </w:pPr>
          </w:p>
        </w:tc>
        <w:tc>
          <w:tcPr>
            <w:tcW w:w="1125" w:type="dxa"/>
            <w:vMerge w:val="continue"/>
            <w:vAlign w:val="center"/>
          </w:tcPr>
          <w:p>
            <w:pPr>
              <w:autoSpaceDE w:val="0"/>
              <w:autoSpaceDN w:val="0"/>
              <w:adjustRightInd w:val="0"/>
              <w:spacing w:line="360" w:lineRule="auto"/>
              <w:jc w:val="center"/>
              <w:rPr>
                <w:rFonts w:hint="eastAsia" w:ascii="宋体" w:hAnsi="宋体" w:cs="宋体"/>
                <w:b/>
                <w:sz w:val="24"/>
              </w:rPr>
            </w:pPr>
          </w:p>
        </w:tc>
        <w:tc>
          <w:tcPr>
            <w:tcW w:w="2127" w:type="dxa"/>
            <w:vMerge w:val="continue"/>
            <w:vAlign w:val="center"/>
          </w:tcPr>
          <w:p>
            <w:pPr>
              <w:pStyle w:val="13"/>
              <w:spacing w:line="360" w:lineRule="auto"/>
              <w:jc w:val="center"/>
              <w:rPr>
                <w:rFonts w:hint="eastAsia" w:ascii="宋体" w:hAnsi="宋体" w:cs="宋体"/>
                <w:kern w:val="2"/>
              </w:rPr>
            </w:pPr>
          </w:p>
        </w:tc>
        <w:tc>
          <w:tcPr>
            <w:tcW w:w="5263" w:type="dxa"/>
            <w:vAlign w:val="center"/>
          </w:tcPr>
          <w:p>
            <w:pPr>
              <w:spacing w:line="360" w:lineRule="auto"/>
              <w:ind w:firstLine="480" w:firstLineChars="200"/>
              <w:rPr>
                <w:rFonts w:hint="eastAsia" w:ascii="宋体" w:hAnsi="宋体" w:cs="宋体"/>
                <w:color w:val="auto"/>
                <w:sz w:val="24"/>
              </w:rPr>
            </w:pPr>
            <w:r>
              <w:rPr>
                <w:rFonts w:hint="eastAsia" w:ascii="宋体" w:hAnsi="宋体" w:cs="Courier New"/>
                <w:color w:val="auto"/>
                <w:sz w:val="24"/>
              </w:rPr>
              <w:t>第</w:t>
            </w:r>
            <w:r>
              <w:rPr>
                <w:rFonts w:hint="eastAsia" w:ascii="宋体" w:hAnsi="宋体" w:cs="Courier New"/>
                <w:color w:val="auto"/>
                <w:sz w:val="24"/>
                <w:lang w:val="en-US" w:eastAsia="zh-CN"/>
              </w:rPr>
              <w:t>二</w:t>
            </w:r>
            <w:r>
              <w:rPr>
                <w:rFonts w:hint="eastAsia" w:ascii="宋体" w:hAnsi="宋体" w:cs="Courier New"/>
                <w:color w:val="auto"/>
                <w:sz w:val="24"/>
              </w:rPr>
              <w:t>档（</w:t>
            </w:r>
            <w:r>
              <w:rPr>
                <w:rFonts w:hint="eastAsia" w:ascii="宋体" w:hAnsi="宋体" w:cs="Courier New"/>
                <w:color w:val="auto"/>
                <w:sz w:val="24"/>
                <w:lang w:val="en-US" w:eastAsia="zh-CN"/>
              </w:rPr>
              <w:t>30</w:t>
            </w:r>
            <w:r>
              <w:rPr>
                <w:rFonts w:hint="eastAsia" w:ascii="宋体" w:hAnsi="宋体" w:cs="Courier New"/>
                <w:color w:val="auto"/>
                <w:sz w:val="24"/>
              </w:rPr>
              <w:t>-</w:t>
            </w:r>
            <w:r>
              <w:rPr>
                <w:rFonts w:hint="eastAsia" w:ascii="宋体" w:hAnsi="宋体" w:cs="Courier New"/>
                <w:color w:val="auto"/>
                <w:sz w:val="24"/>
                <w:lang w:val="en-US" w:eastAsia="zh-CN"/>
              </w:rPr>
              <w:t>4</w:t>
            </w:r>
            <w:r>
              <w:rPr>
                <w:rFonts w:hint="eastAsia" w:ascii="宋体" w:hAnsi="宋体" w:cs="Courier New"/>
                <w:color w:val="auto"/>
                <w:sz w:val="24"/>
              </w:rPr>
              <w:t>0）：招标代理工作方案</w:t>
            </w:r>
            <w:r>
              <w:rPr>
                <w:rFonts w:hint="eastAsia" w:ascii="宋体" w:hAnsi="宋体" w:cs="Courier New"/>
                <w:color w:val="auto"/>
                <w:sz w:val="24"/>
                <w:lang w:val="en-US" w:eastAsia="zh-CN"/>
              </w:rPr>
              <w:t>基本完整</w:t>
            </w:r>
            <w:r>
              <w:rPr>
                <w:rFonts w:hint="eastAsia" w:ascii="宋体" w:hAnsi="宋体" w:cs="Courier New"/>
                <w:color w:val="auto"/>
                <w:sz w:val="24"/>
              </w:rPr>
              <w:t>、针对性</w:t>
            </w:r>
            <w:r>
              <w:rPr>
                <w:rFonts w:hint="eastAsia" w:ascii="宋体" w:hAnsi="宋体" w:cs="Courier New"/>
                <w:color w:val="auto"/>
                <w:sz w:val="24"/>
                <w:lang w:val="en-US" w:eastAsia="zh-CN"/>
              </w:rPr>
              <w:t>一般</w:t>
            </w:r>
            <w:r>
              <w:rPr>
                <w:rFonts w:hint="eastAsia" w:ascii="宋体" w:hAnsi="宋体" w:cs="Courier New"/>
                <w:color w:val="auto"/>
                <w:sz w:val="24"/>
                <w:lang w:eastAsia="zh-CN"/>
              </w:rPr>
              <w:t>，</w:t>
            </w:r>
            <w:r>
              <w:rPr>
                <w:rFonts w:hint="eastAsia" w:ascii="宋体" w:hAnsi="宋体" w:cs="Courier New"/>
                <w:color w:val="auto"/>
                <w:sz w:val="24"/>
                <w:lang w:val="en-US" w:eastAsia="zh-CN"/>
              </w:rPr>
              <w:t>质量</w:t>
            </w:r>
            <w:r>
              <w:rPr>
                <w:rFonts w:hint="eastAsia" w:ascii="宋体" w:hAnsi="宋体" w:cs="Courier New"/>
                <w:color w:val="auto"/>
                <w:sz w:val="24"/>
              </w:rPr>
              <w:t>违约承诺</w:t>
            </w:r>
            <w:r>
              <w:rPr>
                <w:rFonts w:hint="eastAsia" w:ascii="宋体" w:hAnsi="宋体" w:cs="Courier New"/>
                <w:color w:val="auto"/>
                <w:sz w:val="24"/>
                <w:lang w:eastAsia="zh-CN"/>
              </w:rPr>
              <w:t>、</w:t>
            </w:r>
            <w:r>
              <w:rPr>
                <w:rFonts w:hint="eastAsia" w:ascii="宋体" w:hAnsi="宋体" w:cs="宋体"/>
                <w:color w:val="auto"/>
                <w:sz w:val="24"/>
              </w:rPr>
              <w:t>廉洁违约承诺</w:t>
            </w:r>
            <w:r>
              <w:rPr>
                <w:rFonts w:hint="eastAsia" w:ascii="宋体" w:hAnsi="宋体" w:cs="宋体"/>
                <w:color w:val="auto"/>
                <w:sz w:val="24"/>
                <w:lang w:val="en-US" w:eastAsia="zh-CN"/>
              </w:rPr>
              <w:t>或保密承诺</w:t>
            </w:r>
            <w:r>
              <w:rPr>
                <w:rFonts w:hint="eastAsia" w:ascii="宋体" w:hAnsi="宋体" w:cs="Courier New"/>
                <w:color w:val="auto"/>
                <w:sz w:val="24"/>
                <w:lang w:val="en-US" w:eastAsia="zh-CN"/>
              </w:rPr>
              <w:t>不具体</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88" w:type="dxa"/>
            <w:gridSpan w:val="2"/>
            <w:vMerge w:val="continue"/>
            <w:vAlign w:val="center"/>
          </w:tcPr>
          <w:p>
            <w:pPr>
              <w:autoSpaceDE w:val="0"/>
              <w:autoSpaceDN w:val="0"/>
              <w:adjustRightInd w:val="0"/>
              <w:spacing w:line="360" w:lineRule="auto"/>
              <w:jc w:val="center"/>
              <w:rPr>
                <w:rFonts w:hint="eastAsia" w:ascii="宋体" w:hAnsi="宋体" w:cs="宋体"/>
                <w:b/>
                <w:sz w:val="24"/>
              </w:rPr>
            </w:pPr>
          </w:p>
        </w:tc>
        <w:tc>
          <w:tcPr>
            <w:tcW w:w="1125" w:type="dxa"/>
            <w:vMerge w:val="continue"/>
            <w:vAlign w:val="center"/>
          </w:tcPr>
          <w:p>
            <w:pPr>
              <w:autoSpaceDE w:val="0"/>
              <w:autoSpaceDN w:val="0"/>
              <w:adjustRightInd w:val="0"/>
              <w:spacing w:line="360" w:lineRule="auto"/>
              <w:jc w:val="center"/>
              <w:rPr>
                <w:rFonts w:hint="eastAsia" w:ascii="宋体" w:hAnsi="宋体" w:cs="宋体"/>
                <w:b/>
                <w:sz w:val="24"/>
              </w:rPr>
            </w:pPr>
          </w:p>
        </w:tc>
        <w:tc>
          <w:tcPr>
            <w:tcW w:w="2127" w:type="dxa"/>
            <w:vMerge w:val="continue"/>
            <w:vAlign w:val="center"/>
          </w:tcPr>
          <w:p>
            <w:pPr>
              <w:pStyle w:val="13"/>
              <w:spacing w:line="360" w:lineRule="auto"/>
              <w:jc w:val="center"/>
              <w:rPr>
                <w:rFonts w:hint="eastAsia" w:ascii="宋体" w:hAnsi="宋体" w:cs="宋体"/>
                <w:kern w:val="2"/>
              </w:rPr>
            </w:pPr>
          </w:p>
        </w:tc>
        <w:tc>
          <w:tcPr>
            <w:tcW w:w="5263" w:type="dxa"/>
            <w:vAlign w:val="center"/>
          </w:tcPr>
          <w:p>
            <w:pPr>
              <w:spacing w:line="360" w:lineRule="auto"/>
              <w:ind w:firstLine="480" w:firstLineChars="200"/>
              <w:rPr>
                <w:rFonts w:hint="eastAsia" w:ascii="宋体" w:hAnsi="宋体" w:cs="宋体"/>
                <w:color w:val="auto"/>
                <w:sz w:val="24"/>
              </w:rPr>
            </w:pPr>
            <w:r>
              <w:rPr>
                <w:rFonts w:hint="eastAsia" w:ascii="宋体" w:hAnsi="宋体" w:cs="Courier New"/>
                <w:color w:val="auto"/>
                <w:sz w:val="24"/>
              </w:rPr>
              <w:t>第</w:t>
            </w:r>
            <w:r>
              <w:rPr>
                <w:rFonts w:hint="eastAsia" w:ascii="宋体" w:hAnsi="宋体" w:cs="Courier New"/>
                <w:color w:val="auto"/>
                <w:sz w:val="24"/>
                <w:lang w:val="en-US" w:eastAsia="zh-CN"/>
              </w:rPr>
              <w:t>三</w:t>
            </w:r>
            <w:r>
              <w:rPr>
                <w:rFonts w:hint="eastAsia" w:ascii="宋体" w:hAnsi="宋体" w:cs="Courier New"/>
                <w:color w:val="auto"/>
                <w:sz w:val="24"/>
              </w:rPr>
              <w:t>档（</w:t>
            </w:r>
            <w:r>
              <w:rPr>
                <w:rFonts w:hint="eastAsia" w:ascii="宋体" w:hAnsi="宋体" w:cs="Courier New"/>
                <w:color w:val="auto"/>
                <w:sz w:val="24"/>
                <w:lang w:val="en-US" w:eastAsia="zh-CN"/>
              </w:rPr>
              <w:t>20</w:t>
            </w:r>
            <w:r>
              <w:rPr>
                <w:rFonts w:hint="eastAsia" w:ascii="宋体" w:hAnsi="宋体" w:cs="Courier New"/>
                <w:color w:val="auto"/>
                <w:sz w:val="24"/>
              </w:rPr>
              <w:t>-</w:t>
            </w:r>
            <w:r>
              <w:rPr>
                <w:rFonts w:hint="eastAsia" w:ascii="宋体" w:hAnsi="宋体" w:cs="Courier New"/>
                <w:color w:val="auto"/>
                <w:sz w:val="24"/>
                <w:lang w:val="en-US" w:eastAsia="zh-CN"/>
              </w:rPr>
              <w:t>3</w:t>
            </w:r>
            <w:r>
              <w:rPr>
                <w:rFonts w:hint="eastAsia" w:ascii="宋体" w:hAnsi="宋体" w:cs="Courier New"/>
                <w:color w:val="auto"/>
                <w:sz w:val="24"/>
              </w:rPr>
              <w:t>0）：招标代理工作方案</w:t>
            </w:r>
            <w:r>
              <w:rPr>
                <w:rFonts w:hint="eastAsia" w:ascii="宋体" w:hAnsi="宋体" w:cs="Courier New"/>
                <w:color w:val="auto"/>
                <w:sz w:val="24"/>
                <w:lang w:val="en-US" w:eastAsia="zh-CN"/>
              </w:rPr>
              <w:t>不完整</w:t>
            </w:r>
            <w:r>
              <w:rPr>
                <w:rFonts w:hint="eastAsia" w:ascii="宋体" w:hAnsi="宋体" w:cs="Courier New"/>
                <w:color w:val="auto"/>
                <w:sz w:val="24"/>
                <w:lang w:eastAsia="zh-CN"/>
              </w:rPr>
              <w:t>，</w:t>
            </w:r>
            <w:r>
              <w:rPr>
                <w:rFonts w:hint="eastAsia" w:ascii="宋体" w:hAnsi="宋体" w:cs="Courier New"/>
                <w:color w:val="auto"/>
                <w:sz w:val="24"/>
                <w:lang w:val="en-US" w:eastAsia="zh-CN"/>
              </w:rPr>
              <w:t>缺乏针对性，质量</w:t>
            </w:r>
            <w:r>
              <w:rPr>
                <w:rFonts w:hint="eastAsia" w:ascii="宋体" w:hAnsi="宋体" w:cs="Courier New"/>
                <w:color w:val="auto"/>
                <w:sz w:val="24"/>
              </w:rPr>
              <w:t>违约承诺</w:t>
            </w:r>
            <w:r>
              <w:rPr>
                <w:rFonts w:hint="eastAsia" w:ascii="宋体" w:hAnsi="宋体" w:cs="Courier New"/>
                <w:color w:val="auto"/>
                <w:sz w:val="24"/>
                <w:lang w:eastAsia="zh-CN"/>
              </w:rPr>
              <w:t>、</w:t>
            </w:r>
            <w:r>
              <w:rPr>
                <w:rFonts w:hint="eastAsia" w:ascii="宋体" w:hAnsi="宋体" w:cs="宋体"/>
                <w:color w:val="auto"/>
                <w:sz w:val="24"/>
              </w:rPr>
              <w:t>廉洁违约承诺</w:t>
            </w:r>
            <w:r>
              <w:rPr>
                <w:rFonts w:hint="eastAsia" w:ascii="宋体" w:hAnsi="宋体" w:cs="宋体"/>
                <w:color w:val="auto"/>
                <w:sz w:val="24"/>
                <w:lang w:val="en-US" w:eastAsia="zh-CN"/>
              </w:rPr>
              <w:t>或保密承诺</w:t>
            </w:r>
            <w:r>
              <w:rPr>
                <w:rFonts w:hint="eastAsia" w:ascii="宋体" w:hAnsi="宋体" w:cs="Courier New"/>
                <w:color w:val="auto"/>
                <w:sz w:val="24"/>
                <w:lang w:val="en-US" w:eastAsia="zh-CN"/>
              </w:rPr>
              <w:t>较差</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88" w:type="dxa"/>
            <w:gridSpan w:val="2"/>
            <w:vMerge w:val="continue"/>
            <w:vAlign w:val="center"/>
          </w:tcPr>
          <w:p>
            <w:pPr>
              <w:autoSpaceDE w:val="0"/>
              <w:autoSpaceDN w:val="0"/>
              <w:adjustRightInd w:val="0"/>
              <w:spacing w:line="360" w:lineRule="auto"/>
              <w:jc w:val="center"/>
              <w:rPr>
                <w:rFonts w:hint="eastAsia" w:ascii="宋体" w:hAnsi="宋体" w:cs="宋体"/>
                <w:b/>
                <w:sz w:val="24"/>
              </w:rPr>
            </w:pPr>
          </w:p>
        </w:tc>
        <w:tc>
          <w:tcPr>
            <w:tcW w:w="1125" w:type="dxa"/>
            <w:vMerge w:val="continue"/>
            <w:vAlign w:val="center"/>
          </w:tcPr>
          <w:p>
            <w:pPr>
              <w:autoSpaceDE w:val="0"/>
              <w:autoSpaceDN w:val="0"/>
              <w:adjustRightInd w:val="0"/>
              <w:spacing w:line="360" w:lineRule="auto"/>
              <w:jc w:val="center"/>
              <w:rPr>
                <w:rFonts w:hint="eastAsia" w:ascii="宋体" w:hAnsi="宋体" w:cs="宋体"/>
                <w:b/>
                <w:sz w:val="24"/>
              </w:rPr>
            </w:pPr>
          </w:p>
        </w:tc>
        <w:tc>
          <w:tcPr>
            <w:tcW w:w="2127" w:type="dxa"/>
            <w:vMerge w:val="continue"/>
            <w:vAlign w:val="center"/>
          </w:tcPr>
          <w:p>
            <w:pPr>
              <w:pStyle w:val="13"/>
              <w:spacing w:line="360" w:lineRule="auto"/>
              <w:jc w:val="center"/>
              <w:rPr>
                <w:rFonts w:hint="eastAsia" w:ascii="宋体" w:hAnsi="宋体" w:cs="宋体"/>
                <w:kern w:val="2"/>
              </w:rPr>
            </w:pPr>
          </w:p>
        </w:tc>
        <w:tc>
          <w:tcPr>
            <w:tcW w:w="5263" w:type="dxa"/>
            <w:vAlign w:val="center"/>
          </w:tcPr>
          <w:p>
            <w:pPr>
              <w:spacing w:line="360" w:lineRule="auto"/>
              <w:ind w:firstLine="480" w:firstLineChars="200"/>
              <w:rPr>
                <w:rFonts w:hint="eastAsia" w:ascii="宋体" w:hAnsi="宋体" w:cs="宋体"/>
                <w:color w:val="auto"/>
                <w:sz w:val="24"/>
              </w:rPr>
            </w:pPr>
            <w:r>
              <w:rPr>
                <w:rFonts w:hint="eastAsia" w:ascii="宋体" w:hAnsi="宋体" w:cs="Courier New"/>
                <w:color w:val="auto"/>
                <w:sz w:val="24"/>
              </w:rPr>
              <w:t>第</w:t>
            </w:r>
            <w:r>
              <w:rPr>
                <w:rFonts w:hint="eastAsia" w:ascii="宋体" w:hAnsi="宋体" w:cs="Courier New"/>
                <w:color w:val="auto"/>
                <w:sz w:val="24"/>
                <w:lang w:val="en-US" w:eastAsia="zh-CN"/>
              </w:rPr>
              <w:t>四</w:t>
            </w:r>
            <w:r>
              <w:rPr>
                <w:rFonts w:hint="eastAsia" w:ascii="宋体" w:hAnsi="宋体" w:cs="Courier New"/>
                <w:color w:val="auto"/>
                <w:sz w:val="24"/>
              </w:rPr>
              <w:t>档（</w:t>
            </w:r>
            <w:r>
              <w:rPr>
                <w:rFonts w:hint="eastAsia" w:ascii="宋体" w:hAnsi="宋体" w:cs="Courier New"/>
                <w:color w:val="auto"/>
                <w:sz w:val="24"/>
                <w:lang w:val="en-US" w:eastAsia="zh-CN"/>
              </w:rPr>
              <w:t>0</w:t>
            </w:r>
            <w:r>
              <w:rPr>
                <w:rFonts w:hint="eastAsia" w:ascii="宋体" w:hAnsi="宋体" w:cs="Courier New"/>
                <w:color w:val="auto"/>
                <w:sz w:val="24"/>
              </w:rPr>
              <w:t>-20）：招标代理方案较差或未提供招标代理工作方案的</w:t>
            </w:r>
            <w:r>
              <w:rPr>
                <w:rFonts w:hint="eastAsia" w:ascii="宋体" w:hAnsi="宋体" w:cs="Courier New"/>
                <w:color w:val="auto"/>
                <w:sz w:val="24"/>
                <w:lang w:val="en-US" w:eastAsia="zh-CN"/>
              </w:rPr>
              <w:t>，无质量</w:t>
            </w:r>
            <w:r>
              <w:rPr>
                <w:rFonts w:hint="eastAsia" w:ascii="宋体" w:hAnsi="宋体" w:cs="Courier New"/>
                <w:color w:val="auto"/>
                <w:sz w:val="24"/>
              </w:rPr>
              <w:t>违约承诺</w:t>
            </w:r>
            <w:r>
              <w:rPr>
                <w:rFonts w:hint="eastAsia" w:ascii="宋体" w:hAnsi="宋体" w:cs="Courier New"/>
                <w:color w:val="auto"/>
                <w:sz w:val="24"/>
                <w:lang w:eastAsia="zh-CN"/>
              </w:rPr>
              <w:t>、</w:t>
            </w:r>
            <w:r>
              <w:rPr>
                <w:rFonts w:hint="eastAsia" w:ascii="宋体" w:hAnsi="宋体" w:cs="宋体"/>
                <w:color w:val="auto"/>
                <w:sz w:val="24"/>
              </w:rPr>
              <w:t>廉洁违约承诺</w:t>
            </w:r>
            <w:r>
              <w:rPr>
                <w:rFonts w:hint="eastAsia" w:ascii="宋体" w:hAnsi="宋体" w:cs="宋体"/>
                <w:color w:val="auto"/>
                <w:sz w:val="24"/>
                <w:lang w:val="en-US" w:eastAsia="zh-CN"/>
              </w:rPr>
              <w:t>或保密承诺。</w:t>
            </w:r>
          </w:p>
        </w:tc>
      </w:tr>
    </w:tbl>
    <w:p>
      <w:pPr>
        <w:pStyle w:val="5"/>
        <w:tabs>
          <w:tab w:val="left" w:pos="1092"/>
          <w:tab w:val="left" w:pos="2652"/>
          <w:tab w:val="left" w:pos="3852"/>
          <w:tab w:val="left" w:pos="4812"/>
        </w:tabs>
        <w:spacing w:after="0" w:line="360" w:lineRule="auto"/>
        <w:ind w:left="374"/>
        <w:jc w:val="center"/>
        <w:rPr>
          <w:rFonts w:ascii="宋体" w:hAnsi="宋体" w:cs="仿宋"/>
          <w:b/>
          <w:bCs/>
          <w:sz w:val="28"/>
          <w:szCs w:val="28"/>
        </w:rPr>
      </w:pPr>
      <w:bookmarkStart w:id="65" w:name="_Toc174439728"/>
    </w:p>
    <w:p>
      <w:pPr>
        <w:pStyle w:val="5"/>
        <w:tabs>
          <w:tab w:val="left" w:pos="1092"/>
          <w:tab w:val="left" w:pos="2652"/>
          <w:tab w:val="left" w:pos="3852"/>
          <w:tab w:val="left" w:pos="4812"/>
        </w:tabs>
        <w:spacing w:after="0" w:line="360" w:lineRule="auto"/>
        <w:ind w:left="374"/>
        <w:jc w:val="center"/>
        <w:outlineLvl w:val="1"/>
        <w:rPr>
          <w:rFonts w:hint="eastAsia" w:ascii="宋体" w:hAnsi="宋体" w:cs="仿宋"/>
          <w:b/>
          <w:bCs/>
          <w:sz w:val="28"/>
          <w:szCs w:val="28"/>
        </w:rPr>
      </w:pPr>
      <w:r>
        <w:rPr>
          <w:rFonts w:hint="eastAsia" w:ascii="宋体" w:hAnsi="宋体" w:cs="仿宋"/>
          <w:b/>
          <w:bCs/>
          <w:sz w:val="28"/>
          <w:szCs w:val="28"/>
        </w:rPr>
        <w:t>二、评审办法正文</w:t>
      </w:r>
      <w:bookmarkEnd w:id="65"/>
    </w:p>
    <w:p>
      <w:pPr>
        <w:spacing w:line="576" w:lineRule="exact"/>
        <w:ind w:firstLine="480" w:firstLineChars="200"/>
        <w:rPr>
          <w:rFonts w:hint="eastAsia" w:ascii="宋体" w:hAnsi="宋体" w:cs="仿宋"/>
          <w:sz w:val="24"/>
        </w:rPr>
      </w:pPr>
      <w:r>
        <w:rPr>
          <w:rFonts w:hint="eastAsia" w:ascii="宋体" w:hAnsi="宋体" w:cs="仿宋"/>
          <w:sz w:val="24"/>
        </w:rPr>
        <w:t>1、评审顺序</w:t>
      </w:r>
    </w:p>
    <w:p>
      <w:pPr>
        <w:spacing w:line="576" w:lineRule="exact"/>
        <w:ind w:firstLine="480" w:firstLineChars="200"/>
        <w:rPr>
          <w:rFonts w:hint="eastAsia" w:ascii="宋体" w:hAnsi="宋体" w:cs="仿宋"/>
          <w:b w:val="0"/>
          <w:bCs w:val="0"/>
          <w:sz w:val="24"/>
        </w:rPr>
      </w:pPr>
      <w:r>
        <w:rPr>
          <w:rFonts w:hint="eastAsia" w:ascii="宋体" w:hAnsi="宋体" w:cs="仿宋"/>
          <w:b w:val="0"/>
          <w:bCs w:val="0"/>
          <w:sz w:val="24"/>
        </w:rPr>
        <w:t>按形式评审标准</w:t>
      </w:r>
      <w:r>
        <w:rPr>
          <w:rFonts w:hint="eastAsia" w:ascii="宋体" w:hAnsi="宋体" w:cs="宋体"/>
          <w:b w:val="0"/>
          <w:bCs w:val="0"/>
          <w:sz w:val="24"/>
        </w:rPr>
        <w:t>→</w:t>
      </w:r>
      <w:r>
        <w:rPr>
          <w:rFonts w:hint="eastAsia" w:ascii="宋体" w:hAnsi="宋体" w:cs="仿宋"/>
          <w:b w:val="0"/>
          <w:bCs w:val="0"/>
          <w:sz w:val="24"/>
        </w:rPr>
        <w:t>资格评审标准</w:t>
      </w:r>
      <w:r>
        <w:rPr>
          <w:rFonts w:hint="eastAsia" w:ascii="宋体" w:hAnsi="宋体" w:cs="宋体"/>
          <w:b w:val="0"/>
          <w:bCs w:val="0"/>
          <w:sz w:val="24"/>
        </w:rPr>
        <w:t>→</w:t>
      </w:r>
      <w:r>
        <w:rPr>
          <w:rFonts w:hint="eastAsia" w:ascii="宋体" w:hAnsi="宋体" w:cs="仿宋"/>
          <w:b w:val="0"/>
          <w:bCs w:val="0"/>
          <w:sz w:val="24"/>
        </w:rPr>
        <w:t>响应性评审标准</w:t>
      </w:r>
      <w:r>
        <w:rPr>
          <w:rFonts w:hint="eastAsia" w:ascii="宋体" w:hAnsi="宋体" w:cs="宋体"/>
          <w:b w:val="0"/>
          <w:bCs w:val="0"/>
          <w:sz w:val="24"/>
        </w:rPr>
        <w:t>→详细评审→提交比选</w:t>
      </w:r>
      <w:r>
        <w:rPr>
          <w:rFonts w:hint="eastAsia" w:ascii="宋体" w:hAnsi="宋体" w:cs="仿宋"/>
          <w:b w:val="0"/>
          <w:bCs w:val="0"/>
          <w:sz w:val="24"/>
        </w:rPr>
        <w:t>报告的流程进行。</w:t>
      </w:r>
    </w:p>
    <w:p>
      <w:pPr>
        <w:spacing w:line="576" w:lineRule="exact"/>
        <w:ind w:firstLine="480" w:firstLineChars="200"/>
        <w:rPr>
          <w:rFonts w:hint="eastAsia" w:ascii="宋体" w:hAnsi="宋体" w:cs="仿宋"/>
          <w:sz w:val="24"/>
        </w:rPr>
      </w:pPr>
      <w:r>
        <w:rPr>
          <w:rFonts w:hint="eastAsia" w:ascii="宋体" w:hAnsi="宋体" w:cs="仿宋"/>
          <w:sz w:val="24"/>
        </w:rPr>
        <w:t>2、评审办法</w:t>
      </w:r>
    </w:p>
    <w:p>
      <w:pPr>
        <w:spacing w:line="576" w:lineRule="exact"/>
        <w:ind w:firstLine="480" w:firstLineChars="200"/>
        <w:rPr>
          <w:rFonts w:hint="eastAsia" w:ascii="宋体" w:hAnsi="宋体" w:cs="仿宋"/>
          <w:sz w:val="24"/>
        </w:rPr>
      </w:pPr>
      <w:r>
        <w:rPr>
          <w:rFonts w:hint="eastAsia" w:ascii="宋体" w:hAnsi="宋体" w:cs="仿宋"/>
          <w:sz w:val="24"/>
        </w:rPr>
        <w:t>采用综合评估法进行评审，</w:t>
      </w:r>
      <w:bookmarkStart w:id="66" w:name="_Hlk174405461"/>
      <w:r>
        <w:rPr>
          <w:rFonts w:hint="eastAsia" w:ascii="宋体" w:hAnsi="宋体" w:cs="仿宋"/>
          <w:sz w:val="24"/>
        </w:rPr>
        <w:t>中标候选人的排名按评审总得分由高至低排序，评审总得分相同的，技术部分得分高的在排序前，若技术部分得分也相同，则由比选委员会投票得票高的申请人排序在前</w:t>
      </w:r>
      <w:bookmarkEnd w:id="66"/>
      <w:r>
        <w:rPr>
          <w:rFonts w:hint="eastAsia" w:ascii="宋体" w:hAnsi="宋体" w:cs="仿宋"/>
          <w:sz w:val="24"/>
        </w:rPr>
        <w:t>。</w:t>
      </w:r>
    </w:p>
    <w:p>
      <w:pPr>
        <w:spacing w:line="576" w:lineRule="exact"/>
        <w:ind w:firstLine="480" w:firstLineChars="200"/>
        <w:rPr>
          <w:rFonts w:hint="eastAsia" w:ascii="宋体" w:hAnsi="宋体" w:cs="仿宋"/>
          <w:sz w:val="24"/>
        </w:rPr>
      </w:pPr>
      <w:r>
        <w:rPr>
          <w:rFonts w:hint="eastAsia" w:ascii="宋体" w:hAnsi="宋体" w:cs="仿宋"/>
          <w:sz w:val="24"/>
        </w:rPr>
        <w:t>3、评审原则</w:t>
      </w:r>
    </w:p>
    <w:p>
      <w:pPr>
        <w:spacing w:line="576" w:lineRule="exact"/>
        <w:ind w:firstLine="480" w:firstLineChars="200"/>
        <w:rPr>
          <w:rFonts w:hint="eastAsia" w:ascii="宋体" w:hAnsi="宋体" w:cs="仿宋"/>
          <w:sz w:val="24"/>
        </w:rPr>
      </w:pPr>
      <w:r>
        <w:rPr>
          <w:rFonts w:hint="eastAsia" w:ascii="宋体" w:hAnsi="宋体" w:cs="仿宋"/>
          <w:sz w:val="24"/>
        </w:rPr>
        <w:t>评审由比选委员会成员负责，比选委员会成员应客观、公正地履行职务，遵守职业道德，对所提出的评审意见承担个人责任，比选委员会成员在评标过程中不得改变比选文件中规定的评审标准、办法和中标条件，评标过程中应充分体现公平、公正、科学合理的原则。</w:t>
      </w:r>
    </w:p>
    <w:p>
      <w:pPr>
        <w:spacing w:line="576" w:lineRule="exact"/>
        <w:ind w:firstLine="480" w:firstLineChars="200"/>
        <w:jc w:val="left"/>
        <w:rPr>
          <w:rFonts w:hint="eastAsia" w:ascii="宋体" w:hAnsi="宋体" w:cs="仿宋"/>
          <w:sz w:val="24"/>
        </w:rPr>
      </w:pPr>
      <w:r>
        <w:rPr>
          <w:rFonts w:hint="eastAsia" w:ascii="宋体" w:hAnsi="宋体" w:cs="仿宋"/>
          <w:sz w:val="24"/>
        </w:rPr>
        <w:t>4、评审流程</w:t>
      </w:r>
    </w:p>
    <w:p>
      <w:pPr>
        <w:spacing w:line="576" w:lineRule="exact"/>
        <w:ind w:firstLine="480" w:firstLineChars="200"/>
        <w:jc w:val="left"/>
        <w:rPr>
          <w:rFonts w:hint="eastAsia" w:ascii="宋体" w:hAnsi="宋体" w:cs="仿宋"/>
          <w:sz w:val="24"/>
        </w:rPr>
      </w:pPr>
      <w:r>
        <w:rPr>
          <w:rFonts w:hint="eastAsia" w:ascii="宋体" w:hAnsi="宋体" w:cs="仿宋"/>
          <w:sz w:val="24"/>
        </w:rPr>
        <w:t>4.1初步评审</w:t>
      </w:r>
    </w:p>
    <w:p>
      <w:pPr>
        <w:spacing w:line="576" w:lineRule="exact"/>
        <w:ind w:firstLine="481" w:firstLineChars="200"/>
        <w:jc w:val="left"/>
        <w:rPr>
          <w:rFonts w:hint="eastAsia" w:ascii="宋体" w:hAnsi="宋体" w:cs="仿宋"/>
          <w:b/>
          <w:bCs/>
          <w:sz w:val="24"/>
        </w:rPr>
      </w:pPr>
      <w:r>
        <w:rPr>
          <w:rFonts w:hint="eastAsia" w:ascii="宋体" w:hAnsi="宋体" w:cs="仿宋"/>
          <w:b/>
          <w:bCs/>
          <w:sz w:val="24"/>
        </w:rPr>
        <w:t>比选委员会成员依据本章第1项、第2项、第3项规定的评审标准对申请文件进行初步评审，有一项不符合评审标准的，其申请文件将被否决。</w:t>
      </w:r>
    </w:p>
    <w:p>
      <w:pPr>
        <w:spacing w:line="576" w:lineRule="exact"/>
        <w:ind w:firstLine="480" w:firstLineChars="200"/>
        <w:jc w:val="left"/>
        <w:rPr>
          <w:rFonts w:hint="eastAsia" w:ascii="宋体" w:hAnsi="宋体" w:cs="仿宋"/>
          <w:sz w:val="24"/>
        </w:rPr>
      </w:pPr>
      <w:r>
        <w:rPr>
          <w:rFonts w:hint="eastAsia" w:ascii="宋体" w:hAnsi="宋体" w:cs="仿宋"/>
          <w:sz w:val="24"/>
        </w:rPr>
        <w:t>4.2详细评审</w:t>
      </w:r>
    </w:p>
    <w:p>
      <w:pPr>
        <w:spacing w:line="576" w:lineRule="exact"/>
        <w:ind w:firstLine="480" w:firstLineChars="200"/>
        <w:jc w:val="left"/>
        <w:rPr>
          <w:rFonts w:hint="eastAsia" w:ascii="宋体" w:hAnsi="宋体" w:cs="仿宋"/>
          <w:sz w:val="24"/>
        </w:rPr>
      </w:pPr>
      <w:r>
        <w:rPr>
          <w:rFonts w:hint="eastAsia" w:ascii="宋体" w:hAnsi="宋体" w:cs="仿宋"/>
          <w:sz w:val="24"/>
        </w:rPr>
        <w:t>（1）比选委员会成员按本章第4项规定的分值进行打分，并计算出综合评估得分。</w:t>
      </w:r>
    </w:p>
    <w:p>
      <w:pPr>
        <w:spacing w:line="576" w:lineRule="exact"/>
        <w:ind w:firstLine="480" w:firstLineChars="200"/>
        <w:jc w:val="left"/>
        <w:rPr>
          <w:rFonts w:hint="eastAsia" w:ascii="宋体" w:hAnsi="宋体" w:cs="仿宋"/>
          <w:sz w:val="24"/>
        </w:rPr>
      </w:pPr>
      <w:r>
        <w:rPr>
          <w:rFonts w:hint="eastAsia" w:ascii="宋体" w:hAnsi="宋体" w:cs="仿宋"/>
          <w:sz w:val="24"/>
        </w:rPr>
        <w:t>（2）</w:t>
      </w:r>
      <w:r>
        <w:rPr>
          <w:rFonts w:hint="eastAsia" w:ascii="宋体" w:hAnsi="宋体"/>
          <w:color w:val="000000"/>
          <w:sz w:val="24"/>
        </w:rPr>
        <w:t>统计分数原则：</w:t>
      </w:r>
      <w:r>
        <w:rPr>
          <w:rFonts w:hint="eastAsia" w:ascii="宋体" w:hAnsi="宋体" w:cs="仿宋"/>
          <w:sz w:val="24"/>
        </w:rPr>
        <w:t>计算得分时，比选委员会成员的算术平均分即为申请人技术部分的得分，评分分值计算保留小数点后两位。</w:t>
      </w:r>
    </w:p>
    <w:p>
      <w:pPr>
        <w:spacing w:line="576" w:lineRule="exact"/>
        <w:ind w:firstLine="480" w:firstLineChars="200"/>
        <w:jc w:val="left"/>
        <w:rPr>
          <w:rFonts w:hint="eastAsia" w:ascii="宋体" w:hAnsi="宋体" w:cs="仿宋"/>
          <w:sz w:val="24"/>
        </w:rPr>
      </w:pPr>
      <w:r>
        <w:rPr>
          <w:rFonts w:hint="eastAsia" w:ascii="宋体" w:hAnsi="宋体" w:cs="仿宋"/>
          <w:sz w:val="24"/>
        </w:rPr>
        <w:t>5</w:t>
      </w:r>
      <w:r>
        <w:rPr>
          <w:rFonts w:ascii="宋体" w:hAnsi="宋体" w:cs="仿宋"/>
          <w:sz w:val="24"/>
        </w:rPr>
        <w:t>、</w:t>
      </w:r>
      <w:r>
        <w:rPr>
          <w:rFonts w:hint="eastAsia" w:ascii="宋体" w:hAnsi="宋体" w:cs="仿宋"/>
          <w:sz w:val="24"/>
        </w:rPr>
        <w:t>评审结果</w:t>
      </w:r>
    </w:p>
    <w:p>
      <w:pPr>
        <w:spacing w:line="576" w:lineRule="exact"/>
        <w:ind w:firstLine="480" w:firstLineChars="200"/>
        <w:jc w:val="left"/>
        <w:rPr>
          <w:rFonts w:ascii="宋体" w:hAnsi="宋体" w:cs="仿宋"/>
          <w:sz w:val="24"/>
        </w:rPr>
      </w:pPr>
      <w:r>
        <w:rPr>
          <w:rFonts w:hint="eastAsia" w:ascii="宋体" w:hAnsi="宋体" w:cs="仿宋"/>
          <w:sz w:val="24"/>
        </w:rPr>
        <w:t>比选委员会按照综合评分由高到低的顺序对比选申请人进行排序，推荐3名申请人为中选候选单位，并编写比选报告。中标候选人的排名按评审总得分由高至低排序，评审总得分相同的，技术部分得分高的在排序前，若技术部分得分也相同，则由比选委员会投票得票高的申请人排序在前。最终原则上确定排名第一的申请人为中选单位。</w:t>
      </w:r>
    </w:p>
    <w:p>
      <w:pPr>
        <w:spacing w:line="576" w:lineRule="exact"/>
        <w:ind w:firstLine="480" w:firstLineChars="200"/>
        <w:jc w:val="left"/>
        <w:rPr>
          <w:rFonts w:hint="eastAsia" w:ascii="宋体" w:hAnsi="宋体" w:cs="仿宋"/>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304" w:right="1417" w:bottom="1304" w:left="141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0"/>
      </w:pBdr>
      <w:jc w:val="center"/>
      <w:rPr>
        <w:rFonts w:hint="eastAsia" w:ascii="宋体" w:hAnsi="宋体"/>
        <w:bCs/>
        <w:szCs w:val="15"/>
      </w:rPr>
    </w:pPr>
    <w:r>
      <w:rPr>
        <w:rFonts w:hint="eastAsia" w:ascii="宋体" w:hAnsi="宋体"/>
        <w:bCs/>
        <w:szCs w:val="15"/>
      </w:rPr>
      <w:t xml:space="preserve">昆明市呈贡区水务局                                                                               </w:t>
    </w:r>
    <w:r>
      <w:rPr>
        <w:rFonts w:ascii="宋体" w:hAnsi="宋体"/>
        <w:bCs/>
        <w:szCs w:val="15"/>
      </w:rPr>
      <w:fldChar w:fldCharType="begin"/>
    </w:r>
    <w:r>
      <w:rPr>
        <w:rFonts w:ascii="宋体" w:hAnsi="宋体"/>
        <w:bCs/>
        <w:szCs w:val="15"/>
      </w:rPr>
      <w:instrText xml:space="preserve"> PAGE   \* MERGEFORMAT </w:instrText>
    </w:r>
    <w:r>
      <w:rPr>
        <w:rFonts w:ascii="宋体" w:hAnsi="宋体"/>
        <w:bCs/>
        <w:szCs w:val="15"/>
      </w:rPr>
      <w:fldChar w:fldCharType="separate"/>
    </w:r>
    <w:r>
      <w:rPr>
        <w:rFonts w:ascii="宋体" w:hAnsi="宋体"/>
        <w:bCs/>
        <w:szCs w:val="15"/>
      </w:rPr>
      <w:t>24</w:t>
    </w:r>
    <w:r>
      <w:rPr>
        <w:rFonts w:ascii="宋体" w:hAnsi="宋体"/>
        <w:bCs/>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9"/>
      </w:rPr>
    </w:pPr>
    <w:r>
      <w:fldChar w:fldCharType="begin"/>
    </w:r>
    <w:r>
      <w:rPr>
        <w:rStyle w:val="19"/>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rPr>
        <w:u w:val="single"/>
      </w:rPr>
    </w:pPr>
    <w:r>
      <w:rPr>
        <w:rFonts w:hint="eastAsia"/>
        <w:u w:val="single"/>
      </w:rPr>
      <w:t>禁止开垦陡坡地范围划定项目招标代理机构比选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ZjQxMjdiNWFjMmRhZjc0YjRmNzVjODg2ZDI0NDYifQ=="/>
  </w:docVars>
  <w:rsids>
    <w:rsidRoot w:val="4C167589"/>
    <w:rsid w:val="000004AD"/>
    <w:rsid w:val="00003DE6"/>
    <w:rsid w:val="00015D22"/>
    <w:rsid w:val="00022A0E"/>
    <w:rsid w:val="00025A2C"/>
    <w:rsid w:val="00031EB2"/>
    <w:rsid w:val="00037ED8"/>
    <w:rsid w:val="000407B5"/>
    <w:rsid w:val="00040CB2"/>
    <w:rsid w:val="00041CC5"/>
    <w:rsid w:val="00042F88"/>
    <w:rsid w:val="000470C4"/>
    <w:rsid w:val="00052D03"/>
    <w:rsid w:val="000608D3"/>
    <w:rsid w:val="00066E51"/>
    <w:rsid w:val="00071A4E"/>
    <w:rsid w:val="00074048"/>
    <w:rsid w:val="00076657"/>
    <w:rsid w:val="00082F3B"/>
    <w:rsid w:val="00092045"/>
    <w:rsid w:val="000A0962"/>
    <w:rsid w:val="000A327B"/>
    <w:rsid w:val="000A6587"/>
    <w:rsid w:val="000B6344"/>
    <w:rsid w:val="000C3736"/>
    <w:rsid w:val="000C5FE3"/>
    <w:rsid w:val="000C7879"/>
    <w:rsid w:val="000D0D1F"/>
    <w:rsid w:val="000D492C"/>
    <w:rsid w:val="000D498F"/>
    <w:rsid w:val="000D5E45"/>
    <w:rsid w:val="000E312C"/>
    <w:rsid w:val="000F4BD4"/>
    <w:rsid w:val="000F4F0B"/>
    <w:rsid w:val="00110398"/>
    <w:rsid w:val="001111EC"/>
    <w:rsid w:val="00111778"/>
    <w:rsid w:val="00112955"/>
    <w:rsid w:val="0011535B"/>
    <w:rsid w:val="001175A1"/>
    <w:rsid w:val="001237DA"/>
    <w:rsid w:val="001249E5"/>
    <w:rsid w:val="00126D97"/>
    <w:rsid w:val="00135425"/>
    <w:rsid w:val="001369F6"/>
    <w:rsid w:val="00140666"/>
    <w:rsid w:val="00142B57"/>
    <w:rsid w:val="00143660"/>
    <w:rsid w:val="0015160D"/>
    <w:rsid w:val="00155548"/>
    <w:rsid w:val="0016275B"/>
    <w:rsid w:val="00163289"/>
    <w:rsid w:val="001673BE"/>
    <w:rsid w:val="0016752F"/>
    <w:rsid w:val="001876B8"/>
    <w:rsid w:val="00197620"/>
    <w:rsid w:val="001A3AAE"/>
    <w:rsid w:val="001A5869"/>
    <w:rsid w:val="001A7236"/>
    <w:rsid w:val="001A741A"/>
    <w:rsid w:val="001B7520"/>
    <w:rsid w:val="001B79D3"/>
    <w:rsid w:val="001C50AD"/>
    <w:rsid w:val="001C683F"/>
    <w:rsid w:val="001C6842"/>
    <w:rsid w:val="001D0BD5"/>
    <w:rsid w:val="001D18FB"/>
    <w:rsid w:val="001E0906"/>
    <w:rsid w:val="001E3ECF"/>
    <w:rsid w:val="001E7E5E"/>
    <w:rsid w:val="0020791B"/>
    <w:rsid w:val="00213DA9"/>
    <w:rsid w:val="00214043"/>
    <w:rsid w:val="00221449"/>
    <w:rsid w:val="00236AA1"/>
    <w:rsid w:val="00240A32"/>
    <w:rsid w:val="0026512B"/>
    <w:rsid w:val="0026700F"/>
    <w:rsid w:val="00272CDD"/>
    <w:rsid w:val="0027436A"/>
    <w:rsid w:val="00281B4B"/>
    <w:rsid w:val="00287EA5"/>
    <w:rsid w:val="002979F0"/>
    <w:rsid w:val="002A0974"/>
    <w:rsid w:val="002A2D04"/>
    <w:rsid w:val="002C0B80"/>
    <w:rsid w:val="002C18A9"/>
    <w:rsid w:val="002D3F35"/>
    <w:rsid w:val="002E1D06"/>
    <w:rsid w:val="002E485A"/>
    <w:rsid w:val="00302277"/>
    <w:rsid w:val="00307519"/>
    <w:rsid w:val="00314256"/>
    <w:rsid w:val="003149F7"/>
    <w:rsid w:val="003335FF"/>
    <w:rsid w:val="003428A6"/>
    <w:rsid w:val="003479FE"/>
    <w:rsid w:val="0035200A"/>
    <w:rsid w:val="003553A2"/>
    <w:rsid w:val="003579CE"/>
    <w:rsid w:val="003741F9"/>
    <w:rsid w:val="00375856"/>
    <w:rsid w:val="003832B8"/>
    <w:rsid w:val="003864A3"/>
    <w:rsid w:val="00395221"/>
    <w:rsid w:val="003A57BD"/>
    <w:rsid w:val="003A6115"/>
    <w:rsid w:val="003B3427"/>
    <w:rsid w:val="003B3907"/>
    <w:rsid w:val="003B7760"/>
    <w:rsid w:val="003C1A29"/>
    <w:rsid w:val="003C704A"/>
    <w:rsid w:val="003D56DE"/>
    <w:rsid w:val="003F0809"/>
    <w:rsid w:val="003F100E"/>
    <w:rsid w:val="003F5F1F"/>
    <w:rsid w:val="004227E3"/>
    <w:rsid w:val="004260D3"/>
    <w:rsid w:val="00430692"/>
    <w:rsid w:val="00444B11"/>
    <w:rsid w:val="004501D8"/>
    <w:rsid w:val="004742F6"/>
    <w:rsid w:val="00476A9B"/>
    <w:rsid w:val="004A1C0E"/>
    <w:rsid w:val="004A3145"/>
    <w:rsid w:val="004C03E6"/>
    <w:rsid w:val="004C1FA6"/>
    <w:rsid w:val="004D3BCD"/>
    <w:rsid w:val="004D57E0"/>
    <w:rsid w:val="004D59F1"/>
    <w:rsid w:val="004E5123"/>
    <w:rsid w:val="004E5A57"/>
    <w:rsid w:val="004E7B37"/>
    <w:rsid w:val="004F2296"/>
    <w:rsid w:val="005224A1"/>
    <w:rsid w:val="00532D2A"/>
    <w:rsid w:val="0054196C"/>
    <w:rsid w:val="00544A35"/>
    <w:rsid w:val="00544C41"/>
    <w:rsid w:val="00551CFF"/>
    <w:rsid w:val="0055266A"/>
    <w:rsid w:val="0056785E"/>
    <w:rsid w:val="00567933"/>
    <w:rsid w:val="00573484"/>
    <w:rsid w:val="00575D75"/>
    <w:rsid w:val="00581445"/>
    <w:rsid w:val="00593172"/>
    <w:rsid w:val="00597191"/>
    <w:rsid w:val="005E2B4A"/>
    <w:rsid w:val="00600BB5"/>
    <w:rsid w:val="0060361B"/>
    <w:rsid w:val="00606158"/>
    <w:rsid w:val="00610EFC"/>
    <w:rsid w:val="006135A9"/>
    <w:rsid w:val="006204BE"/>
    <w:rsid w:val="00622817"/>
    <w:rsid w:val="00626FA8"/>
    <w:rsid w:val="006535D2"/>
    <w:rsid w:val="00661CE1"/>
    <w:rsid w:val="00663FC5"/>
    <w:rsid w:val="00666825"/>
    <w:rsid w:val="00671357"/>
    <w:rsid w:val="006759CE"/>
    <w:rsid w:val="0067641C"/>
    <w:rsid w:val="00682A64"/>
    <w:rsid w:val="00682DD1"/>
    <w:rsid w:val="0068345C"/>
    <w:rsid w:val="006841BF"/>
    <w:rsid w:val="00695F53"/>
    <w:rsid w:val="006976CC"/>
    <w:rsid w:val="006A1695"/>
    <w:rsid w:val="006B07BD"/>
    <w:rsid w:val="006B220F"/>
    <w:rsid w:val="006B6D42"/>
    <w:rsid w:val="006E0347"/>
    <w:rsid w:val="006E1BD5"/>
    <w:rsid w:val="006F56AC"/>
    <w:rsid w:val="00706488"/>
    <w:rsid w:val="00706899"/>
    <w:rsid w:val="007076E0"/>
    <w:rsid w:val="007130DA"/>
    <w:rsid w:val="00714796"/>
    <w:rsid w:val="007345D1"/>
    <w:rsid w:val="00736F12"/>
    <w:rsid w:val="00742B8D"/>
    <w:rsid w:val="00751544"/>
    <w:rsid w:val="00757403"/>
    <w:rsid w:val="007642D2"/>
    <w:rsid w:val="00774E0B"/>
    <w:rsid w:val="00775DE1"/>
    <w:rsid w:val="00780D81"/>
    <w:rsid w:val="00783B4F"/>
    <w:rsid w:val="007A0979"/>
    <w:rsid w:val="007A4396"/>
    <w:rsid w:val="007A648C"/>
    <w:rsid w:val="007B52D2"/>
    <w:rsid w:val="007D25AA"/>
    <w:rsid w:val="007D3C05"/>
    <w:rsid w:val="007E53A1"/>
    <w:rsid w:val="007F2FB0"/>
    <w:rsid w:val="0080287F"/>
    <w:rsid w:val="00805299"/>
    <w:rsid w:val="00825DE4"/>
    <w:rsid w:val="00832B11"/>
    <w:rsid w:val="00845165"/>
    <w:rsid w:val="00855164"/>
    <w:rsid w:val="00871AC5"/>
    <w:rsid w:val="00876560"/>
    <w:rsid w:val="0088326A"/>
    <w:rsid w:val="00892E92"/>
    <w:rsid w:val="008A57BA"/>
    <w:rsid w:val="008B3FE7"/>
    <w:rsid w:val="008D3650"/>
    <w:rsid w:val="008D3A47"/>
    <w:rsid w:val="008D46EE"/>
    <w:rsid w:val="008F1F45"/>
    <w:rsid w:val="008F4270"/>
    <w:rsid w:val="008F487F"/>
    <w:rsid w:val="008F75DE"/>
    <w:rsid w:val="00903E33"/>
    <w:rsid w:val="0090721B"/>
    <w:rsid w:val="00910E2F"/>
    <w:rsid w:val="009173E6"/>
    <w:rsid w:val="00921741"/>
    <w:rsid w:val="00925512"/>
    <w:rsid w:val="00927387"/>
    <w:rsid w:val="0093106B"/>
    <w:rsid w:val="00933018"/>
    <w:rsid w:val="00951F6A"/>
    <w:rsid w:val="00960F0E"/>
    <w:rsid w:val="00976DC4"/>
    <w:rsid w:val="009773E7"/>
    <w:rsid w:val="00977C5E"/>
    <w:rsid w:val="00983C73"/>
    <w:rsid w:val="009969F9"/>
    <w:rsid w:val="009D5290"/>
    <w:rsid w:val="009D7F38"/>
    <w:rsid w:val="009E34DB"/>
    <w:rsid w:val="009E4DC8"/>
    <w:rsid w:val="009F257D"/>
    <w:rsid w:val="00A01768"/>
    <w:rsid w:val="00A133D7"/>
    <w:rsid w:val="00A1672A"/>
    <w:rsid w:val="00A210E1"/>
    <w:rsid w:val="00A31762"/>
    <w:rsid w:val="00A33CF1"/>
    <w:rsid w:val="00A402DA"/>
    <w:rsid w:val="00A4304E"/>
    <w:rsid w:val="00A433EA"/>
    <w:rsid w:val="00A446AE"/>
    <w:rsid w:val="00A53DB3"/>
    <w:rsid w:val="00A5611B"/>
    <w:rsid w:val="00A64D8D"/>
    <w:rsid w:val="00A64F66"/>
    <w:rsid w:val="00A65745"/>
    <w:rsid w:val="00A675DC"/>
    <w:rsid w:val="00A7203F"/>
    <w:rsid w:val="00A74F90"/>
    <w:rsid w:val="00A75BCF"/>
    <w:rsid w:val="00A77E1B"/>
    <w:rsid w:val="00A81358"/>
    <w:rsid w:val="00A91FA7"/>
    <w:rsid w:val="00A96FBE"/>
    <w:rsid w:val="00A97B53"/>
    <w:rsid w:val="00AA259B"/>
    <w:rsid w:val="00AA39C5"/>
    <w:rsid w:val="00AA6334"/>
    <w:rsid w:val="00AB0372"/>
    <w:rsid w:val="00AB50C3"/>
    <w:rsid w:val="00AB62DF"/>
    <w:rsid w:val="00AC3E79"/>
    <w:rsid w:val="00AC51B3"/>
    <w:rsid w:val="00AD1BB1"/>
    <w:rsid w:val="00AE793E"/>
    <w:rsid w:val="00AF6DE3"/>
    <w:rsid w:val="00B0126C"/>
    <w:rsid w:val="00B14EDC"/>
    <w:rsid w:val="00B2617D"/>
    <w:rsid w:val="00B27470"/>
    <w:rsid w:val="00B311DF"/>
    <w:rsid w:val="00B31DE8"/>
    <w:rsid w:val="00B3440D"/>
    <w:rsid w:val="00B35074"/>
    <w:rsid w:val="00B40D64"/>
    <w:rsid w:val="00B5708E"/>
    <w:rsid w:val="00B6284E"/>
    <w:rsid w:val="00B75583"/>
    <w:rsid w:val="00B801A2"/>
    <w:rsid w:val="00B84B2F"/>
    <w:rsid w:val="00B86D0F"/>
    <w:rsid w:val="00B90A61"/>
    <w:rsid w:val="00BA217B"/>
    <w:rsid w:val="00BB2149"/>
    <w:rsid w:val="00BB6D43"/>
    <w:rsid w:val="00BC18B9"/>
    <w:rsid w:val="00BC30D7"/>
    <w:rsid w:val="00BD388E"/>
    <w:rsid w:val="00BE1782"/>
    <w:rsid w:val="00BE51DC"/>
    <w:rsid w:val="00BE73A2"/>
    <w:rsid w:val="00C17E0E"/>
    <w:rsid w:val="00C33B4B"/>
    <w:rsid w:val="00C37923"/>
    <w:rsid w:val="00C44A59"/>
    <w:rsid w:val="00C5713D"/>
    <w:rsid w:val="00C61E9D"/>
    <w:rsid w:val="00C72303"/>
    <w:rsid w:val="00C7379F"/>
    <w:rsid w:val="00C75A29"/>
    <w:rsid w:val="00C8567A"/>
    <w:rsid w:val="00C908BA"/>
    <w:rsid w:val="00C93E69"/>
    <w:rsid w:val="00CA458F"/>
    <w:rsid w:val="00CA4E4D"/>
    <w:rsid w:val="00CA7CE3"/>
    <w:rsid w:val="00CB72BE"/>
    <w:rsid w:val="00CC1B84"/>
    <w:rsid w:val="00CC21C4"/>
    <w:rsid w:val="00CC331D"/>
    <w:rsid w:val="00CC45E3"/>
    <w:rsid w:val="00CD4397"/>
    <w:rsid w:val="00CE0F64"/>
    <w:rsid w:val="00CE357C"/>
    <w:rsid w:val="00CE5286"/>
    <w:rsid w:val="00D11190"/>
    <w:rsid w:val="00D30424"/>
    <w:rsid w:val="00D33C41"/>
    <w:rsid w:val="00D34230"/>
    <w:rsid w:val="00D34C8E"/>
    <w:rsid w:val="00D468E9"/>
    <w:rsid w:val="00D46D64"/>
    <w:rsid w:val="00D570A6"/>
    <w:rsid w:val="00D631CB"/>
    <w:rsid w:val="00D706C7"/>
    <w:rsid w:val="00D757C9"/>
    <w:rsid w:val="00D76840"/>
    <w:rsid w:val="00D76F5B"/>
    <w:rsid w:val="00D83C2D"/>
    <w:rsid w:val="00D84404"/>
    <w:rsid w:val="00DA5AEB"/>
    <w:rsid w:val="00DA70B4"/>
    <w:rsid w:val="00DA739C"/>
    <w:rsid w:val="00DB36F2"/>
    <w:rsid w:val="00DB3838"/>
    <w:rsid w:val="00DC4769"/>
    <w:rsid w:val="00DE6E16"/>
    <w:rsid w:val="00DF6C50"/>
    <w:rsid w:val="00DF7D74"/>
    <w:rsid w:val="00E0185F"/>
    <w:rsid w:val="00E11EC6"/>
    <w:rsid w:val="00E13D31"/>
    <w:rsid w:val="00E45FCD"/>
    <w:rsid w:val="00E50A14"/>
    <w:rsid w:val="00E52991"/>
    <w:rsid w:val="00E5399C"/>
    <w:rsid w:val="00E53C22"/>
    <w:rsid w:val="00E53FAD"/>
    <w:rsid w:val="00E57CB3"/>
    <w:rsid w:val="00E61DE1"/>
    <w:rsid w:val="00E94EB5"/>
    <w:rsid w:val="00E9590B"/>
    <w:rsid w:val="00EA0C0A"/>
    <w:rsid w:val="00EA32A1"/>
    <w:rsid w:val="00EA3D33"/>
    <w:rsid w:val="00EA5050"/>
    <w:rsid w:val="00EA7CBA"/>
    <w:rsid w:val="00EB121E"/>
    <w:rsid w:val="00EB187F"/>
    <w:rsid w:val="00EB40AA"/>
    <w:rsid w:val="00EB7421"/>
    <w:rsid w:val="00EC09E8"/>
    <w:rsid w:val="00ED76A2"/>
    <w:rsid w:val="00EE69D6"/>
    <w:rsid w:val="00EF2A40"/>
    <w:rsid w:val="00EF77AD"/>
    <w:rsid w:val="00F15885"/>
    <w:rsid w:val="00F20E64"/>
    <w:rsid w:val="00F24E51"/>
    <w:rsid w:val="00F33D79"/>
    <w:rsid w:val="00F35E29"/>
    <w:rsid w:val="00F40A30"/>
    <w:rsid w:val="00F43444"/>
    <w:rsid w:val="00F56A55"/>
    <w:rsid w:val="00F634DA"/>
    <w:rsid w:val="00F73814"/>
    <w:rsid w:val="00F76618"/>
    <w:rsid w:val="00F76C1C"/>
    <w:rsid w:val="00F770EA"/>
    <w:rsid w:val="00F84BD9"/>
    <w:rsid w:val="00F93E17"/>
    <w:rsid w:val="00F96F10"/>
    <w:rsid w:val="00FA36CE"/>
    <w:rsid w:val="00FA5C93"/>
    <w:rsid w:val="00FA6A4D"/>
    <w:rsid w:val="00FB66DB"/>
    <w:rsid w:val="00FC12E2"/>
    <w:rsid w:val="00FC7D09"/>
    <w:rsid w:val="00FD02D2"/>
    <w:rsid w:val="00FE1756"/>
    <w:rsid w:val="00FF2A06"/>
    <w:rsid w:val="02047280"/>
    <w:rsid w:val="021138F7"/>
    <w:rsid w:val="02533F0F"/>
    <w:rsid w:val="027B6C54"/>
    <w:rsid w:val="02B55887"/>
    <w:rsid w:val="02C44E0D"/>
    <w:rsid w:val="03BE180C"/>
    <w:rsid w:val="03EA6562"/>
    <w:rsid w:val="04AA104C"/>
    <w:rsid w:val="059C427E"/>
    <w:rsid w:val="059E6DDD"/>
    <w:rsid w:val="05C820AF"/>
    <w:rsid w:val="05F75B54"/>
    <w:rsid w:val="060C2D53"/>
    <w:rsid w:val="066F5090"/>
    <w:rsid w:val="06EE4206"/>
    <w:rsid w:val="07484D47"/>
    <w:rsid w:val="07A1396F"/>
    <w:rsid w:val="07D505B1"/>
    <w:rsid w:val="07F7358F"/>
    <w:rsid w:val="0822060B"/>
    <w:rsid w:val="089D4136"/>
    <w:rsid w:val="08DF18B6"/>
    <w:rsid w:val="09EC37B3"/>
    <w:rsid w:val="0A6C3DC0"/>
    <w:rsid w:val="0B4A48E3"/>
    <w:rsid w:val="0B5000A7"/>
    <w:rsid w:val="0BC419DA"/>
    <w:rsid w:val="0C4D7C21"/>
    <w:rsid w:val="0D4069DC"/>
    <w:rsid w:val="0ED24AE4"/>
    <w:rsid w:val="10291507"/>
    <w:rsid w:val="10614582"/>
    <w:rsid w:val="108D4EB7"/>
    <w:rsid w:val="10AA179B"/>
    <w:rsid w:val="118C11EC"/>
    <w:rsid w:val="11B30526"/>
    <w:rsid w:val="11B53F8A"/>
    <w:rsid w:val="120F1E3D"/>
    <w:rsid w:val="12B427A8"/>
    <w:rsid w:val="12EA7CAB"/>
    <w:rsid w:val="13BB52F0"/>
    <w:rsid w:val="13FF5F47"/>
    <w:rsid w:val="14C6561B"/>
    <w:rsid w:val="155362A8"/>
    <w:rsid w:val="15D66ED9"/>
    <w:rsid w:val="16494B2F"/>
    <w:rsid w:val="168E60F8"/>
    <w:rsid w:val="16FA792A"/>
    <w:rsid w:val="17BA0860"/>
    <w:rsid w:val="185022E7"/>
    <w:rsid w:val="1936112E"/>
    <w:rsid w:val="19600F94"/>
    <w:rsid w:val="1A0A0EFF"/>
    <w:rsid w:val="1A2A7E1C"/>
    <w:rsid w:val="1A6E0A00"/>
    <w:rsid w:val="1A9D2818"/>
    <w:rsid w:val="1AA475A6"/>
    <w:rsid w:val="1B2800EF"/>
    <w:rsid w:val="1C757100"/>
    <w:rsid w:val="1CB0195E"/>
    <w:rsid w:val="1CF61068"/>
    <w:rsid w:val="1E081BFA"/>
    <w:rsid w:val="1EF74148"/>
    <w:rsid w:val="206F41B2"/>
    <w:rsid w:val="20776185"/>
    <w:rsid w:val="20A91472"/>
    <w:rsid w:val="20E7078D"/>
    <w:rsid w:val="21486EDD"/>
    <w:rsid w:val="21956483"/>
    <w:rsid w:val="21AA3516"/>
    <w:rsid w:val="238E605B"/>
    <w:rsid w:val="242859E8"/>
    <w:rsid w:val="248C50AC"/>
    <w:rsid w:val="251946ED"/>
    <w:rsid w:val="25597AE4"/>
    <w:rsid w:val="25626093"/>
    <w:rsid w:val="27032388"/>
    <w:rsid w:val="273F65EF"/>
    <w:rsid w:val="2762237B"/>
    <w:rsid w:val="281149BF"/>
    <w:rsid w:val="28715A7F"/>
    <w:rsid w:val="28732366"/>
    <w:rsid w:val="28A54C15"/>
    <w:rsid w:val="292875F4"/>
    <w:rsid w:val="296667E7"/>
    <w:rsid w:val="297B1EC3"/>
    <w:rsid w:val="2AD739E9"/>
    <w:rsid w:val="2B031720"/>
    <w:rsid w:val="2B6B46E0"/>
    <w:rsid w:val="2B762346"/>
    <w:rsid w:val="2B77216D"/>
    <w:rsid w:val="2B80279A"/>
    <w:rsid w:val="2BD17ACF"/>
    <w:rsid w:val="2C2F26E9"/>
    <w:rsid w:val="2CD535EF"/>
    <w:rsid w:val="2CF57BE1"/>
    <w:rsid w:val="2D516283"/>
    <w:rsid w:val="2E6E6B52"/>
    <w:rsid w:val="2FE83639"/>
    <w:rsid w:val="2FEF1F17"/>
    <w:rsid w:val="2FFA2104"/>
    <w:rsid w:val="30220BB7"/>
    <w:rsid w:val="308F0E4B"/>
    <w:rsid w:val="30C22DE6"/>
    <w:rsid w:val="31120AB3"/>
    <w:rsid w:val="31232B7B"/>
    <w:rsid w:val="320D795E"/>
    <w:rsid w:val="322C123C"/>
    <w:rsid w:val="330C52CB"/>
    <w:rsid w:val="335F7FCB"/>
    <w:rsid w:val="33BF67AD"/>
    <w:rsid w:val="33CB4C61"/>
    <w:rsid w:val="35466831"/>
    <w:rsid w:val="35A160F3"/>
    <w:rsid w:val="35BC6D2E"/>
    <w:rsid w:val="35CB37E1"/>
    <w:rsid w:val="363B7E5F"/>
    <w:rsid w:val="36AF2FBB"/>
    <w:rsid w:val="37CF02BB"/>
    <w:rsid w:val="37F718E9"/>
    <w:rsid w:val="386E2DF5"/>
    <w:rsid w:val="396C52DB"/>
    <w:rsid w:val="39D665E9"/>
    <w:rsid w:val="39FA4695"/>
    <w:rsid w:val="39FF3B21"/>
    <w:rsid w:val="3A21318E"/>
    <w:rsid w:val="3A443B62"/>
    <w:rsid w:val="3A5B715A"/>
    <w:rsid w:val="3B163E15"/>
    <w:rsid w:val="3B571F01"/>
    <w:rsid w:val="3B5D3DA9"/>
    <w:rsid w:val="3B5D48C9"/>
    <w:rsid w:val="3B7F0AC1"/>
    <w:rsid w:val="3BF05FD7"/>
    <w:rsid w:val="3D1E490E"/>
    <w:rsid w:val="3DB34E28"/>
    <w:rsid w:val="3DC2371B"/>
    <w:rsid w:val="3DE60375"/>
    <w:rsid w:val="3E3F4D6C"/>
    <w:rsid w:val="3E49146E"/>
    <w:rsid w:val="3ED01E68"/>
    <w:rsid w:val="3F2521B4"/>
    <w:rsid w:val="3FB459A2"/>
    <w:rsid w:val="405F5A03"/>
    <w:rsid w:val="40AF53E4"/>
    <w:rsid w:val="40BF4236"/>
    <w:rsid w:val="40F879A5"/>
    <w:rsid w:val="414A53D1"/>
    <w:rsid w:val="41EF2605"/>
    <w:rsid w:val="421D53C4"/>
    <w:rsid w:val="44DC7C8A"/>
    <w:rsid w:val="44F87A23"/>
    <w:rsid w:val="460B61E8"/>
    <w:rsid w:val="461E47E7"/>
    <w:rsid w:val="464A32B7"/>
    <w:rsid w:val="464B2ABD"/>
    <w:rsid w:val="465B295F"/>
    <w:rsid w:val="48E03A8E"/>
    <w:rsid w:val="48EC3D42"/>
    <w:rsid w:val="4AB56AD8"/>
    <w:rsid w:val="4B8244EA"/>
    <w:rsid w:val="4B8C06A4"/>
    <w:rsid w:val="4C167589"/>
    <w:rsid w:val="4C707486"/>
    <w:rsid w:val="4DB70230"/>
    <w:rsid w:val="4E0458F6"/>
    <w:rsid w:val="4EA044AD"/>
    <w:rsid w:val="4F012346"/>
    <w:rsid w:val="4F5F5722"/>
    <w:rsid w:val="5058366F"/>
    <w:rsid w:val="51CF2D1E"/>
    <w:rsid w:val="52616085"/>
    <w:rsid w:val="526D1A50"/>
    <w:rsid w:val="526D37FE"/>
    <w:rsid w:val="53AA560C"/>
    <w:rsid w:val="53B547E4"/>
    <w:rsid w:val="53CE4770"/>
    <w:rsid w:val="54C47921"/>
    <w:rsid w:val="557B0928"/>
    <w:rsid w:val="559F4616"/>
    <w:rsid w:val="562E7A24"/>
    <w:rsid w:val="574D0C94"/>
    <w:rsid w:val="5781368F"/>
    <w:rsid w:val="58025FE9"/>
    <w:rsid w:val="589755F4"/>
    <w:rsid w:val="58BE1257"/>
    <w:rsid w:val="58F9747D"/>
    <w:rsid w:val="5902608D"/>
    <w:rsid w:val="5ACE14FA"/>
    <w:rsid w:val="5B2C09D5"/>
    <w:rsid w:val="5B3F5F54"/>
    <w:rsid w:val="5B800A46"/>
    <w:rsid w:val="5C1473E0"/>
    <w:rsid w:val="5C7B355A"/>
    <w:rsid w:val="5D263E90"/>
    <w:rsid w:val="5D314D3D"/>
    <w:rsid w:val="5D467A9E"/>
    <w:rsid w:val="5DF179D9"/>
    <w:rsid w:val="5E230C6D"/>
    <w:rsid w:val="5E4E15E4"/>
    <w:rsid w:val="5EB86749"/>
    <w:rsid w:val="5ED66574"/>
    <w:rsid w:val="5EFA28BD"/>
    <w:rsid w:val="5F6E316F"/>
    <w:rsid w:val="5F742AC8"/>
    <w:rsid w:val="60260CD1"/>
    <w:rsid w:val="60364F19"/>
    <w:rsid w:val="60377692"/>
    <w:rsid w:val="60487659"/>
    <w:rsid w:val="60AD2C16"/>
    <w:rsid w:val="611A0421"/>
    <w:rsid w:val="61750921"/>
    <w:rsid w:val="620B6326"/>
    <w:rsid w:val="623A6BB2"/>
    <w:rsid w:val="62775FD3"/>
    <w:rsid w:val="62834AD8"/>
    <w:rsid w:val="62BD17C8"/>
    <w:rsid w:val="62BE3C02"/>
    <w:rsid w:val="63341991"/>
    <w:rsid w:val="63416D0D"/>
    <w:rsid w:val="63BF7C32"/>
    <w:rsid w:val="63F70C86"/>
    <w:rsid w:val="6477291D"/>
    <w:rsid w:val="65253DEE"/>
    <w:rsid w:val="656C203B"/>
    <w:rsid w:val="66973113"/>
    <w:rsid w:val="677C1B26"/>
    <w:rsid w:val="678A09AE"/>
    <w:rsid w:val="6831488E"/>
    <w:rsid w:val="68817BAC"/>
    <w:rsid w:val="691E189E"/>
    <w:rsid w:val="6940006C"/>
    <w:rsid w:val="695670B2"/>
    <w:rsid w:val="69D148E8"/>
    <w:rsid w:val="6A905752"/>
    <w:rsid w:val="6AF24D91"/>
    <w:rsid w:val="6B3C600C"/>
    <w:rsid w:val="6C517895"/>
    <w:rsid w:val="6C6F67C9"/>
    <w:rsid w:val="6CEC63D9"/>
    <w:rsid w:val="6DC834D4"/>
    <w:rsid w:val="6E4C0C5C"/>
    <w:rsid w:val="6EC45739"/>
    <w:rsid w:val="70666005"/>
    <w:rsid w:val="70814BED"/>
    <w:rsid w:val="715C3BC7"/>
    <w:rsid w:val="720D18C9"/>
    <w:rsid w:val="72EB29D0"/>
    <w:rsid w:val="739E581B"/>
    <w:rsid w:val="73B32DE5"/>
    <w:rsid w:val="744A1799"/>
    <w:rsid w:val="744B02C7"/>
    <w:rsid w:val="75453318"/>
    <w:rsid w:val="75DE0D52"/>
    <w:rsid w:val="76873D69"/>
    <w:rsid w:val="76911902"/>
    <w:rsid w:val="781D347B"/>
    <w:rsid w:val="781E44DB"/>
    <w:rsid w:val="784A78CA"/>
    <w:rsid w:val="78F919C0"/>
    <w:rsid w:val="79FC33C8"/>
    <w:rsid w:val="7B0F1867"/>
    <w:rsid w:val="7C2E5208"/>
    <w:rsid w:val="7C686C61"/>
    <w:rsid w:val="7DC46119"/>
    <w:rsid w:val="7DE32AF8"/>
    <w:rsid w:val="7E132BFC"/>
    <w:rsid w:val="7E75681B"/>
    <w:rsid w:val="7F5C3DEA"/>
    <w:rsid w:val="FE277A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9"/>
    <w:pPr>
      <w:keepNext/>
      <w:keepLines/>
      <w:outlineLvl w:val="1"/>
    </w:pPr>
    <w:rPr>
      <w:rFonts w:cstheme="majorBidi"/>
      <w:b/>
      <w:bCs/>
      <w:sz w:val="30"/>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ody Text"/>
    <w:basedOn w:val="1"/>
    <w:next w:val="1"/>
    <w:qFormat/>
    <w:uiPriority w:val="0"/>
    <w:pPr>
      <w:spacing w:after="120"/>
    </w:pPr>
  </w:style>
  <w:style w:type="paragraph" w:styleId="6">
    <w:name w:val="toc 3"/>
    <w:basedOn w:val="1"/>
    <w:next w:val="1"/>
    <w:qFormat/>
    <w:uiPriority w:val="39"/>
    <w:pPr>
      <w:ind w:left="840" w:leftChars="400"/>
    </w:pPr>
  </w:style>
  <w:style w:type="paragraph" w:styleId="7">
    <w:name w:val="Plain Text"/>
    <w:basedOn w:val="1"/>
    <w:next w:val="1"/>
    <w:qFormat/>
    <w:uiPriority w:val="0"/>
    <w:pPr>
      <w:autoSpaceDE w:val="0"/>
      <w:autoSpaceDN w:val="0"/>
      <w:adjustRightInd w:val="0"/>
      <w:jc w:val="left"/>
    </w:pPr>
    <w:rPr>
      <w:rFonts w:ascii="宋体" w:hAnsi="Courier New"/>
      <w:szCs w:val="21"/>
    </w:rPr>
  </w:style>
  <w:style w:type="paragraph" w:styleId="8">
    <w:name w:val="Balloon Text"/>
    <w:basedOn w:val="1"/>
    <w:link w:val="30"/>
    <w:qFormat/>
    <w:uiPriority w:val="0"/>
    <w:rPr>
      <w:sz w:val="18"/>
      <w:szCs w:val="18"/>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0"/>
    <w:pPr>
      <w:spacing w:beforeAutospacing="1" w:afterAutospacing="1"/>
      <w:jc w:val="left"/>
    </w:pPr>
    <w:rPr>
      <w:kern w:val="0"/>
      <w:sz w:val="24"/>
    </w:rPr>
  </w:style>
  <w:style w:type="paragraph" w:styleId="14">
    <w:name w:val="annotation subject"/>
    <w:basedOn w:val="4"/>
    <w:next w:val="4"/>
    <w:link w:val="29"/>
    <w:qFormat/>
    <w:uiPriority w:val="0"/>
    <w:rPr>
      <w:b/>
      <w:bCs/>
    </w:rPr>
  </w:style>
  <w:style w:type="paragraph" w:styleId="15">
    <w:name w:val="Body Text First Indent"/>
    <w:basedOn w:val="5"/>
    <w:semiHidden/>
    <w:unhideWhenUsed/>
    <w:qFormat/>
    <w:uiPriority w:val="99"/>
    <w:pPr>
      <w:ind w:firstLine="420" w:firstLineChars="1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qFormat/>
    <w:uiPriority w:val="0"/>
    <w:rPr>
      <w:sz w:val="21"/>
      <w:szCs w:val="21"/>
    </w:rPr>
  </w:style>
  <w:style w:type="paragraph" w:customStyle="1" w:styleId="22">
    <w:name w:val="表格文字"/>
    <w:basedOn w:val="7"/>
    <w:next w:val="1"/>
    <w:qFormat/>
    <w:uiPriority w:val="0"/>
    <w:pPr>
      <w:spacing w:line="420" w:lineRule="atLeast"/>
      <w:textAlignment w:val="baseline"/>
    </w:pPr>
    <w:rPr>
      <w:rFonts w:ascii="Times New Roman" w:hAnsi="Times New Roman"/>
      <w:kern w:val="0"/>
      <w:szCs w:val="24"/>
    </w:rPr>
  </w:style>
  <w:style w:type="character" w:customStyle="1" w:styleId="23">
    <w:name w:val="grame"/>
    <w:qFormat/>
    <w:uiPriority w:val="0"/>
  </w:style>
  <w:style w:type="paragraph" w:customStyle="1" w:styleId="24">
    <w:name w:val="表格"/>
    <w:basedOn w:val="1"/>
    <w:next w:val="1"/>
    <w:qFormat/>
    <w:uiPriority w:val="0"/>
    <w:pPr>
      <w:jc w:val="center"/>
    </w:pPr>
  </w:style>
  <w:style w:type="character" w:customStyle="1" w:styleId="25">
    <w:name w:val="font21"/>
    <w:basedOn w:val="18"/>
    <w:qFormat/>
    <w:uiPriority w:val="0"/>
    <w:rPr>
      <w:rFonts w:hint="eastAsia" w:ascii="宋体" w:hAnsi="宋体" w:eastAsia="宋体" w:cs="宋体"/>
      <w:color w:val="000000"/>
      <w:sz w:val="21"/>
      <w:szCs w:val="21"/>
      <w:u w:val="none"/>
    </w:rPr>
  </w:style>
  <w:style w:type="character" w:customStyle="1" w:styleId="26">
    <w:name w:val="font41"/>
    <w:basedOn w:val="18"/>
    <w:qFormat/>
    <w:uiPriority w:val="0"/>
    <w:rPr>
      <w:rFonts w:hint="eastAsia" w:ascii="宋体" w:hAnsi="宋体" w:eastAsia="宋体" w:cs="宋体"/>
      <w:color w:val="000000"/>
      <w:sz w:val="21"/>
      <w:szCs w:val="21"/>
      <w:u w:val="none"/>
    </w:rPr>
  </w:style>
  <w:style w:type="character" w:customStyle="1" w:styleId="27">
    <w:name w:val="font51"/>
    <w:basedOn w:val="18"/>
    <w:qFormat/>
    <w:uiPriority w:val="0"/>
    <w:rPr>
      <w:rFonts w:hint="default" w:ascii="Times New Roman" w:hAnsi="Times New Roman" w:cs="Times New Roman"/>
      <w:color w:val="000000"/>
      <w:sz w:val="21"/>
      <w:szCs w:val="21"/>
      <w:u w:val="none"/>
    </w:rPr>
  </w:style>
  <w:style w:type="character" w:customStyle="1" w:styleId="28">
    <w:name w:val="批注文字 字符"/>
    <w:basedOn w:val="18"/>
    <w:link w:val="4"/>
    <w:qFormat/>
    <w:uiPriority w:val="0"/>
    <w:rPr>
      <w:kern w:val="2"/>
      <w:sz w:val="21"/>
      <w:szCs w:val="24"/>
    </w:rPr>
  </w:style>
  <w:style w:type="character" w:customStyle="1" w:styleId="29">
    <w:name w:val="批注主题 字符"/>
    <w:basedOn w:val="28"/>
    <w:link w:val="14"/>
    <w:qFormat/>
    <w:uiPriority w:val="0"/>
    <w:rPr>
      <w:b/>
      <w:bCs/>
      <w:kern w:val="2"/>
      <w:sz w:val="21"/>
      <w:szCs w:val="24"/>
    </w:rPr>
  </w:style>
  <w:style w:type="character" w:customStyle="1" w:styleId="30">
    <w:name w:val="批注框文本 字符"/>
    <w:basedOn w:val="18"/>
    <w:link w:val="8"/>
    <w:qFormat/>
    <w:uiPriority w:val="0"/>
    <w:rPr>
      <w:kern w:val="2"/>
      <w:sz w:val="18"/>
      <w:szCs w:val="18"/>
    </w:rPr>
  </w:style>
  <w:style w:type="paragraph" w:customStyle="1" w:styleId="31">
    <w:name w:val="_Style 11"/>
    <w:basedOn w:val="1"/>
    <w:next w:val="1"/>
    <w:qFormat/>
    <w:uiPriority w:val="39"/>
    <w:pPr>
      <w:spacing w:before="120" w:after="120"/>
      <w:jc w:val="left"/>
    </w:pPr>
    <w:rPr>
      <w:rFonts w:ascii="Calibri" w:hAnsi="Calibri" w:cs="Calibri"/>
      <w:b/>
      <w:bCs/>
      <w:caps/>
      <w:sz w:val="20"/>
      <w:szCs w:val="20"/>
    </w:rPr>
  </w:style>
  <w:style w:type="paragraph" w:customStyle="1" w:styleId="3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3">
    <w:name w:val="节标题"/>
    <w:basedOn w:val="1"/>
    <w:qFormat/>
    <w:uiPriority w:val="0"/>
    <w:pPr>
      <w:widowControl/>
      <w:spacing w:line="289" w:lineRule="atLeast"/>
      <w:jc w:val="center"/>
      <w:textAlignment w:val="baseline"/>
    </w:pPr>
    <w:rPr>
      <w:color w:val="000000"/>
      <w:kern w:val="0"/>
      <w:sz w:val="28"/>
      <w:szCs w:val="20"/>
      <w:u w:color="000000"/>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23</Pages>
  <Words>5934</Words>
  <Characters>6160</Characters>
  <Lines>71</Lines>
  <Paragraphs>19</Paragraphs>
  <TotalTime>58</TotalTime>
  <ScaleCrop>false</ScaleCrop>
  <LinksUpToDate>false</LinksUpToDate>
  <CharactersWithSpaces>6731</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2024-07-26T14:15:00Z</dcterms:created>
  <dc:creator>Administrator</dc:creator>
  <cp:lastModifiedBy>kmcg</cp:lastModifiedBy>
  <cp:lastPrinted>2024-07-26T15:13:00Z</cp:lastPrinted>
  <dcterms:modified xsi:type="dcterms:W3CDTF">2024-08-21T10:00:42Z</dcterms:modified>
  <cp:revision>349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commondata">
    <vt:lpwstr>eyJoZGlkIjoiMWY4YWRiYzI5YjA5MjRiNDgxZTNjMGJhNzI2MzRkMzQifQ==</vt:lpwstr>
  </property>
  <property fmtid="{D5CDD505-2E9C-101B-9397-08002B2CF9AE}" pid="4" name="ICV">
    <vt:lpwstr>4426B4BCD1214FA680CB408EB094DCC5_13</vt:lpwstr>
  </property>
</Properties>
</file>