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174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r>
        <w:rPr>
          <w:rFonts w:hint="eastAsia" w:ascii="仿宋_GB2312" w:eastAsia="仿宋_GB2312" w:cs="仿宋_GB2312"/>
          <w:sz w:val="31"/>
          <w:szCs w:val="31"/>
        </w:rPr>
        <w:t>附件1：</w:t>
      </w:r>
    </w:p>
    <w:p w14:paraId="30C97E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2891" w:firstLineChars="600"/>
        <w:jc w:val="both"/>
        <w:rPr>
          <w:sz w:val="24"/>
          <w:szCs w:val="24"/>
        </w:rPr>
      </w:pPr>
      <w:r>
        <w:rPr>
          <w:rStyle w:val="6"/>
          <w:rFonts w:hint="eastAsia" w:ascii="宋体" w:hAnsi="宋体" w:eastAsia="宋体" w:cs="宋体"/>
          <w:b/>
          <w:i w:val="0"/>
          <w:sz w:val="48"/>
          <w:szCs w:val="48"/>
        </w:rPr>
        <w:t>告 知 书</w:t>
      </w:r>
    </w:p>
    <w:p w14:paraId="534EF5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sz w:val="24"/>
          <w:szCs w:val="24"/>
        </w:rPr>
      </w:pPr>
      <w:r>
        <w:rPr>
          <w:rFonts w:hint="eastAsia" w:ascii="仿宋_GB2312" w:eastAsia="仿宋_GB2312" w:cs="仿宋_GB2312"/>
          <w:sz w:val="31"/>
          <w:szCs w:val="31"/>
        </w:rPr>
        <w:t>根据《</w:t>
      </w:r>
      <w:r>
        <w:rPr>
          <w:rFonts w:hint="eastAsia" w:ascii="仿宋_GB2312" w:eastAsia="仿宋_GB2312" w:cs="仿宋_GB2312"/>
          <w:sz w:val="31"/>
          <w:szCs w:val="31"/>
          <w:lang w:eastAsia="zh-CN"/>
        </w:rPr>
        <w:t>昆明市</w:t>
      </w:r>
      <w:r>
        <w:rPr>
          <w:rFonts w:hint="eastAsia" w:ascii="仿宋_GB2312" w:eastAsia="仿宋_GB2312" w:cs="仿宋_GB2312"/>
          <w:sz w:val="31"/>
          <w:szCs w:val="31"/>
        </w:rPr>
        <w:t>呈贡区</w:t>
      </w:r>
      <w:r>
        <w:rPr>
          <w:rFonts w:hint="eastAsia" w:ascii="仿宋_GB2312" w:eastAsia="仿宋_GB2312" w:cs="仿宋_GB2312"/>
          <w:sz w:val="31"/>
          <w:szCs w:val="31"/>
          <w:lang w:eastAsia="zh-CN"/>
        </w:rPr>
        <w:t>住房和城乡建设</w:t>
      </w:r>
      <w:r>
        <w:rPr>
          <w:rFonts w:hint="eastAsia" w:ascii="仿宋_GB2312" w:eastAsia="仿宋_GB2312" w:cs="仿宋_GB2312"/>
          <w:sz w:val="31"/>
          <w:szCs w:val="31"/>
        </w:rPr>
        <w:t>局</w:t>
      </w:r>
      <w:r>
        <w:rPr>
          <w:rFonts w:hint="eastAsia" w:ascii="仿宋_GB2312" w:eastAsia="仿宋_GB2312" w:cs="仿宋_GB2312"/>
          <w:sz w:val="31"/>
          <w:szCs w:val="31"/>
          <w:lang w:eastAsia="zh-CN"/>
        </w:rPr>
        <w:t>法律顾问</w:t>
      </w:r>
      <w:r>
        <w:rPr>
          <w:rFonts w:hint="eastAsia" w:ascii="仿宋_GB2312" w:eastAsia="仿宋_GB2312" w:cs="仿宋_GB2312"/>
          <w:sz w:val="31"/>
          <w:szCs w:val="31"/>
        </w:rPr>
        <w:t>购买服务计划</w:t>
      </w:r>
      <w:r>
        <w:rPr>
          <w:rFonts w:hint="eastAsia" w:ascii="仿宋_GB2312" w:eastAsia="仿宋_GB2312" w:cs="仿宋_GB2312"/>
          <w:sz w:val="31"/>
          <w:szCs w:val="31"/>
          <w:lang w:val="en-US" w:eastAsia="zh-CN"/>
        </w:rPr>
        <w:t>(一)</w:t>
      </w:r>
      <w:r>
        <w:rPr>
          <w:rFonts w:hint="eastAsia" w:ascii="仿宋_GB2312" w:eastAsia="仿宋_GB2312" w:cs="仿宋_GB2312"/>
          <w:sz w:val="31"/>
          <w:szCs w:val="31"/>
        </w:rPr>
        <w:t>》和昆明市呈贡区</w:t>
      </w:r>
      <w:r>
        <w:rPr>
          <w:rFonts w:hint="eastAsia" w:ascii="仿宋_GB2312" w:eastAsia="仿宋_GB2312" w:cs="仿宋_GB2312"/>
          <w:sz w:val="31"/>
          <w:szCs w:val="31"/>
          <w:lang w:eastAsia="zh-CN"/>
        </w:rPr>
        <w:t>住房和城乡建设</w:t>
      </w:r>
      <w:r>
        <w:rPr>
          <w:rFonts w:hint="eastAsia" w:ascii="仿宋_GB2312" w:eastAsia="仿宋_GB2312" w:cs="仿宋_GB2312"/>
          <w:sz w:val="31"/>
          <w:szCs w:val="31"/>
        </w:rPr>
        <w:t>局采购管理内控制</w:t>
      </w:r>
      <w:r>
        <w:rPr>
          <w:rFonts w:hint="eastAsia" w:ascii="仿宋_GB2312" w:eastAsia="仿宋_GB2312" w:cs="仿宋_GB2312"/>
          <w:sz w:val="31"/>
          <w:szCs w:val="31"/>
          <w:lang w:eastAsia="zh-CN"/>
        </w:rPr>
        <w:t>度</w:t>
      </w:r>
      <w:r>
        <w:rPr>
          <w:rFonts w:hint="eastAsia" w:ascii="仿宋_GB2312" w:eastAsia="仿宋_GB2312" w:cs="仿宋_GB2312"/>
          <w:sz w:val="31"/>
          <w:szCs w:val="31"/>
        </w:rPr>
        <w:t>的有关规定，现将采购相关事项告知如下：</w:t>
      </w:r>
    </w:p>
    <w:p w14:paraId="1DF749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sz w:val="24"/>
          <w:szCs w:val="24"/>
        </w:rPr>
      </w:pPr>
      <w:r>
        <w:rPr>
          <w:rFonts w:hint="default" w:ascii="黑体" w:hAnsi="宋体" w:eastAsia="黑体" w:cs="黑体"/>
          <w:sz w:val="31"/>
          <w:szCs w:val="31"/>
        </w:rPr>
        <w:t>一、采购遵循的原则</w:t>
      </w:r>
    </w:p>
    <w:p w14:paraId="7A286B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sz w:val="24"/>
          <w:szCs w:val="24"/>
        </w:rPr>
      </w:pPr>
      <w:r>
        <w:rPr>
          <w:rFonts w:hint="eastAsia" w:ascii="仿宋_GB2312" w:eastAsia="仿宋_GB2312" w:cs="仿宋_GB2312"/>
          <w:sz w:val="31"/>
          <w:szCs w:val="31"/>
        </w:rPr>
        <w:t>本次采购采用竞争性磋商方式进行，遵循公开透明、公平竞争、公正和诚实信用原则。</w:t>
      </w:r>
    </w:p>
    <w:p w14:paraId="78FA13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sz w:val="24"/>
          <w:szCs w:val="24"/>
        </w:rPr>
      </w:pPr>
      <w:r>
        <w:rPr>
          <w:rFonts w:hint="default" w:ascii="黑体" w:hAnsi="宋体" w:eastAsia="黑体" w:cs="黑体"/>
          <w:sz w:val="31"/>
          <w:szCs w:val="31"/>
        </w:rPr>
        <w:t>二、采购方式</w:t>
      </w:r>
    </w:p>
    <w:p w14:paraId="2AA245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sz w:val="24"/>
          <w:szCs w:val="24"/>
        </w:rPr>
      </w:pPr>
      <w:r>
        <w:rPr>
          <w:rFonts w:hint="eastAsia" w:ascii="仿宋_GB2312" w:eastAsia="仿宋_GB2312" w:cs="仿宋_GB2312"/>
          <w:sz w:val="31"/>
          <w:szCs w:val="31"/>
        </w:rPr>
        <w:t>根据《云南省人民政府办公厅关于印发云南省政府集中采购目录及标准(2021年版)的通知》（云政办函〔2020〕115号）文件规定，集中采购机构采购项目及部门集中采购项目之外属于分散采购，单项或批量金额在60万元（不含）以下的项目，不属于政府采购范围，因此该项目按照呈贡区</w:t>
      </w:r>
      <w:r>
        <w:rPr>
          <w:rFonts w:hint="eastAsia" w:ascii="仿宋_GB2312" w:eastAsia="仿宋_GB2312" w:cs="仿宋_GB2312"/>
          <w:sz w:val="31"/>
          <w:szCs w:val="31"/>
          <w:lang w:eastAsia="zh-CN"/>
        </w:rPr>
        <w:t>住房和城乡建设</w:t>
      </w:r>
      <w:r>
        <w:rPr>
          <w:rFonts w:hint="eastAsia" w:ascii="仿宋_GB2312" w:eastAsia="仿宋_GB2312" w:cs="仿宋_GB2312"/>
          <w:sz w:val="31"/>
          <w:szCs w:val="31"/>
        </w:rPr>
        <w:t>局内控财务制度执行。</w:t>
      </w:r>
    </w:p>
    <w:p w14:paraId="7956AC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sz w:val="24"/>
          <w:szCs w:val="24"/>
        </w:rPr>
      </w:pPr>
      <w:r>
        <w:rPr>
          <w:rFonts w:hint="default" w:ascii="黑体" w:hAnsi="宋体" w:eastAsia="黑体" w:cs="黑体"/>
          <w:sz w:val="31"/>
          <w:szCs w:val="31"/>
        </w:rPr>
        <w:t>三、回避</w:t>
      </w:r>
    </w:p>
    <w:p w14:paraId="1B105B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sz w:val="24"/>
          <w:szCs w:val="24"/>
        </w:rPr>
      </w:pPr>
      <w:r>
        <w:rPr>
          <w:rFonts w:hint="eastAsia" w:ascii="仿宋_GB2312" w:eastAsia="仿宋_GB2312" w:cs="仿宋_GB2312"/>
          <w:sz w:val="31"/>
          <w:szCs w:val="31"/>
        </w:rPr>
        <w:t>在采购活动中，采购人员及相关人员与供应商有利害关系的，必须回避。供应商认为采购人员及相关人员与其他供应商有利害关系的，可以申请回避。</w:t>
      </w:r>
    </w:p>
    <w:p w14:paraId="7F2623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sz w:val="24"/>
          <w:szCs w:val="24"/>
        </w:rPr>
      </w:pPr>
      <w:r>
        <w:rPr>
          <w:rFonts w:hint="default" w:ascii="黑体" w:hAnsi="宋体" w:eastAsia="黑体" w:cs="黑体"/>
          <w:sz w:val="31"/>
          <w:szCs w:val="31"/>
        </w:rPr>
        <w:t>四、保密</w:t>
      </w:r>
    </w:p>
    <w:p w14:paraId="526953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sz w:val="24"/>
          <w:szCs w:val="24"/>
        </w:rPr>
      </w:pPr>
      <w:r>
        <w:rPr>
          <w:rFonts w:hint="eastAsia" w:ascii="仿宋_GB2312" w:eastAsia="仿宋_GB2312" w:cs="仿宋_GB2312"/>
          <w:sz w:val="31"/>
          <w:szCs w:val="31"/>
        </w:rPr>
        <w:t>在磋商中，磋商的任何一方不得透露与磋商有关的其他供应商技术资料、价格和其他信息。磋商开始后，直到签署采购服务合同止，凡是属于审查、澄清、磋商和比较有关的资料及成交磋商建议等属保密信息，知悉人不向其他人员透露。</w:t>
      </w:r>
    </w:p>
    <w:p w14:paraId="6F3A92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sz w:val="24"/>
          <w:szCs w:val="24"/>
        </w:rPr>
      </w:pPr>
      <w:r>
        <w:rPr>
          <w:rFonts w:hint="default" w:ascii="黑体" w:hAnsi="宋体" w:eastAsia="黑体" w:cs="黑体"/>
          <w:sz w:val="31"/>
          <w:szCs w:val="31"/>
        </w:rPr>
        <w:t>五、禁止性规定</w:t>
      </w:r>
    </w:p>
    <w:p w14:paraId="0F3BE2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sz w:val="24"/>
          <w:szCs w:val="24"/>
        </w:rPr>
      </w:pPr>
      <w:r>
        <w:rPr>
          <w:rFonts w:hint="eastAsia" w:ascii="仿宋_GB2312" w:eastAsia="仿宋_GB2312" w:cs="仿宋_GB2312"/>
          <w:sz w:val="31"/>
          <w:szCs w:val="31"/>
        </w:rPr>
        <w:t>供应商不得相互串通损害国家利益、社会公共利益和其他当事人的合法权益；不得以任何手段排斥其他供应商参与竞争；不得以向采购人及磋商评审人员行贿或者采取其他不正当手段谋取成交。</w:t>
      </w:r>
    </w:p>
    <w:p w14:paraId="7964CA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2880"/>
        <w:jc w:val="both"/>
        <w:rPr>
          <w:rFonts w:hint="eastAsia" w:ascii="仿宋_GB2312" w:eastAsia="仿宋_GB2312" w:cs="仿宋_GB2312"/>
          <w:sz w:val="31"/>
          <w:szCs w:val="31"/>
        </w:rPr>
      </w:pPr>
    </w:p>
    <w:p w14:paraId="344990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2880"/>
        <w:jc w:val="both"/>
        <w:rPr>
          <w:sz w:val="24"/>
          <w:szCs w:val="24"/>
        </w:rPr>
      </w:pPr>
      <w:r>
        <w:rPr>
          <w:rFonts w:hint="eastAsia" w:ascii="仿宋_GB2312" w:eastAsia="仿宋_GB2312" w:cs="仿宋_GB2312"/>
          <w:sz w:val="31"/>
          <w:szCs w:val="31"/>
        </w:rPr>
        <w:t>供应商名称：</w:t>
      </w:r>
    </w:p>
    <w:p w14:paraId="5BE335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2880"/>
        <w:jc w:val="both"/>
        <w:rPr>
          <w:sz w:val="24"/>
          <w:szCs w:val="24"/>
        </w:rPr>
      </w:pPr>
      <w:r>
        <w:rPr>
          <w:rFonts w:hint="eastAsia" w:ascii="仿宋_GB2312" w:eastAsia="仿宋_GB2312" w:cs="仿宋_GB2312"/>
          <w:sz w:val="31"/>
          <w:szCs w:val="31"/>
        </w:rPr>
        <w:t>法定代表人（授权代理人）签字：</w:t>
      </w:r>
    </w:p>
    <w:p w14:paraId="6D4FBA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2880"/>
        <w:jc w:val="both"/>
        <w:rPr>
          <w:sz w:val="24"/>
          <w:szCs w:val="24"/>
        </w:rPr>
      </w:pPr>
      <w:r>
        <w:rPr>
          <w:rFonts w:hint="eastAsia" w:ascii="仿宋_GB2312" w:eastAsia="仿宋_GB2312" w:cs="仿宋_GB2312"/>
          <w:sz w:val="31"/>
          <w:szCs w:val="31"/>
        </w:rPr>
        <w:t>签字日期： 年 月 日</w:t>
      </w:r>
    </w:p>
    <w:p w14:paraId="1DE529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p>
    <w:p w14:paraId="4C4938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p>
    <w:p w14:paraId="3AF14D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p>
    <w:p w14:paraId="28C507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sz w:val="24"/>
          <w:szCs w:val="24"/>
        </w:rPr>
      </w:pPr>
    </w:p>
    <w:p w14:paraId="78BA8B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黑体" w:hAnsi="宋体" w:eastAsia="黑体" w:cs="黑体"/>
          <w:sz w:val="31"/>
          <w:szCs w:val="31"/>
        </w:rPr>
      </w:pPr>
    </w:p>
    <w:p w14:paraId="37F558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黑体" w:hAnsi="宋体" w:eastAsia="黑体" w:cs="黑体"/>
          <w:sz w:val="31"/>
          <w:szCs w:val="31"/>
        </w:rPr>
      </w:pPr>
    </w:p>
    <w:p w14:paraId="386FFD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黑体" w:hAnsi="宋体" w:eastAsia="黑体" w:cs="黑体"/>
          <w:sz w:val="31"/>
          <w:szCs w:val="31"/>
        </w:rPr>
      </w:pPr>
    </w:p>
    <w:p w14:paraId="57705E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黑体" w:hAnsi="宋体" w:eastAsia="黑体" w:cs="黑体"/>
          <w:sz w:val="31"/>
          <w:szCs w:val="31"/>
        </w:rPr>
      </w:pPr>
    </w:p>
    <w:p w14:paraId="50783A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黑体" w:hAnsi="宋体" w:eastAsia="黑体" w:cs="黑体"/>
          <w:sz w:val="31"/>
          <w:szCs w:val="31"/>
        </w:rPr>
      </w:pPr>
    </w:p>
    <w:p w14:paraId="791106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黑体" w:hAnsi="宋体" w:eastAsia="黑体" w:cs="黑体"/>
          <w:sz w:val="31"/>
          <w:szCs w:val="31"/>
        </w:rPr>
      </w:pPr>
    </w:p>
    <w:p w14:paraId="5057CF0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NWFhOWJiOGEwMDU3NmFjZTc5NmFiODhjMGZjMjcifQ=="/>
  </w:docVars>
  <w:rsids>
    <w:rsidRoot w:val="03BC0005"/>
    <w:rsid w:val="03BC0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2024-08-09T04:45:00Z</dcterms:created>
  <dc:creator>Administrator</dc:creator>
  <cp:lastModifiedBy>Administrator</cp:lastModifiedBy>
  <dcterms:modified xsi:type="dcterms:W3CDTF">2024-08-09T04:46:02Z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E61E8AEA1A564D34A704B698556D8D6B_11</vt:lpwstr>
  </property>
</Properties>
</file>