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宋体" w:cs="华文仿宋"/>
          <w:b/>
          <w:bCs/>
          <w:color w:val="auto"/>
          <w:sz w:val="40"/>
          <w:szCs w:val="44"/>
          <w:lang w:val="en-US" w:eastAsia="zh-CN"/>
        </w:rPr>
      </w:pPr>
      <w:r>
        <w:rPr>
          <w:rFonts w:hint="eastAsia" w:ascii="宋体" w:hAnsi="宋体" w:cs="华文仿宋"/>
          <w:b/>
          <w:bCs/>
          <w:color w:val="auto"/>
          <w:sz w:val="40"/>
          <w:szCs w:val="44"/>
          <w:lang w:val="en-US" w:eastAsia="zh-CN"/>
        </w:rPr>
        <w:t xml:space="preserve">                      </w:t>
      </w:r>
    </w:p>
    <w:p>
      <w:pPr>
        <w:spacing w:line="360" w:lineRule="auto"/>
        <w:jc w:val="center"/>
        <w:rPr>
          <w:rFonts w:hint="eastAsia" w:ascii="宋体" w:hAnsi="宋体" w:cs="华文仿宋"/>
          <w:b/>
          <w:bCs/>
          <w:color w:val="auto"/>
          <w:sz w:val="40"/>
          <w:szCs w:val="44"/>
          <w:lang w:eastAsia="zh-CN"/>
        </w:rPr>
      </w:pPr>
    </w:p>
    <w:p>
      <w:pPr>
        <w:spacing w:line="360" w:lineRule="auto"/>
        <w:jc w:val="center"/>
        <w:rPr>
          <w:rFonts w:hint="eastAsia" w:ascii="宋体" w:hAnsi="宋体" w:cs="华文仿宋"/>
          <w:b/>
          <w:bCs/>
          <w:color w:val="auto"/>
          <w:sz w:val="60"/>
          <w:szCs w:val="60"/>
          <w:lang w:eastAsia="zh-CN"/>
        </w:rPr>
      </w:pPr>
      <w:r>
        <w:rPr>
          <w:rFonts w:hint="eastAsia" w:ascii="宋体" w:hAnsi="宋体" w:cs="华文仿宋"/>
          <w:b/>
          <w:bCs/>
          <w:color w:val="auto"/>
          <w:sz w:val="60"/>
          <w:szCs w:val="60"/>
          <w:lang w:eastAsia="zh-CN"/>
        </w:rPr>
        <w:t>呈贡污水处理厂设备更新及节能降耗智慧化技术改造项目招标代理</w:t>
      </w:r>
    </w:p>
    <w:p>
      <w:pPr>
        <w:spacing w:line="360" w:lineRule="auto"/>
        <w:jc w:val="center"/>
        <w:rPr>
          <w:rFonts w:ascii="宋体" w:hAnsi="宋体" w:cs="华文仿宋"/>
          <w:b/>
          <w:bCs w:val="0"/>
          <w:color w:val="auto"/>
          <w:sz w:val="48"/>
          <w:szCs w:val="80"/>
        </w:rPr>
      </w:pPr>
      <w:r>
        <w:rPr>
          <w:rFonts w:hint="eastAsia" w:ascii="宋体" w:hAnsi="宋体" w:cs="华文仿宋"/>
          <w:b/>
          <w:bCs/>
          <w:color w:val="auto"/>
          <w:sz w:val="60"/>
          <w:szCs w:val="60"/>
          <w:lang w:eastAsia="zh-CN"/>
        </w:rPr>
        <w:t>服务</w:t>
      </w:r>
    </w:p>
    <w:p>
      <w:pPr>
        <w:pStyle w:val="19"/>
        <w:rPr>
          <w:rFonts w:ascii="宋体" w:hAnsi="宋体" w:cs="华文仿宋"/>
          <w:b/>
          <w:bCs w:val="0"/>
          <w:color w:val="auto"/>
          <w:sz w:val="48"/>
          <w:szCs w:val="80"/>
        </w:rPr>
      </w:pPr>
    </w:p>
    <w:p>
      <w:pPr>
        <w:rPr>
          <w:rFonts w:hint="eastAsia" w:ascii="宋体" w:hAnsi="宋体" w:eastAsia="宋体" w:cs="华文仿宋"/>
          <w:b/>
          <w:bCs w:val="0"/>
          <w:color w:val="auto"/>
          <w:sz w:val="48"/>
          <w:szCs w:val="80"/>
          <w:lang w:eastAsia="zh-CN"/>
        </w:rPr>
      </w:pPr>
    </w:p>
    <w:p>
      <w:pPr>
        <w:pStyle w:val="19"/>
        <w:rPr>
          <w:color w:val="auto"/>
        </w:rPr>
      </w:pPr>
    </w:p>
    <w:p>
      <w:pPr>
        <w:pStyle w:val="19"/>
        <w:rPr>
          <w:rFonts w:ascii="宋体" w:hAnsi="宋体" w:cs="华文仿宋"/>
          <w:b/>
          <w:bCs w:val="0"/>
          <w:color w:val="auto"/>
          <w:sz w:val="48"/>
          <w:szCs w:val="80"/>
        </w:rPr>
      </w:pPr>
    </w:p>
    <w:p>
      <w:pPr>
        <w:spacing w:line="360" w:lineRule="auto"/>
        <w:jc w:val="center"/>
        <w:rPr>
          <w:rFonts w:ascii="宋体" w:hAnsi="宋体" w:cs="华文仿宋"/>
          <w:b/>
          <w:bCs/>
          <w:color w:val="auto"/>
          <w:sz w:val="96"/>
          <w:szCs w:val="180"/>
        </w:rPr>
      </w:pPr>
      <w:r>
        <w:rPr>
          <w:rFonts w:hint="eastAsia" w:ascii="宋体" w:hAnsi="宋体" w:cs="华文仿宋"/>
          <w:b/>
          <w:bCs/>
          <w:color w:val="auto"/>
          <w:sz w:val="96"/>
          <w:szCs w:val="180"/>
        </w:rPr>
        <w:t>比选文件</w:t>
      </w:r>
    </w:p>
    <w:p>
      <w:pPr>
        <w:snapToGrid w:val="0"/>
        <w:spacing w:line="360" w:lineRule="auto"/>
        <w:jc w:val="center"/>
        <w:rPr>
          <w:rFonts w:ascii="宋体" w:hAnsi="宋体" w:cs="华文仿宋"/>
          <w:b/>
          <w:color w:val="auto"/>
          <w:sz w:val="30"/>
          <w:u w:val="single"/>
        </w:rPr>
      </w:pPr>
    </w:p>
    <w:p>
      <w:pPr>
        <w:pStyle w:val="19"/>
        <w:rPr>
          <w:rFonts w:ascii="宋体" w:hAnsi="宋体" w:cs="华文仿宋"/>
          <w:b/>
          <w:color w:val="auto"/>
          <w:sz w:val="30"/>
          <w:u w:val="single"/>
        </w:rPr>
      </w:pPr>
    </w:p>
    <w:p>
      <w:pPr>
        <w:rPr>
          <w:rFonts w:ascii="宋体" w:hAnsi="宋体" w:cs="华文仿宋"/>
          <w:b/>
          <w:color w:val="auto"/>
          <w:sz w:val="30"/>
          <w:u w:val="single"/>
        </w:rPr>
      </w:pPr>
    </w:p>
    <w:p>
      <w:pPr>
        <w:pStyle w:val="19"/>
        <w:rPr>
          <w:color w:val="auto"/>
        </w:rPr>
      </w:pPr>
    </w:p>
    <w:p>
      <w:pPr>
        <w:snapToGrid w:val="0"/>
        <w:spacing w:line="360" w:lineRule="auto"/>
        <w:jc w:val="center"/>
        <w:rPr>
          <w:rFonts w:ascii="宋体" w:hAnsi="宋体" w:cs="华文仿宋"/>
          <w:b/>
          <w:color w:val="auto"/>
          <w:sz w:val="30"/>
          <w:u w:val="single"/>
        </w:rPr>
      </w:pPr>
    </w:p>
    <w:p>
      <w:pPr>
        <w:tabs>
          <w:tab w:val="left" w:pos="2280"/>
          <w:tab w:val="center" w:pos="4422"/>
        </w:tabs>
        <w:snapToGrid w:val="0"/>
        <w:spacing w:line="360" w:lineRule="auto"/>
        <w:jc w:val="center"/>
        <w:rPr>
          <w:rFonts w:hint="eastAsia" w:ascii="宋体" w:hAnsi="宋体" w:eastAsia="宋体" w:cs="华文仿宋"/>
          <w:b/>
          <w:color w:val="auto"/>
          <w:sz w:val="32"/>
          <w:szCs w:val="32"/>
          <w:lang w:eastAsia="zh-CN"/>
        </w:rPr>
      </w:pPr>
      <w:r>
        <w:rPr>
          <w:rFonts w:hint="eastAsia" w:ascii="宋体" w:hAnsi="宋体" w:cs="华文仿宋"/>
          <w:b/>
          <w:color w:val="auto"/>
          <w:sz w:val="32"/>
          <w:szCs w:val="32"/>
        </w:rPr>
        <w:t>采购人：</w:t>
      </w:r>
      <w:r>
        <w:rPr>
          <w:rFonts w:hint="eastAsia" w:ascii="宋体" w:hAnsi="宋体" w:cs="华文仿宋"/>
          <w:b/>
          <w:color w:val="auto"/>
          <w:sz w:val="32"/>
          <w:szCs w:val="32"/>
          <w:lang w:eastAsia="zh-CN"/>
        </w:rPr>
        <w:t>昆明市呈贡区水务局</w:t>
      </w:r>
      <w:r>
        <w:rPr>
          <w:rFonts w:hint="eastAsia" w:ascii="宋体" w:hAnsi="宋体" w:cs="华文仿宋"/>
          <w:b/>
          <w:color w:val="auto"/>
          <w:sz w:val="32"/>
          <w:szCs w:val="32"/>
          <w:lang w:val="en-US" w:eastAsia="zh-CN"/>
        </w:rPr>
        <w:t xml:space="preserve"> </w:t>
      </w:r>
    </w:p>
    <w:p>
      <w:pPr>
        <w:tabs>
          <w:tab w:val="left" w:pos="2280"/>
          <w:tab w:val="center" w:pos="4422"/>
        </w:tabs>
        <w:snapToGrid w:val="0"/>
        <w:spacing w:line="360" w:lineRule="auto"/>
        <w:jc w:val="center"/>
        <w:rPr>
          <w:rFonts w:hint="default" w:ascii="宋体" w:hAnsi="宋体" w:eastAsia="宋体" w:cs="宋体"/>
          <w:color w:val="auto"/>
          <w:kern w:val="0"/>
          <w:sz w:val="32"/>
          <w:szCs w:val="32"/>
          <w:lang w:val="en-US" w:eastAsia="zh-CN"/>
        </w:rPr>
      </w:pPr>
      <w:r>
        <w:rPr>
          <w:rFonts w:hint="eastAsia" w:ascii="宋体" w:hAnsi="宋体" w:cs="华文仿宋"/>
          <w:b/>
          <w:color w:val="auto"/>
          <w:kern w:val="0"/>
          <w:sz w:val="32"/>
          <w:szCs w:val="32"/>
        </w:rPr>
        <w:t>日期：</w:t>
      </w:r>
      <w:r>
        <w:rPr>
          <w:rFonts w:hint="eastAsia" w:ascii="宋体" w:hAnsi="宋体" w:cs="华文仿宋"/>
          <w:b/>
          <w:color w:val="auto"/>
          <w:sz w:val="32"/>
          <w:szCs w:val="32"/>
          <w:lang w:val="en-US" w:eastAsia="zh-CN"/>
        </w:rPr>
        <w:t>2024年5月</w:t>
      </w:r>
    </w:p>
    <w:p>
      <w:pPr>
        <w:rPr>
          <w:rFonts w:hint="eastAsia" w:ascii="宋体" w:hAnsi="宋体" w:cs="华文仿宋"/>
          <w:b/>
          <w:color w:val="auto"/>
          <w:kern w:val="0"/>
          <w:sz w:val="48"/>
          <w:szCs w:val="32"/>
          <w:lang w:val="zh-CN"/>
        </w:rPr>
      </w:pPr>
      <w:r>
        <w:rPr>
          <w:rFonts w:hint="eastAsia" w:ascii="宋体" w:hAnsi="宋体" w:cs="华文仿宋"/>
          <w:b/>
          <w:color w:val="auto"/>
          <w:kern w:val="0"/>
          <w:sz w:val="48"/>
          <w:szCs w:val="32"/>
          <w:lang w:val="zh-CN"/>
        </w:rPr>
        <w:br w:type="page"/>
      </w:r>
    </w:p>
    <w:p>
      <w:pPr>
        <w:tabs>
          <w:tab w:val="left" w:pos="2280"/>
          <w:tab w:val="center" w:pos="4422"/>
        </w:tabs>
        <w:snapToGrid w:val="0"/>
        <w:spacing w:line="360" w:lineRule="auto"/>
        <w:jc w:val="center"/>
        <w:rPr>
          <w:rFonts w:ascii="宋体" w:hAnsi="宋体" w:cs="华文仿宋"/>
          <w:b/>
          <w:color w:val="auto"/>
          <w:sz w:val="36"/>
          <w:szCs w:val="36"/>
          <w:u w:val="single"/>
        </w:rPr>
      </w:pPr>
      <w:r>
        <w:rPr>
          <w:rFonts w:hint="eastAsia" w:ascii="宋体" w:hAnsi="宋体" w:cs="华文仿宋"/>
          <w:b/>
          <w:color w:val="auto"/>
          <w:kern w:val="0"/>
          <w:sz w:val="48"/>
          <w:szCs w:val="32"/>
          <w:lang w:val="zh-CN"/>
        </w:rPr>
        <w:t>目    录</w:t>
      </w:r>
    </w:p>
    <w:p>
      <w:pPr>
        <w:pStyle w:val="28"/>
        <w:tabs>
          <w:tab w:val="right" w:leader="dot" w:pos="8731"/>
        </w:tabs>
        <w:spacing w:line="360" w:lineRule="auto"/>
        <w:rPr>
          <w:rFonts w:ascii="宋体" w:hAnsi="宋体" w:cs="仿宋"/>
          <w:color w:val="auto"/>
          <w:sz w:val="28"/>
          <w:szCs w:val="28"/>
        </w:rPr>
      </w:pPr>
      <w:r>
        <w:rPr>
          <w:rFonts w:hint="eastAsia" w:ascii="宋体" w:hAnsi="宋体" w:cs="仿宋"/>
          <w:color w:val="auto"/>
          <w:kern w:val="0"/>
          <w:sz w:val="28"/>
          <w:szCs w:val="28"/>
        </w:rPr>
        <w:fldChar w:fldCharType="begin"/>
      </w:r>
      <w:r>
        <w:rPr>
          <w:rFonts w:hint="eastAsia" w:ascii="宋体" w:hAnsi="宋体" w:cs="仿宋"/>
          <w:color w:val="auto"/>
          <w:kern w:val="0"/>
          <w:sz w:val="28"/>
          <w:szCs w:val="28"/>
        </w:rPr>
        <w:instrText xml:space="preserve"> TOC \o "1-1" \h \z \u </w:instrText>
      </w:r>
      <w:r>
        <w:rPr>
          <w:rFonts w:hint="eastAsia" w:ascii="宋体" w:hAnsi="宋体" w:cs="仿宋"/>
          <w:color w:val="auto"/>
          <w:kern w:val="0"/>
          <w:sz w:val="28"/>
          <w:szCs w:val="28"/>
        </w:rPr>
        <w:fldChar w:fldCharType="separate"/>
      </w:r>
      <w:r>
        <w:rPr>
          <w:color w:val="auto"/>
        </w:rPr>
        <w:fldChar w:fldCharType="begin"/>
      </w:r>
      <w:r>
        <w:rPr>
          <w:color w:val="auto"/>
        </w:rPr>
        <w:instrText xml:space="preserve"> HYPERLINK \l "_Toc23320" </w:instrText>
      </w:r>
      <w:r>
        <w:rPr>
          <w:color w:val="auto"/>
        </w:rPr>
        <w:fldChar w:fldCharType="separate"/>
      </w:r>
      <w:r>
        <w:rPr>
          <w:rFonts w:hint="eastAsia" w:ascii="宋体" w:hAnsi="宋体" w:cs="仿宋"/>
          <w:color w:val="auto"/>
          <w:kern w:val="0"/>
          <w:sz w:val="28"/>
          <w:szCs w:val="28"/>
          <w:lang w:val="zh-CN"/>
        </w:rPr>
        <w:t xml:space="preserve">第一部分 </w:t>
      </w:r>
      <w:r>
        <w:rPr>
          <w:rFonts w:hint="eastAsia" w:ascii="宋体" w:hAnsi="宋体" w:cs="仿宋"/>
          <w:color w:val="auto"/>
          <w:kern w:val="0"/>
          <w:sz w:val="28"/>
          <w:szCs w:val="28"/>
        </w:rPr>
        <w:t xml:space="preserve"> </w:t>
      </w:r>
      <w:r>
        <w:rPr>
          <w:rFonts w:hint="eastAsia" w:ascii="宋体" w:hAnsi="宋体" w:cs="仿宋"/>
          <w:color w:val="auto"/>
          <w:kern w:val="0"/>
          <w:sz w:val="28"/>
          <w:szCs w:val="28"/>
          <w:lang w:val="zh-CN"/>
        </w:rPr>
        <w:t>比选公告</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_Toc23320 \h </w:instrText>
      </w:r>
      <w:r>
        <w:rPr>
          <w:rFonts w:hint="eastAsia" w:ascii="宋体" w:hAnsi="宋体" w:cs="仿宋"/>
          <w:color w:val="auto"/>
          <w:sz w:val="28"/>
          <w:szCs w:val="28"/>
        </w:rPr>
        <w:fldChar w:fldCharType="separate"/>
      </w:r>
      <w:r>
        <w:rPr>
          <w:rFonts w:hint="eastAsia" w:ascii="宋体" w:hAnsi="宋体" w:cs="仿宋"/>
          <w:color w:val="auto"/>
          <w:sz w:val="28"/>
          <w:szCs w:val="28"/>
        </w:rPr>
        <w:t>3</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pStyle w:val="28"/>
        <w:tabs>
          <w:tab w:val="right" w:leader="dot" w:pos="8731"/>
        </w:tabs>
        <w:spacing w:line="360" w:lineRule="auto"/>
        <w:rPr>
          <w:rFonts w:ascii="宋体" w:hAnsi="宋体" w:cs="仿宋"/>
          <w:color w:val="auto"/>
          <w:sz w:val="28"/>
          <w:szCs w:val="28"/>
        </w:rPr>
      </w:pPr>
      <w:r>
        <w:rPr>
          <w:color w:val="auto"/>
        </w:rPr>
        <w:fldChar w:fldCharType="begin"/>
      </w:r>
      <w:r>
        <w:rPr>
          <w:color w:val="auto"/>
        </w:rPr>
        <w:instrText xml:space="preserve"> HYPERLINK \l "_Toc4354"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rPr>
        <w:t>二</w:t>
      </w:r>
      <w:r>
        <w:rPr>
          <w:rFonts w:hint="eastAsia" w:ascii="宋体" w:hAnsi="宋体" w:cs="仿宋"/>
          <w:color w:val="auto"/>
          <w:kern w:val="0"/>
          <w:sz w:val="28"/>
          <w:szCs w:val="28"/>
          <w:lang w:val="zh-CN"/>
        </w:rPr>
        <w:t xml:space="preserve">部分  </w:t>
      </w:r>
      <w:r>
        <w:rPr>
          <w:rFonts w:hint="eastAsia" w:ascii="宋体" w:hAnsi="宋体" w:cs="仿宋"/>
          <w:color w:val="auto"/>
          <w:kern w:val="0"/>
          <w:sz w:val="28"/>
          <w:szCs w:val="28"/>
        </w:rPr>
        <w:t>比选</w:t>
      </w:r>
      <w:r>
        <w:rPr>
          <w:rFonts w:hint="eastAsia" w:ascii="宋体" w:hAnsi="宋体" w:cs="仿宋"/>
          <w:color w:val="auto"/>
          <w:kern w:val="0"/>
          <w:sz w:val="28"/>
          <w:szCs w:val="28"/>
          <w:lang w:val="zh-CN"/>
        </w:rPr>
        <w:t>申请人须知</w:t>
      </w:r>
      <w:r>
        <w:rPr>
          <w:rFonts w:hint="eastAsia" w:ascii="宋体" w:hAnsi="宋体" w:cs="仿宋"/>
          <w:color w:val="auto"/>
          <w:sz w:val="28"/>
          <w:szCs w:val="28"/>
        </w:rPr>
        <w:tab/>
      </w:r>
      <w:r>
        <w:rPr>
          <w:rFonts w:hint="default" w:ascii="宋体" w:hAnsi="宋体" w:cs="仿宋"/>
          <w:color w:val="auto"/>
          <w:sz w:val="28"/>
          <w:szCs w:val="28"/>
          <w:lang w:val="en"/>
        </w:rPr>
        <w:t>6</w:t>
      </w:r>
      <w:r>
        <w:rPr>
          <w:rFonts w:hint="eastAsia" w:ascii="宋体" w:hAnsi="宋体" w:cs="仿宋"/>
          <w:color w:val="auto"/>
          <w:sz w:val="28"/>
          <w:szCs w:val="28"/>
        </w:rPr>
        <w:fldChar w:fldCharType="end"/>
      </w:r>
    </w:p>
    <w:p>
      <w:pPr>
        <w:pStyle w:val="28"/>
        <w:tabs>
          <w:tab w:val="right" w:leader="dot" w:pos="8731"/>
        </w:tabs>
        <w:spacing w:line="360" w:lineRule="auto"/>
        <w:rPr>
          <w:color w:val="auto"/>
        </w:rPr>
      </w:pPr>
      <w:r>
        <w:rPr>
          <w:color w:val="auto"/>
        </w:rPr>
        <w:fldChar w:fldCharType="begin"/>
      </w:r>
      <w:r>
        <w:rPr>
          <w:color w:val="auto"/>
        </w:rPr>
        <w:instrText xml:space="preserve"> HYPERLINK \l "_Toc4354"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lang w:val="en-US" w:eastAsia="zh-CN"/>
        </w:rPr>
        <w:t>三</w:t>
      </w:r>
      <w:r>
        <w:rPr>
          <w:rFonts w:hint="eastAsia" w:ascii="宋体" w:hAnsi="宋体" w:cs="仿宋"/>
          <w:color w:val="auto"/>
          <w:kern w:val="0"/>
          <w:sz w:val="28"/>
          <w:szCs w:val="28"/>
          <w:lang w:val="zh-CN"/>
        </w:rPr>
        <w:t>部分  申请文件格式</w:t>
      </w:r>
      <w:r>
        <w:rPr>
          <w:rFonts w:hint="eastAsia" w:ascii="宋体" w:hAnsi="宋体" w:cs="仿宋"/>
          <w:color w:val="auto"/>
          <w:sz w:val="28"/>
          <w:szCs w:val="28"/>
        </w:rPr>
        <w:tab/>
      </w:r>
      <w:r>
        <w:rPr>
          <w:rFonts w:hint="default" w:ascii="宋体" w:hAnsi="宋体" w:cs="仿宋"/>
          <w:color w:val="auto"/>
          <w:sz w:val="28"/>
          <w:szCs w:val="28"/>
          <w:lang w:val="en" w:eastAsia="zh-CN"/>
        </w:rPr>
        <w:t>8</w:t>
      </w:r>
      <w:r>
        <w:rPr>
          <w:rFonts w:hint="eastAsia" w:ascii="宋体" w:hAnsi="宋体" w:cs="仿宋"/>
          <w:color w:val="auto"/>
          <w:sz w:val="28"/>
          <w:szCs w:val="28"/>
        </w:rPr>
        <w:fldChar w:fldCharType="end"/>
      </w:r>
    </w:p>
    <w:p>
      <w:pPr>
        <w:pStyle w:val="28"/>
        <w:tabs>
          <w:tab w:val="right" w:leader="dot" w:pos="8731"/>
        </w:tabs>
        <w:spacing w:line="360" w:lineRule="auto"/>
        <w:rPr>
          <w:rFonts w:hint="default" w:ascii="宋体" w:hAnsi="宋体" w:eastAsia="宋体" w:cs="仿宋"/>
          <w:color w:val="auto"/>
          <w:sz w:val="28"/>
          <w:szCs w:val="28"/>
          <w:lang w:val="en" w:eastAsia="zh-CN"/>
        </w:rPr>
      </w:pPr>
      <w:r>
        <w:rPr>
          <w:color w:val="auto"/>
        </w:rPr>
        <w:fldChar w:fldCharType="begin"/>
      </w:r>
      <w:r>
        <w:rPr>
          <w:color w:val="auto"/>
        </w:rPr>
        <w:instrText xml:space="preserve"> HYPERLINK \l "_Toc28369"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lang w:val="en-US" w:eastAsia="zh-CN"/>
        </w:rPr>
        <w:t>四</w:t>
      </w:r>
      <w:r>
        <w:rPr>
          <w:rFonts w:hint="eastAsia" w:ascii="宋体" w:hAnsi="宋体" w:cs="仿宋"/>
          <w:color w:val="auto"/>
          <w:kern w:val="0"/>
          <w:sz w:val="28"/>
          <w:szCs w:val="28"/>
          <w:lang w:val="zh-CN"/>
        </w:rPr>
        <w:t>部分  评审办法</w:t>
      </w:r>
      <w:r>
        <w:rPr>
          <w:rFonts w:hint="eastAsia" w:ascii="宋体" w:hAnsi="宋体" w:cs="仿宋"/>
          <w:color w:val="auto"/>
          <w:sz w:val="28"/>
          <w:szCs w:val="28"/>
        </w:rPr>
        <w:tab/>
      </w:r>
      <w:r>
        <w:rPr>
          <w:rFonts w:hint="eastAsia" w:ascii="宋体" w:hAnsi="宋体" w:cs="仿宋"/>
          <w:color w:val="auto"/>
          <w:sz w:val="28"/>
          <w:szCs w:val="28"/>
          <w:lang w:val="en-US" w:eastAsia="zh-CN"/>
        </w:rPr>
        <w:t>2</w:t>
      </w:r>
      <w:r>
        <w:rPr>
          <w:rFonts w:hint="eastAsia" w:ascii="宋体" w:hAnsi="宋体" w:cs="仿宋"/>
          <w:color w:val="auto"/>
          <w:sz w:val="28"/>
          <w:szCs w:val="28"/>
        </w:rPr>
        <w:fldChar w:fldCharType="end"/>
      </w:r>
      <w:r>
        <w:rPr>
          <w:rFonts w:hint="default" w:ascii="宋体" w:hAnsi="宋体" w:cs="仿宋"/>
          <w:color w:val="auto"/>
          <w:sz w:val="28"/>
          <w:szCs w:val="28"/>
          <w:lang w:val="en" w:eastAsia="zh-CN"/>
        </w:rPr>
        <w:t>0</w:t>
      </w:r>
    </w:p>
    <w:p>
      <w:pPr>
        <w:autoSpaceDE w:val="0"/>
        <w:autoSpaceDN w:val="0"/>
        <w:adjustRightInd w:val="0"/>
        <w:snapToGrid w:val="0"/>
        <w:spacing w:line="360" w:lineRule="auto"/>
        <w:jc w:val="center"/>
        <w:rPr>
          <w:rFonts w:ascii="宋体" w:hAnsi="宋体" w:cs="宋体"/>
          <w:color w:val="auto"/>
          <w:kern w:val="0"/>
          <w:sz w:val="24"/>
        </w:rPr>
      </w:pPr>
      <w:r>
        <w:rPr>
          <w:rFonts w:hint="eastAsia" w:ascii="宋体" w:hAnsi="宋体" w:cs="仿宋"/>
          <w:color w:val="auto"/>
          <w:kern w:val="0"/>
          <w:sz w:val="28"/>
          <w:szCs w:val="28"/>
        </w:rPr>
        <w:fldChar w:fldCharType="end"/>
      </w:r>
    </w:p>
    <w:p>
      <w:pPr>
        <w:pStyle w:val="2"/>
        <w:spacing w:before="120" w:beforeLines="50" w:after="120" w:afterLines="50"/>
        <w:jc w:val="center"/>
        <w:rPr>
          <w:rFonts w:ascii="宋体" w:hAnsi="宋体" w:cs="宋体"/>
          <w:color w:val="auto"/>
          <w:kern w:val="0"/>
          <w:sz w:val="36"/>
          <w:szCs w:val="36"/>
        </w:rPr>
      </w:pPr>
      <w:r>
        <w:rPr>
          <w:rFonts w:hint="eastAsia" w:ascii="宋体" w:hAnsi="宋体" w:cs="宋体"/>
          <w:color w:val="auto"/>
          <w:kern w:val="0"/>
          <w:sz w:val="24"/>
        </w:rPr>
        <w:br w:type="page"/>
      </w:r>
      <w:bookmarkStart w:id="0" w:name="_Toc320838656"/>
      <w:bookmarkStart w:id="1" w:name="_Toc23320"/>
      <w:bookmarkStart w:id="2" w:name="_Toc282549807"/>
      <w:bookmarkStart w:id="3" w:name="_Toc287988931"/>
      <w:bookmarkStart w:id="4" w:name="_Toc287988763"/>
      <w:r>
        <w:rPr>
          <w:rFonts w:hint="eastAsia" w:ascii="宋体" w:hAnsi="宋体" w:cs="华文仿宋"/>
          <w:color w:val="auto"/>
          <w:kern w:val="0"/>
          <w:sz w:val="36"/>
          <w:szCs w:val="36"/>
          <w:lang w:val="zh-CN"/>
        </w:rPr>
        <w:t>第一部分 比选公告</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ascii="宋体" w:hAnsi="宋体" w:cs="仿宋"/>
          <w:color w:val="auto"/>
          <w:sz w:val="28"/>
          <w:szCs w:val="28"/>
        </w:rPr>
      </w:pPr>
      <w:bookmarkStart w:id="5" w:name="_Toc320838665"/>
      <w:bookmarkStart w:id="6" w:name="_Toc282549815"/>
      <w:bookmarkStart w:id="7" w:name="_Toc287988939"/>
      <w:bookmarkStart w:id="8" w:name="_Toc287988771"/>
      <w:r>
        <w:rPr>
          <w:rFonts w:hint="eastAsia" w:ascii="宋体" w:hAnsi="宋体" w:cs="仿宋"/>
          <w:color w:val="auto"/>
          <w:sz w:val="28"/>
          <w:szCs w:val="28"/>
        </w:rPr>
        <w:t>为规范</w:t>
      </w:r>
      <w:r>
        <w:rPr>
          <w:rFonts w:hint="eastAsia" w:ascii="宋体" w:hAnsi="宋体" w:cs="仿宋"/>
          <w:color w:val="auto"/>
          <w:sz w:val="28"/>
          <w:szCs w:val="28"/>
          <w:u w:val="single"/>
          <w:lang w:val="en-US" w:eastAsia="zh-CN"/>
        </w:rPr>
        <w:t>昆明市呈贡区水务局</w:t>
      </w:r>
      <w:r>
        <w:rPr>
          <w:rFonts w:hint="eastAsia" w:ascii="宋体" w:hAnsi="宋体" w:cs="仿宋"/>
          <w:color w:val="auto"/>
          <w:sz w:val="28"/>
          <w:szCs w:val="28"/>
          <w:lang w:val="en-US" w:eastAsia="zh-CN"/>
        </w:rPr>
        <w:t>的</w:t>
      </w:r>
      <w:r>
        <w:rPr>
          <w:rFonts w:hint="eastAsia" w:ascii="宋体" w:hAnsi="宋体" w:cs="仿宋"/>
          <w:color w:val="auto"/>
          <w:sz w:val="28"/>
          <w:szCs w:val="28"/>
        </w:rPr>
        <w:t>采购工作，确保</w:t>
      </w:r>
      <w:r>
        <w:rPr>
          <w:rFonts w:hint="eastAsia" w:ascii="宋体" w:hAnsi="宋体" w:cs="仿宋"/>
          <w:color w:val="auto"/>
          <w:sz w:val="28"/>
          <w:szCs w:val="28"/>
          <w:u w:val="single"/>
          <w:lang w:val="en-US" w:eastAsia="zh-CN"/>
        </w:rPr>
        <w:t xml:space="preserve"> 昆明市呈贡区水务局 </w:t>
      </w:r>
      <w:r>
        <w:rPr>
          <w:rFonts w:hint="eastAsia" w:ascii="宋体" w:hAnsi="宋体" w:cs="仿宋"/>
          <w:color w:val="auto"/>
          <w:sz w:val="28"/>
          <w:szCs w:val="28"/>
        </w:rPr>
        <w:t>的采购工作按照公开、公平、公正的原则顺利开展，</w:t>
      </w:r>
      <w:r>
        <w:rPr>
          <w:rFonts w:hint="eastAsia" w:ascii="宋体" w:hAnsi="宋体" w:cs="仿宋"/>
          <w:color w:val="auto"/>
          <w:sz w:val="28"/>
          <w:szCs w:val="28"/>
          <w:lang w:val="en-US" w:eastAsia="zh-CN"/>
        </w:rPr>
        <w:t>现诚</w:t>
      </w:r>
      <w:r>
        <w:rPr>
          <w:rFonts w:hint="eastAsia" w:ascii="宋体" w:hAnsi="宋体" w:cs="仿宋"/>
          <w:color w:val="auto"/>
          <w:sz w:val="28"/>
          <w:szCs w:val="28"/>
        </w:rPr>
        <w:t>邀符合条件的</w:t>
      </w:r>
      <w:r>
        <w:rPr>
          <w:rFonts w:hint="eastAsia" w:ascii="宋体" w:hAnsi="宋体" w:cs="仿宋"/>
          <w:color w:val="auto"/>
          <w:sz w:val="28"/>
          <w:szCs w:val="28"/>
          <w:lang w:val="en-US" w:eastAsia="zh-CN"/>
        </w:rPr>
        <w:t>招标</w:t>
      </w:r>
      <w:r>
        <w:rPr>
          <w:rFonts w:hint="eastAsia" w:ascii="宋体" w:hAnsi="宋体" w:cs="仿宋"/>
          <w:color w:val="auto"/>
          <w:sz w:val="28"/>
          <w:szCs w:val="28"/>
        </w:rPr>
        <w:t>代理机构参加本项目比选。</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ascii="宋体" w:hAnsi="宋体" w:cs="仿宋"/>
          <w:b/>
          <w:bCs/>
          <w:color w:val="auto"/>
          <w:sz w:val="28"/>
          <w:szCs w:val="28"/>
        </w:rPr>
      </w:pPr>
      <w:r>
        <w:rPr>
          <w:rFonts w:ascii="宋体" w:hAnsi="宋体" w:cs="仿宋"/>
          <w:b/>
          <w:bCs/>
          <w:color w:val="auto"/>
          <w:sz w:val="28"/>
          <w:szCs w:val="28"/>
        </w:rPr>
        <w:t>一、</w:t>
      </w:r>
      <w:r>
        <w:rPr>
          <w:rFonts w:hint="eastAsia" w:ascii="宋体" w:hAnsi="宋体" w:cs="仿宋"/>
          <w:b/>
          <w:bCs/>
          <w:color w:val="auto"/>
          <w:sz w:val="28"/>
          <w:szCs w:val="28"/>
          <w:lang w:val="en-US" w:eastAsia="zh-CN"/>
        </w:rPr>
        <w:t>项目</w:t>
      </w:r>
      <w:r>
        <w:rPr>
          <w:rFonts w:hint="eastAsia" w:ascii="宋体" w:hAnsi="宋体" w:cs="仿宋"/>
          <w:b/>
          <w:bCs/>
          <w:color w:val="auto"/>
          <w:sz w:val="28"/>
          <w:szCs w:val="28"/>
        </w:rPr>
        <w:t>概况</w:t>
      </w:r>
    </w:p>
    <w:p>
      <w:pPr>
        <w:spacing w:line="576" w:lineRule="exact"/>
        <w:ind w:firstLine="560" w:firstLineChars="200"/>
        <w:rPr>
          <w:rFonts w:ascii="宋体" w:hAnsi="宋体" w:cs="仿宋"/>
          <w:color w:val="auto"/>
          <w:sz w:val="28"/>
          <w:szCs w:val="28"/>
        </w:rPr>
      </w:pPr>
      <w:r>
        <w:rPr>
          <w:rFonts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采购人</w:t>
      </w:r>
      <w:r>
        <w:rPr>
          <w:rFonts w:ascii="宋体" w:hAnsi="宋体" w:cs="仿宋"/>
          <w:color w:val="auto"/>
          <w:sz w:val="28"/>
          <w:szCs w:val="28"/>
        </w:rPr>
        <w:t>：</w:t>
      </w:r>
      <w:r>
        <w:rPr>
          <w:rFonts w:hint="eastAsia" w:ascii="宋体" w:hAnsi="宋体" w:cs="仿宋"/>
          <w:color w:val="auto"/>
          <w:sz w:val="28"/>
          <w:szCs w:val="28"/>
          <w:u w:val="single"/>
          <w:lang w:val="en-US" w:eastAsia="zh-CN"/>
        </w:rPr>
        <w:t xml:space="preserve"> 昆明市呈贡区水务局  </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ascii="宋体" w:hAnsi="宋体" w:cs="仿宋"/>
          <w:color w:val="auto"/>
          <w:sz w:val="28"/>
          <w:szCs w:val="28"/>
        </w:rPr>
        <w:t>项目名称：</w:t>
      </w:r>
      <w:r>
        <w:rPr>
          <w:rFonts w:hint="eastAsia" w:ascii="宋体" w:hAnsi="宋体" w:cs="仿宋"/>
          <w:color w:val="auto"/>
          <w:sz w:val="28"/>
          <w:szCs w:val="28"/>
          <w:lang w:eastAsia="zh-CN"/>
        </w:rPr>
        <w:t>呈贡污水处理厂设备更新及节能降耗智慧化技术改造项目招标代理服务；</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lang w:eastAsia="zh-CN"/>
        </w:rPr>
        <w:t>服务地点</w:t>
      </w:r>
      <w:r>
        <w:rPr>
          <w:rFonts w:ascii="宋体" w:hAnsi="宋体" w:cs="仿宋"/>
          <w:color w:val="auto"/>
          <w:sz w:val="28"/>
          <w:szCs w:val="28"/>
        </w:rPr>
        <w:t>：</w:t>
      </w:r>
      <w:r>
        <w:rPr>
          <w:rFonts w:hint="eastAsia" w:ascii="宋体" w:hAnsi="宋体" w:cs="仿宋"/>
          <w:color w:val="auto"/>
          <w:sz w:val="28"/>
          <w:szCs w:val="28"/>
          <w:lang w:val="en-US" w:eastAsia="zh-CN"/>
        </w:rPr>
        <w:t>昆明市呈贡区；</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w:t>
      </w:r>
      <w:r>
        <w:rPr>
          <w:rFonts w:ascii="宋体" w:hAnsi="宋体" w:cs="仿宋"/>
          <w:color w:val="auto"/>
          <w:sz w:val="28"/>
          <w:szCs w:val="28"/>
        </w:rPr>
        <w:t>服务范围：</w:t>
      </w:r>
      <w:r>
        <w:rPr>
          <w:rFonts w:hint="eastAsia" w:ascii="宋体" w:hAnsi="宋体" w:cs="仿宋"/>
          <w:color w:val="auto"/>
          <w:sz w:val="28"/>
          <w:szCs w:val="28"/>
          <w:lang w:val="en-US" w:eastAsia="zh-CN"/>
        </w:rPr>
        <w:t>采购人</w:t>
      </w:r>
      <w:r>
        <w:rPr>
          <w:rFonts w:hint="eastAsia" w:ascii="宋体" w:hAnsi="宋体" w:cs="仿宋"/>
          <w:color w:val="auto"/>
          <w:sz w:val="28"/>
          <w:szCs w:val="28"/>
        </w:rPr>
        <w:t>委托的</w:t>
      </w:r>
      <w:r>
        <w:rPr>
          <w:rFonts w:hint="eastAsia" w:ascii="宋体" w:hAnsi="宋体" w:cs="仿宋"/>
          <w:color w:val="auto"/>
          <w:sz w:val="28"/>
          <w:szCs w:val="28"/>
          <w:lang w:val="en-US" w:eastAsia="zh-CN"/>
        </w:rPr>
        <w:t>招标</w:t>
      </w:r>
      <w:r>
        <w:rPr>
          <w:rFonts w:hint="eastAsia" w:ascii="宋体" w:hAnsi="宋体" w:cs="仿宋"/>
          <w:color w:val="auto"/>
          <w:sz w:val="28"/>
          <w:szCs w:val="28"/>
        </w:rPr>
        <w:t>代理</w:t>
      </w:r>
      <w:r>
        <w:rPr>
          <w:rFonts w:ascii="宋体" w:hAnsi="宋体" w:cs="仿宋"/>
          <w:color w:val="auto"/>
          <w:sz w:val="28"/>
          <w:szCs w:val="28"/>
        </w:rPr>
        <w:t>项目</w:t>
      </w:r>
      <w:r>
        <w:rPr>
          <w:rFonts w:hint="eastAsia" w:ascii="宋体" w:hAnsi="宋体" w:cs="仿宋"/>
          <w:color w:val="auto"/>
          <w:sz w:val="28"/>
          <w:szCs w:val="28"/>
        </w:rPr>
        <w:t>以及相关咨询服务</w:t>
      </w:r>
      <w:r>
        <w:rPr>
          <w:rFonts w:ascii="宋体" w:hAnsi="宋体" w:cs="仿宋"/>
          <w:color w:val="auto"/>
          <w:sz w:val="28"/>
          <w:szCs w:val="28"/>
        </w:rPr>
        <w:t>；具体项目以</w:t>
      </w:r>
      <w:r>
        <w:rPr>
          <w:rFonts w:hint="eastAsia" w:ascii="宋体" w:hAnsi="宋体" w:cs="仿宋"/>
          <w:color w:val="auto"/>
          <w:sz w:val="28"/>
          <w:szCs w:val="28"/>
        </w:rPr>
        <w:t>采购人</w:t>
      </w:r>
      <w:r>
        <w:rPr>
          <w:rFonts w:ascii="宋体" w:hAnsi="宋体" w:cs="仿宋"/>
          <w:color w:val="auto"/>
          <w:sz w:val="28"/>
          <w:szCs w:val="28"/>
        </w:rPr>
        <w:t>委托为准</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5</w:t>
      </w:r>
      <w:r>
        <w:rPr>
          <w:rFonts w:hint="eastAsia" w:ascii="宋体" w:hAnsi="宋体" w:cs="仿宋"/>
          <w:color w:val="auto"/>
          <w:sz w:val="28"/>
          <w:szCs w:val="28"/>
          <w:lang w:val="en-US" w:eastAsia="zh-CN"/>
        </w:rPr>
        <w:t>.</w:t>
      </w:r>
      <w:r>
        <w:rPr>
          <w:rFonts w:hint="eastAsia" w:ascii="宋体" w:hAnsi="宋体" w:cs="仿宋"/>
          <w:color w:val="auto"/>
          <w:sz w:val="28"/>
          <w:szCs w:val="28"/>
        </w:rPr>
        <w:t>服务期限：自合同签订之日起</w:t>
      </w:r>
      <w:r>
        <w:rPr>
          <w:rFonts w:hint="eastAsia" w:ascii="宋体" w:hAnsi="宋体" w:cs="仿宋"/>
          <w:color w:val="auto"/>
          <w:sz w:val="28"/>
          <w:szCs w:val="28"/>
          <w:lang w:val="en-US" w:eastAsia="zh-CN"/>
        </w:rPr>
        <w:t>至本项目招标代理工作全部完成</w:t>
      </w:r>
      <w:r>
        <w:rPr>
          <w:rFonts w:hint="eastAsia" w:ascii="宋体" w:hAnsi="宋体"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二、</w:t>
      </w:r>
      <w:r>
        <w:rPr>
          <w:rFonts w:hint="eastAsia" w:ascii="宋体" w:hAnsi="宋体" w:cs="仿宋"/>
          <w:b/>
          <w:bCs/>
          <w:color w:val="auto"/>
          <w:sz w:val="28"/>
          <w:szCs w:val="28"/>
          <w:lang w:val="en-US" w:eastAsia="zh-CN"/>
        </w:rPr>
        <w:t>比选申请人</w:t>
      </w:r>
      <w:r>
        <w:rPr>
          <w:rFonts w:hint="eastAsia" w:ascii="宋体" w:hAnsi="宋体" w:cs="仿宋"/>
          <w:b/>
          <w:bCs/>
          <w:color w:val="auto"/>
          <w:sz w:val="28"/>
          <w:szCs w:val="28"/>
        </w:rPr>
        <w:t>资格</w:t>
      </w:r>
      <w:r>
        <w:rPr>
          <w:rFonts w:hint="eastAsia" w:ascii="宋体" w:hAnsi="宋体" w:cs="仿宋"/>
          <w:b/>
          <w:bCs/>
          <w:color w:val="auto"/>
          <w:sz w:val="28"/>
          <w:szCs w:val="28"/>
          <w:lang w:val="en-US" w:eastAsia="zh-CN"/>
        </w:rPr>
        <w:t>要求</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在中国境内注册，且</w:t>
      </w:r>
      <w:r>
        <w:rPr>
          <w:rFonts w:hint="eastAsia" w:ascii="宋体" w:hAnsi="宋体" w:cs="仿宋"/>
          <w:color w:val="auto"/>
          <w:sz w:val="28"/>
          <w:szCs w:val="28"/>
        </w:rPr>
        <w:t>具有独立承担民事责任的能力</w:t>
      </w:r>
      <w:r>
        <w:rPr>
          <w:rFonts w:hint="eastAsia" w:ascii="宋体" w:hAnsi="宋体" w:cs="仿宋"/>
          <w:color w:val="auto"/>
          <w:sz w:val="28"/>
          <w:szCs w:val="28"/>
          <w:lang w:val="en-US" w:eastAsia="zh-CN"/>
        </w:rPr>
        <w:t>：</w:t>
      </w:r>
      <w:r>
        <w:rPr>
          <w:rFonts w:hint="eastAsia" w:ascii="宋体" w:hAnsi="宋体" w:cs="仿宋"/>
          <w:color w:val="auto"/>
          <w:sz w:val="28"/>
          <w:szCs w:val="28"/>
        </w:rPr>
        <w:t>提供在有效期内的营业执照或其他组织证明文件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具有良好的商业信誉和健全的财务会计制度：提供202</w:t>
      </w:r>
      <w:r>
        <w:rPr>
          <w:rFonts w:hint="eastAsia" w:ascii="宋体" w:hAnsi="宋体" w:cs="仿宋"/>
          <w:color w:val="auto"/>
          <w:sz w:val="28"/>
          <w:szCs w:val="28"/>
          <w:lang w:val="en-US" w:eastAsia="zh-CN"/>
        </w:rPr>
        <w:t>3</w:t>
      </w:r>
      <w:r>
        <w:rPr>
          <w:rFonts w:hint="eastAsia" w:ascii="宋体" w:hAnsi="宋体" w:cs="仿宋"/>
          <w:color w:val="auto"/>
          <w:sz w:val="28"/>
          <w:szCs w:val="28"/>
        </w:rPr>
        <w:t>年度经第三方审计的财务报告及报表（成立时间不足</w:t>
      </w:r>
      <w:r>
        <w:rPr>
          <w:rFonts w:hint="eastAsia" w:ascii="宋体" w:hAnsi="宋体" w:cs="仿宋"/>
          <w:color w:val="auto"/>
          <w:sz w:val="28"/>
          <w:szCs w:val="28"/>
          <w:lang w:val="en-US" w:eastAsia="zh-CN"/>
        </w:rPr>
        <w:t>一</w:t>
      </w:r>
      <w:r>
        <w:rPr>
          <w:rFonts w:hint="eastAsia" w:ascii="宋体" w:hAnsi="宋体" w:cs="仿宋"/>
          <w:color w:val="auto"/>
          <w:sz w:val="28"/>
          <w:szCs w:val="28"/>
        </w:rPr>
        <w:t>年的，可提供自成立至今经第三方审计的财务报告及报表）</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具有依法缴纳税收和社会保障资金的良好记录：</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（1）比选申请人须提供税</w:t>
      </w:r>
      <w:r>
        <w:rPr>
          <w:rFonts w:hint="eastAsia" w:ascii="宋体" w:hAnsi="宋体" w:cs="仿宋"/>
          <w:color w:val="auto"/>
          <w:sz w:val="28"/>
          <w:szCs w:val="28"/>
          <w:lang w:val="en-US" w:eastAsia="zh-CN"/>
        </w:rPr>
        <w:t>款</w:t>
      </w:r>
      <w:r>
        <w:rPr>
          <w:rFonts w:hint="eastAsia" w:ascii="宋体" w:hAnsi="宋体" w:cs="仿宋"/>
          <w:color w:val="auto"/>
          <w:sz w:val="28"/>
          <w:szCs w:val="28"/>
        </w:rPr>
        <w:t>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3</w:t>
      </w:r>
      <w:r>
        <w:rPr>
          <w:rFonts w:hint="eastAsia" w:ascii="宋体" w:hAnsi="宋体" w:cs="仿宋"/>
          <w:color w:val="auto"/>
          <w:sz w:val="28"/>
          <w:szCs w:val="28"/>
        </w:rPr>
        <w:t>年1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（2）比选申请人须提供缴费所属时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3</w:t>
      </w:r>
      <w:r>
        <w:rPr>
          <w:rFonts w:hint="eastAsia" w:ascii="宋体" w:hAnsi="宋体" w:cs="仿宋"/>
          <w:color w:val="auto"/>
          <w:sz w:val="28"/>
          <w:szCs w:val="28"/>
        </w:rPr>
        <w:t>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.申请人</w:t>
      </w:r>
      <w:r>
        <w:rPr>
          <w:rFonts w:hint="eastAsia" w:ascii="宋体" w:hAnsi="宋体" w:cs="仿宋"/>
          <w:color w:val="auto"/>
          <w:sz w:val="28"/>
          <w:szCs w:val="28"/>
        </w:rPr>
        <w:t>具有履行合同所必需的设备和专业技术能力</w:t>
      </w:r>
      <w:r>
        <w:rPr>
          <w:rFonts w:hint="eastAsia" w:ascii="宋体" w:hAnsi="宋体" w:cs="仿宋"/>
          <w:color w:val="auto"/>
          <w:sz w:val="28"/>
          <w:szCs w:val="28"/>
          <w:lang w:eastAsia="zh-CN"/>
        </w:rPr>
        <w:t>：提供具有履行合同所必需的设备和专业技术能力证明材料或书面声明</w:t>
      </w:r>
      <w:r>
        <w:rPr>
          <w:rFonts w:hint="eastAsia" w:ascii="宋体" w:hAnsi="宋体" w:cs="仿宋"/>
          <w:color w:val="auto"/>
          <w:sz w:val="28"/>
          <w:szCs w:val="28"/>
          <w:lang w:val="en-US" w:eastAsia="zh-CN"/>
        </w:rPr>
        <w:t>原件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cs="仿宋"/>
          <w:color w:val="auto"/>
          <w:sz w:val="28"/>
          <w:szCs w:val="28"/>
          <w:lang w:eastAsia="zh-CN"/>
        </w:rPr>
      </w:pPr>
      <w:r>
        <w:rPr>
          <w:rFonts w:hint="eastAsia" w:ascii="宋体" w:hAnsi="宋体" w:cs="仿宋"/>
          <w:color w:val="auto"/>
          <w:sz w:val="28"/>
          <w:szCs w:val="28"/>
          <w:lang w:val="en-US" w:eastAsia="zh-CN"/>
        </w:rPr>
        <w:t>5.</w:t>
      </w:r>
      <w:r>
        <w:rPr>
          <w:rFonts w:hint="eastAsia" w:ascii="宋体" w:hAnsi="宋体" w:cs="仿宋"/>
          <w:color w:val="auto"/>
          <w:sz w:val="28"/>
          <w:szCs w:val="28"/>
        </w:rPr>
        <w:t>信誉要求：</w:t>
      </w:r>
      <w:r>
        <w:rPr>
          <w:rFonts w:hint="eastAsia" w:ascii="宋体" w:hAnsi="宋体" w:cs="仿宋"/>
          <w:color w:val="auto"/>
          <w:sz w:val="28"/>
          <w:szCs w:val="28"/>
          <w:lang w:eastAsia="zh-CN"/>
        </w:rPr>
        <w:t>比选申请人</w:t>
      </w:r>
      <w:r>
        <w:rPr>
          <w:rFonts w:hint="eastAsia" w:ascii="宋体" w:hAnsi="宋体" w:cs="仿宋"/>
          <w:color w:val="auto"/>
          <w:sz w:val="28"/>
          <w:szCs w:val="28"/>
        </w:rPr>
        <w:t>近三年内（20</w:t>
      </w:r>
      <w:r>
        <w:rPr>
          <w:rFonts w:hint="eastAsia" w:ascii="宋体" w:hAnsi="宋体" w:cs="仿宋"/>
          <w:color w:val="auto"/>
          <w:sz w:val="28"/>
          <w:szCs w:val="28"/>
          <w:lang w:val="en-US" w:eastAsia="zh-CN"/>
        </w:rPr>
        <w:t>21</w:t>
      </w:r>
      <w:r>
        <w:rPr>
          <w:rFonts w:hint="eastAsia" w:ascii="宋体" w:hAnsi="宋体" w:cs="仿宋"/>
          <w:color w:val="auto"/>
          <w:sz w:val="28"/>
          <w:szCs w:val="28"/>
        </w:rPr>
        <w:t>年1月1日至今）没有处于被责令停业，招标代理资格被取消，财产被接管</w:t>
      </w:r>
      <w:r>
        <w:rPr>
          <w:rFonts w:hint="eastAsia" w:ascii="宋体" w:hAnsi="宋体" w:cs="仿宋"/>
          <w:color w:val="auto"/>
          <w:sz w:val="28"/>
          <w:szCs w:val="28"/>
          <w:lang w:val="en-US" w:eastAsia="zh-CN"/>
        </w:rPr>
        <w:t>或</w:t>
      </w:r>
      <w:r>
        <w:rPr>
          <w:rFonts w:hint="eastAsia" w:ascii="宋体" w:hAnsi="宋体" w:cs="仿宋"/>
          <w:color w:val="auto"/>
          <w:sz w:val="28"/>
          <w:szCs w:val="28"/>
        </w:rPr>
        <w:t>冻结状态；最近三年内没有骗取中标和严重违约的记录；在“中国政府采购网(www.ccgp.gov.cn)”</w:t>
      </w:r>
      <w:r>
        <w:rPr>
          <w:rFonts w:hint="eastAsia" w:ascii="宋体" w:hAnsi="宋体" w:eastAsia="宋体" w:cs="仿宋"/>
          <w:color w:val="auto"/>
          <w:sz w:val="28"/>
          <w:szCs w:val="28"/>
        </w:rPr>
        <w:t>中无政府采购严重违法失信行为记录（被禁止在一定期限内参加政府采购活动但期限届满的除外）</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在</w:t>
      </w:r>
      <w:r>
        <w:rPr>
          <w:rFonts w:hint="eastAsia" w:ascii="宋体" w:hAnsi="宋体" w:cs="仿宋"/>
          <w:color w:val="auto"/>
          <w:sz w:val="28"/>
          <w:szCs w:val="28"/>
        </w:rPr>
        <w:t>“信用中国</w:t>
      </w:r>
      <w:r>
        <w:rPr>
          <w:rFonts w:hint="eastAsia" w:ascii="宋体" w:hAnsi="宋体" w:cs="仿宋"/>
          <w:color w:val="auto"/>
          <w:sz w:val="28"/>
          <w:szCs w:val="28"/>
          <w:lang w:val="en-US" w:eastAsia="zh-CN"/>
        </w:rPr>
        <w:t>(</w:t>
      </w:r>
      <w:r>
        <w:rPr>
          <w:rFonts w:hint="eastAsia" w:ascii="宋体" w:hAnsi="宋体" w:cs="仿宋"/>
          <w:color w:val="auto"/>
          <w:sz w:val="28"/>
          <w:szCs w:val="28"/>
        </w:rPr>
        <w:t>www.creditchina.gov.cn)”网无失信被执行人记录、重大税收违法案件当事人记录</w:t>
      </w:r>
      <w:r>
        <w:rPr>
          <w:rFonts w:hint="eastAsia" w:ascii="宋体" w:hAnsi="宋体" w:cs="仿宋"/>
          <w:color w:val="auto"/>
          <w:sz w:val="28"/>
          <w:szCs w:val="28"/>
          <w:lang w:eastAsia="zh-CN"/>
        </w:rPr>
        <w:t>。（</w:t>
      </w:r>
      <w:r>
        <w:rPr>
          <w:rFonts w:hint="eastAsia" w:ascii="宋体" w:hAnsi="宋体" w:cs="仿宋"/>
          <w:color w:val="auto"/>
          <w:sz w:val="28"/>
          <w:szCs w:val="28"/>
        </w:rPr>
        <w:t>提供承诺</w:t>
      </w:r>
      <w:r>
        <w:rPr>
          <w:rFonts w:hint="eastAsia" w:ascii="宋体" w:hAnsi="宋体" w:cs="仿宋"/>
          <w:color w:val="auto"/>
          <w:sz w:val="28"/>
          <w:szCs w:val="28"/>
          <w:lang w:val="en-US" w:eastAsia="zh-CN"/>
        </w:rPr>
        <w:t>书及</w:t>
      </w:r>
      <w:r>
        <w:rPr>
          <w:rFonts w:hint="eastAsia" w:ascii="宋体" w:hAnsi="宋体" w:cs="仿宋"/>
          <w:color w:val="auto"/>
          <w:sz w:val="28"/>
          <w:szCs w:val="28"/>
        </w:rPr>
        <w:t>网</w:t>
      </w:r>
      <w:r>
        <w:rPr>
          <w:rFonts w:hint="eastAsia" w:ascii="宋体" w:hAnsi="宋体" w:cs="仿宋"/>
          <w:color w:val="auto"/>
          <w:sz w:val="28"/>
          <w:szCs w:val="28"/>
          <w:lang w:val="en-US" w:eastAsia="zh-CN"/>
        </w:rPr>
        <w:t>站查询结果</w:t>
      </w:r>
      <w:r>
        <w:rPr>
          <w:rFonts w:hint="eastAsia" w:ascii="宋体" w:hAnsi="宋体" w:cs="仿宋"/>
          <w:color w:val="auto"/>
          <w:sz w:val="28"/>
          <w:szCs w:val="28"/>
        </w:rPr>
        <w:t>截图</w:t>
      </w:r>
      <w:r>
        <w:rPr>
          <w:rFonts w:hint="eastAsia" w:ascii="宋体" w:hAnsi="宋体" w:cs="仿宋"/>
          <w:color w:val="auto"/>
          <w:sz w:val="28"/>
          <w:szCs w:val="28"/>
          <w:lang w:eastAsia="zh-CN"/>
        </w:rPr>
        <w:t>）</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lang w:val="en-US" w:eastAsia="zh-CN"/>
        </w:rPr>
        <w:t>6.</w:t>
      </w:r>
      <w:r>
        <w:rPr>
          <w:rFonts w:hint="eastAsia" w:ascii="宋体" w:hAnsi="宋体" w:cs="仿宋"/>
          <w:color w:val="auto"/>
          <w:sz w:val="28"/>
          <w:szCs w:val="28"/>
        </w:rPr>
        <w:t>法定代表人或单位负责人为同一人或者存在直接控股、管理关系的不同采购代理机构，不得同时参加本次比选</w:t>
      </w:r>
      <w:r>
        <w:rPr>
          <w:rFonts w:hint="eastAsia" w:ascii="宋体" w:hAnsi="宋体" w:cs="仿宋"/>
          <w:color w:val="auto"/>
          <w:sz w:val="28"/>
          <w:szCs w:val="28"/>
          <w:lang w:eastAsia="zh-CN"/>
        </w:rPr>
        <w:t>。（</w:t>
      </w:r>
      <w:r>
        <w:rPr>
          <w:rFonts w:hint="eastAsia" w:ascii="宋体" w:hAnsi="宋体" w:cs="仿宋"/>
          <w:color w:val="auto"/>
          <w:sz w:val="28"/>
          <w:szCs w:val="28"/>
          <w:lang w:val="en-US" w:eastAsia="zh-CN"/>
        </w:rPr>
        <w:t>提供相关说明或声明）</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lang w:val="en-US" w:eastAsia="zh-CN"/>
        </w:rPr>
        <w:t>7.</w:t>
      </w:r>
      <w:r>
        <w:rPr>
          <w:rFonts w:hint="eastAsia" w:ascii="宋体" w:hAnsi="宋体" w:cs="仿宋"/>
          <w:color w:val="auto"/>
          <w:sz w:val="28"/>
          <w:szCs w:val="28"/>
        </w:rPr>
        <w:t>本次比选不接受分</w:t>
      </w:r>
      <w:r>
        <w:rPr>
          <w:rFonts w:hint="eastAsia" w:ascii="宋体" w:hAnsi="宋体" w:cs="仿宋"/>
          <w:color w:val="auto"/>
          <w:sz w:val="28"/>
          <w:szCs w:val="28"/>
          <w:lang w:val="en-US" w:eastAsia="zh-CN"/>
        </w:rPr>
        <w:t>支机构、联合体参与</w:t>
      </w:r>
      <w:r>
        <w:rPr>
          <w:rFonts w:hint="eastAsia" w:ascii="宋体" w:hAnsi="宋体"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三、</w:t>
      </w:r>
      <w:r>
        <w:rPr>
          <w:rFonts w:hint="eastAsia" w:ascii="宋体" w:hAnsi="宋体" w:cs="仿宋"/>
          <w:b/>
          <w:bCs/>
          <w:color w:val="auto"/>
          <w:sz w:val="28"/>
          <w:szCs w:val="28"/>
          <w:lang w:eastAsia="zh-CN"/>
        </w:rPr>
        <w:t>比选</w:t>
      </w:r>
      <w:r>
        <w:rPr>
          <w:rFonts w:hint="eastAsia" w:ascii="宋体" w:hAnsi="宋体" w:cs="仿宋"/>
          <w:b/>
          <w:bCs/>
          <w:color w:val="auto"/>
          <w:sz w:val="28"/>
          <w:szCs w:val="28"/>
        </w:rPr>
        <w:t>文件</w:t>
      </w:r>
      <w:r>
        <w:rPr>
          <w:rFonts w:hint="eastAsia" w:ascii="宋体" w:hAnsi="宋体" w:cs="仿宋"/>
          <w:b/>
          <w:bCs/>
          <w:color w:val="auto"/>
          <w:sz w:val="28"/>
          <w:szCs w:val="28"/>
          <w:lang w:val="en-US" w:eastAsia="zh-CN"/>
        </w:rPr>
        <w:t>的</w:t>
      </w:r>
      <w:r>
        <w:rPr>
          <w:rFonts w:hint="eastAsia" w:ascii="宋体" w:hAnsi="宋体" w:cs="仿宋"/>
          <w:b/>
          <w:bCs/>
          <w:color w:val="auto"/>
          <w:sz w:val="28"/>
          <w:szCs w:val="28"/>
        </w:rPr>
        <w:t>获取</w:t>
      </w:r>
    </w:p>
    <w:p>
      <w:pPr>
        <w:spacing w:line="576" w:lineRule="exact"/>
        <w:ind w:firstLine="560" w:firstLineChars="200"/>
        <w:rPr>
          <w:rFonts w:ascii="宋体" w:hAnsi="宋体" w:cs="仿宋"/>
          <w:color w:val="auto"/>
          <w:sz w:val="28"/>
          <w:szCs w:val="28"/>
        </w:rPr>
      </w:pPr>
      <w:bookmarkStart w:id="9" w:name="_Toc22924"/>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lang w:eastAsia="zh-CN"/>
        </w:rPr>
        <w:t>比选</w:t>
      </w:r>
      <w:r>
        <w:rPr>
          <w:rFonts w:hint="eastAsia" w:ascii="宋体" w:hAnsi="宋体" w:cs="仿宋"/>
          <w:color w:val="auto"/>
          <w:sz w:val="28"/>
          <w:szCs w:val="28"/>
        </w:rPr>
        <w:t>文件获取时间：202</w:t>
      </w:r>
      <w:r>
        <w:rPr>
          <w:rFonts w:hint="eastAsia" w:ascii="宋体" w:hAnsi="宋体" w:cs="仿宋"/>
          <w:color w:val="auto"/>
          <w:sz w:val="28"/>
          <w:szCs w:val="28"/>
          <w:lang w:val="en-US" w:eastAsia="zh-CN"/>
        </w:rPr>
        <w:t>4</w:t>
      </w:r>
      <w:r>
        <w:rPr>
          <w:rFonts w:hint="eastAsia" w:ascii="宋体" w:hAnsi="宋体" w:cs="仿宋"/>
          <w:color w:val="auto"/>
          <w:sz w:val="28"/>
          <w:szCs w:val="28"/>
        </w:rPr>
        <w:t>年</w:t>
      </w:r>
      <w:r>
        <w:rPr>
          <w:rFonts w:hint="eastAsia" w:ascii="宋体" w:hAnsi="宋体" w:cs="仿宋"/>
          <w:color w:val="auto"/>
          <w:sz w:val="28"/>
          <w:szCs w:val="28"/>
          <w:lang w:val="en-US" w:eastAsia="zh-CN"/>
        </w:rPr>
        <w:t>5</w:t>
      </w:r>
      <w:r>
        <w:rPr>
          <w:rFonts w:hint="eastAsia" w:ascii="宋体" w:hAnsi="宋体" w:cs="仿宋"/>
          <w:color w:val="auto"/>
          <w:sz w:val="28"/>
          <w:szCs w:val="28"/>
        </w:rPr>
        <w:t>月</w:t>
      </w:r>
      <w:r>
        <w:rPr>
          <w:rFonts w:hint="eastAsia" w:ascii="宋体" w:hAnsi="宋体" w:cs="仿宋"/>
          <w:color w:val="auto"/>
          <w:sz w:val="28"/>
          <w:szCs w:val="28"/>
          <w:lang w:val="en-US" w:eastAsia="zh-CN"/>
        </w:rPr>
        <w:t>13</w:t>
      </w:r>
      <w:r>
        <w:rPr>
          <w:rFonts w:hint="eastAsia" w:ascii="宋体" w:hAnsi="宋体" w:cs="仿宋"/>
          <w:color w:val="auto"/>
          <w:sz w:val="28"/>
          <w:szCs w:val="28"/>
        </w:rPr>
        <w:t>日至202</w:t>
      </w:r>
      <w:r>
        <w:rPr>
          <w:rFonts w:hint="eastAsia" w:ascii="宋体" w:hAnsi="宋体" w:cs="仿宋"/>
          <w:color w:val="auto"/>
          <w:sz w:val="28"/>
          <w:szCs w:val="28"/>
          <w:lang w:val="en-US" w:eastAsia="zh-CN"/>
        </w:rPr>
        <w:t>4</w:t>
      </w:r>
      <w:r>
        <w:rPr>
          <w:rFonts w:hint="eastAsia" w:ascii="宋体" w:hAnsi="宋体" w:cs="仿宋"/>
          <w:color w:val="auto"/>
          <w:sz w:val="28"/>
          <w:szCs w:val="28"/>
        </w:rPr>
        <w:t>年</w:t>
      </w:r>
      <w:r>
        <w:rPr>
          <w:rFonts w:hint="eastAsia" w:ascii="宋体" w:hAnsi="宋体" w:cs="仿宋"/>
          <w:color w:val="auto"/>
          <w:sz w:val="28"/>
          <w:szCs w:val="28"/>
          <w:lang w:val="en-US" w:eastAsia="zh-CN"/>
        </w:rPr>
        <w:t>5</w:t>
      </w:r>
      <w:r>
        <w:rPr>
          <w:rFonts w:hint="eastAsia" w:ascii="宋体" w:hAnsi="宋体" w:cs="仿宋"/>
          <w:color w:val="auto"/>
          <w:sz w:val="28"/>
          <w:szCs w:val="28"/>
        </w:rPr>
        <w:t>月</w:t>
      </w:r>
      <w:r>
        <w:rPr>
          <w:rFonts w:hint="eastAsia" w:ascii="宋体" w:hAnsi="宋体" w:cs="仿宋"/>
          <w:color w:val="auto"/>
          <w:sz w:val="28"/>
          <w:szCs w:val="28"/>
          <w:lang w:val="en-US" w:eastAsia="zh-CN"/>
        </w:rPr>
        <w:t>17</w:t>
      </w:r>
      <w:r>
        <w:rPr>
          <w:rFonts w:hint="eastAsia" w:ascii="宋体" w:hAnsi="宋体" w:cs="仿宋"/>
          <w:color w:val="auto"/>
          <w:sz w:val="28"/>
          <w:szCs w:val="28"/>
        </w:rPr>
        <w:t>日；</w:t>
      </w:r>
    </w:p>
    <w:p>
      <w:pPr>
        <w:spacing w:line="576" w:lineRule="exact"/>
        <w:ind w:firstLine="560" w:firstLineChars="200"/>
        <w:rPr>
          <w:rFonts w:hint="eastAsia" w:ascii="宋体" w:hAnsi="宋体" w:eastAsia="宋体" w:cs="仿宋"/>
          <w:color w:val="auto"/>
          <w:sz w:val="28"/>
          <w:szCs w:val="28"/>
        </w:rPr>
      </w:pPr>
      <w:r>
        <w:rPr>
          <w:rFonts w:hint="eastAsia" w:ascii="宋体" w:hAnsi="宋体" w:cs="仿宋"/>
          <w:color w:val="auto"/>
          <w:sz w:val="28"/>
          <w:szCs w:val="28"/>
          <w:lang w:val="en-US" w:eastAsia="zh-CN"/>
        </w:rPr>
        <w:t>2.</w:t>
      </w:r>
      <w:r>
        <w:rPr>
          <w:rFonts w:hint="eastAsia" w:ascii="宋体" w:hAnsi="宋体" w:cs="仿宋"/>
          <w:color w:val="auto"/>
          <w:sz w:val="28"/>
          <w:szCs w:val="28"/>
          <w:lang w:eastAsia="zh-CN"/>
        </w:rPr>
        <w:t>比选</w:t>
      </w:r>
      <w:r>
        <w:rPr>
          <w:rFonts w:hint="eastAsia" w:ascii="宋体" w:hAnsi="宋体" w:cs="仿宋"/>
          <w:color w:val="auto"/>
          <w:sz w:val="28"/>
          <w:szCs w:val="28"/>
        </w:rPr>
        <w:t>文件获取方式：</w:t>
      </w:r>
      <w:r>
        <w:rPr>
          <w:rFonts w:hint="eastAsia" w:ascii="宋体" w:hAnsi="宋体" w:cs="仿宋"/>
          <w:color w:val="auto"/>
          <w:sz w:val="28"/>
          <w:szCs w:val="28"/>
          <w:lang w:val="en-US" w:eastAsia="zh-CN"/>
        </w:rPr>
        <w:t>在昆明市呈贡区人民政府网站自行下载，比选</w:t>
      </w:r>
      <w:r>
        <w:rPr>
          <w:rFonts w:hint="eastAsia" w:ascii="宋体" w:hAnsi="宋体" w:eastAsia="宋体" w:cs="仿宋"/>
          <w:color w:val="auto"/>
          <w:sz w:val="28"/>
          <w:szCs w:val="28"/>
        </w:rPr>
        <w:t>文件为免费领取。</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四、</w:t>
      </w:r>
      <w:bookmarkEnd w:id="9"/>
      <w:r>
        <w:rPr>
          <w:rFonts w:hint="eastAsia" w:ascii="宋体" w:hAnsi="宋体" w:cs="仿宋"/>
          <w:b/>
          <w:bCs/>
          <w:color w:val="auto"/>
          <w:sz w:val="28"/>
          <w:szCs w:val="28"/>
        </w:rPr>
        <w:t>申请文件</w:t>
      </w:r>
      <w:r>
        <w:rPr>
          <w:rFonts w:hint="eastAsia" w:ascii="宋体" w:hAnsi="宋体" w:cs="仿宋"/>
          <w:b/>
          <w:bCs/>
          <w:color w:val="auto"/>
          <w:sz w:val="28"/>
          <w:szCs w:val="28"/>
          <w:lang w:val="en-US" w:eastAsia="zh-CN"/>
        </w:rPr>
        <w:t>的</w:t>
      </w:r>
      <w:r>
        <w:rPr>
          <w:rFonts w:hint="eastAsia" w:ascii="宋体" w:hAnsi="宋体" w:cs="仿宋"/>
          <w:b/>
          <w:bCs/>
          <w:color w:val="auto"/>
          <w:sz w:val="28"/>
          <w:szCs w:val="28"/>
        </w:rPr>
        <w:t>递交</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lang w:val="en-US" w:eastAsia="zh-CN"/>
        </w:rPr>
        <w:t>1.</w:t>
      </w:r>
      <w:r>
        <w:rPr>
          <w:rFonts w:hint="eastAsia" w:ascii="宋体" w:hAnsi="宋体" w:eastAsia="宋体" w:cs="仿宋"/>
          <w:color w:val="auto"/>
          <w:sz w:val="28"/>
          <w:szCs w:val="28"/>
        </w:rPr>
        <w:t>申请文件递交截止时间为2024年5月1</w:t>
      </w:r>
      <w:r>
        <w:rPr>
          <w:rFonts w:hint="eastAsia" w:ascii="宋体" w:hAnsi="宋体" w:cs="仿宋"/>
          <w:color w:val="auto"/>
          <w:sz w:val="28"/>
          <w:szCs w:val="28"/>
          <w:lang w:val="en-US" w:eastAsia="zh-CN"/>
        </w:rPr>
        <w:t>7</w:t>
      </w:r>
      <w:r>
        <w:rPr>
          <w:rFonts w:hint="eastAsia" w:ascii="宋体" w:hAnsi="宋体" w:eastAsia="宋体" w:cs="仿宋"/>
          <w:color w:val="auto"/>
          <w:sz w:val="28"/>
          <w:szCs w:val="28"/>
        </w:rPr>
        <w:t>日</w:t>
      </w:r>
      <w:r>
        <w:rPr>
          <w:rFonts w:hint="eastAsia" w:ascii="宋体" w:hAnsi="宋体" w:cs="仿宋"/>
          <w:color w:val="auto"/>
          <w:sz w:val="28"/>
          <w:szCs w:val="28"/>
          <w:lang w:val="en-US" w:eastAsia="zh-CN"/>
        </w:rPr>
        <w:t>17：00</w:t>
      </w:r>
      <w:r>
        <w:rPr>
          <w:rFonts w:hint="eastAsia" w:ascii="宋体" w:hAnsi="宋体" w:eastAsia="宋体" w:cs="仿宋"/>
          <w:color w:val="auto"/>
          <w:sz w:val="28"/>
          <w:szCs w:val="28"/>
        </w:rPr>
        <w:t>；</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lang w:val="en-US" w:eastAsia="zh-CN"/>
        </w:rPr>
        <w:t>2.</w:t>
      </w:r>
      <w:r>
        <w:rPr>
          <w:rFonts w:hint="eastAsia" w:ascii="宋体" w:hAnsi="宋体" w:eastAsia="宋体" w:cs="仿宋"/>
          <w:color w:val="auto"/>
          <w:sz w:val="28"/>
          <w:szCs w:val="28"/>
        </w:rPr>
        <w:t>申请文件递交地点</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lang w:val="en-US" w:eastAsia="zh-CN"/>
        </w:rPr>
        <w:t>昆明市呈贡区水务局（乌龙街道惠景园D7栋</w:t>
      </w:r>
      <w:r>
        <w:rPr>
          <w:rFonts w:hint="eastAsia" w:ascii="宋体" w:hAnsi="宋体" w:cs="仿宋"/>
          <w:color w:val="auto"/>
          <w:sz w:val="28"/>
          <w:szCs w:val="28"/>
          <w:lang w:val="en-US" w:eastAsia="zh-CN"/>
        </w:rPr>
        <w:t>1012</w:t>
      </w:r>
      <w:r>
        <w:rPr>
          <w:rFonts w:hint="eastAsia" w:ascii="宋体" w:hAnsi="宋体" w:eastAsia="宋体" w:cs="仿宋"/>
          <w:color w:val="auto"/>
          <w:sz w:val="28"/>
          <w:szCs w:val="28"/>
          <w:lang w:val="en-US" w:eastAsia="zh-CN"/>
        </w:rPr>
        <w:t>办公室）</w:t>
      </w:r>
      <w:r>
        <w:rPr>
          <w:rFonts w:hint="eastAsia" w:ascii="宋体" w:hAnsi="宋体" w:cs="仿宋"/>
          <w:color w:val="auto"/>
          <w:sz w:val="28"/>
          <w:szCs w:val="28"/>
          <w:lang w:val="en-US" w:eastAsia="zh-CN"/>
        </w:rPr>
        <w:t>；</w:t>
      </w:r>
    </w:p>
    <w:p>
      <w:pPr>
        <w:spacing w:line="576" w:lineRule="exact"/>
        <w:ind w:firstLine="560" w:firstLineChars="200"/>
        <w:rPr>
          <w:rFonts w:ascii="宋体" w:hAnsi="宋体"/>
          <w:color w:val="auto"/>
        </w:rPr>
      </w:pPr>
      <w:r>
        <w:rPr>
          <w:rFonts w:hint="eastAsia" w:ascii="宋体" w:hAnsi="宋体" w:cs="仿宋"/>
          <w:color w:val="auto"/>
          <w:sz w:val="28"/>
          <w:szCs w:val="28"/>
        </w:rPr>
        <w:t>注：逾期送达或未送达到指定地点的申请文件，采购人不予受理。</w:t>
      </w:r>
      <w:bookmarkStart w:id="10" w:name="_Toc31081"/>
      <w:bookmarkStart w:id="11" w:name="_Toc88679986"/>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rPr>
      </w:pPr>
      <w:r>
        <w:rPr>
          <w:rFonts w:hint="eastAsia" w:ascii="宋体" w:hAnsi="宋体" w:cs="仿宋"/>
          <w:b/>
          <w:bCs/>
          <w:color w:val="auto"/>
          <w:sz w:val="28"/>
          <w:szCs w:val="28"/>
        </w:rPr>
        <w:t>五、</w:t>
      </w:r>
      <w:bookmarkEnd w:id="10"/>
      <w:bookmarkEnd w:id="11"/>
      <w:r>
        <w:rPr>
          <w:rFonts w:hint="eastAsia" w:ascii="宋体" w:hAnsi="宋体" w:cs="仿宋"/>
          <w:b/>
          <w:bCs/>
          <w:color w:val="auto"/>
          <w:sz w:val="28"/>
          <w:szCs w:val="28"/>
        </w:rPr>
        <w:t>公告发布媒体</w:t>
      </w:r>
    </w:p>
    <w:p>
      <w:pPr>
        <w:spacing w:before="120" w:beforeLines="50" w:line="576" w:lineRule="exact"/>
        <w:ind w:firstLine="560" w:firstLineChars="200"/>
        <w:outlineLvl w:val="1"/>
        <w:rPr>
          <w:rFonts w:hint="eastAsia" w:ascii="宋体" w:hAnsi="宋体" w:cs="仿宋"/>
          <w:color w:val="auto"/>
          <w:sz w:val="28"/>
          <w:szCs w:val="28"/>
          <w:lang w:eastAsia="zh-CN"/>
        </w:rPr>
      </w:pPr>
      <w:r>
        <w:rPr>
          <w:rFonts w:hint="eastAsia" w:ascii="宋体" w:hAnsi="宋体" w:cs="仿宋"/>
          <w:color w:val="auto"/>
          <w:sz w:val="28"/>
          <w:szCs w:val="28"/>
          <w:lang w:eastAsia="zh-CN"/>
        </w:rPr>
        <w:t>本项目的相关信息发布媒介为</w:t>
      </w:r>
      <w:r>
        <w:rPr>
          <w:rFonts w:hint="eastAsia" w:ascii="宋体" w:hAnsi="宋体" w:cs="仿宋"/>
          <w:color w:val="auto"/>
          <w:sz w:val="28"/>
          <w:szCs w:val="28"/>
          <w:lang w:val="en-US" w:eastAsia="zh-CN"/>
        </w:rPr>
        <w:t>昆明市呈贡区人民政府网站</w:t>
      </w:r>
      <w:r>
        <w:rPr>
          <w:rFonts w:hint="eastAsia" w:ascii="宋体" w:hAnsi="宋体" w:cs="仿宋"/>
          <w:color w:val="auto"/>
          <w:sz w:val="28"/>
          <w:szCs w:val="28"/>
          <w:lang w:eastAsia="zh-CN"/>
        </w:rPr>
        <w:t>，我单位对其他网站或媒体转载的公告及公告内容不承担任何责任。</w:t>
      </w:r>
    </w:p>
    <w:p>
      <w:pPr>
        <w:spacing w:before="120" w:beforeLines="50" w:line="576" w:lineRule="exact"/>
        <w:ind w:firstLine="562" w:firstLineChars="200"/>
        <w:outlineLvl w:val="1"/>
        <w:rPr>
          <w:rFonts w:hint="default" w:ascii="宋体" w:hAnsi="宋体" w:eastAsia="宋体" w:cs="仿宋"/>
          <w:b/>
          <w:bCs/>
          <w:color w:val="auto"/>
          <w:sz w:val="28"/>
          <w:szCs w:val="28"/>
          <w:lang w:val="en-US" w:eastAsia="zh-CN"/>
        </w:rPr>
      </w:pPr>
      <w:r>
        <w:rPr>
          <w:rFonts w:hint="eastAsia" w:ascii="宋体" w:hAnsi="宋体" w:eastAsia="宋体" w:cs="仿宋"/>
          <w:b/>
          <w:bCs/>
          <w:color w:val="auto"/>
          <w:sz w:val="28"/>
          <w:szCs w:val="28"/>
          <w:lang w:val="en-US" w:eastAsia="zh-CN"/>
        </w:rPr>
        <w:t>六、公告期限</w:t>
      </w:r>
    </w:p>
    <w:p>
      <w:pPr>
        <w:spacing w:line="576" w:lineRule="exact"/>
        <w:ind w:firstLine="560" w:firstLineChars="200"/>
        <w:rPr>
          <w:rFonts w:hint="eastAsia" w:ascii="宋体" w:hAnsi="宋体" w:cs="仿宋"/>
          <w:color w:val="auto"/>
          <w:sz w:val="28"/>
          <w:szCs w:val="28"/>
        </w:rPr>
      </w:pPr>
      <w:r>
        <w:rPr>
          <w:rFonts w:hint="eastAsia" w:ascii="宋体" w:hAnsi="宋体" w:cs="仿宋"/>
          <w:color w:val="auto"/>
          <w:sz w:val="28"/>
          <w:szCs w:val="28"/>
        </w:rPr>
        <w:t>自本</w:t>
      </w:r>
      <w:r>
        <w:rPr>
          <w:rFonts w:hint="eastAsia" w:ascii="宋体" w:hAnsi="宋体" w:cs="仿宋"/>
          <w:color w:val="auto"/>
          <w:sz w:val="28"/>
          <w:szCs w:val="28"/>
          <w:lang w:eastAsia="zh-CN"/>
        </w:rPr>
        <w:t>政府在购计划</w:t>
      </w:r>
      <w:r>
        <w:rPr>
          <w:rFonts w:hint="eastAsia" w:ascii="宋体" w:hAnsi="宋体" w:cs="仿宋"/>
          <w:color w:val="auto"/>
          <w:sz w:val="28"/>
          <w:szCs w:val="28"/>
        </w:rPr>
        <w:t>发布之日起</w:t>
      </w:r>
      <w:r>
        <w:rPr>
          <w:rFonts w:hint="eastAsia" w:ascii="宋体" w:hAnsi="宋体" w:cs="仿宋"/>
          <w:color w:val="auto"/>
          <w:sz w:val="28"/>
          <w:szCs w:val="28"/>
          <w:lang w:val="en-US" w:eastAsia="zh-CN"/>
        </w:rPr>
        <w:t>5个工作</w:t>
      </w:r>
      <w:r>
        <w:rPr>
          <w:rFonts w:hint="eastAsia" w:ascii="宋体" w:hAnsi="宋体" w:cs="仿宋"/>
          <w:color w:val="auto"/>
          <w:sz w:val="28"/>
          <w:szCs w:val="28"/>
        </w:rPr>
        <w:t>日。</w:t>
      </w:r>
    </w:p>
    <w:p>
      <w:pPr>
        <w:spacing w:before="120" w:beforeLines="50" w:line="576" w:lineRule="exact"/>
        <w:ind w:firstLine="562" w:firstLineChars="200"/>
        <w:outlineLvl w:val="1"/>
        <w:rPr>
          <w:rFonts w:ascii="宋体" w:hAnsi="宋体" w:eastAsia="宋体" w:cs="仿宋"/>
          <w:b/>
          <w:bCs/>
          <w:color w:val="auto"/>
          <w:sz w:val="28"/>
          <w:szCs w:val="28"/>
        </w:rPr>
      </w:pPr>
      <w:bookmarkStart w:id="12" w:name="_Toc10561"/>
      <w:r>
        <w:rPr>
          <w:rFonts w:hint="eastAsia" w:ascii="宋体" w:hAnsi="宋体" w:eastAsia="宋体" w:cs="仿宋"/>
          <w:b/>
          <w:bCs/>
          <w:color w:val="auto"/>
          <w:sz w:val="28"/>
          <w:szCs w:val="28"/>
          <w:lang w:val="en-US" w:eastAsia="zh-CN"/>
        </w:rPr>
        <w:t>七</w:t>
      </w:r>
      <w:r>
        <w:rPr>
          <w:rFonts w:hint="eastAsia" w:ascii="宋体" w:hAnsi="宋体" w:eastAsia="宋体" w:cs="仿宋"/>
          <w:b/>
          <w:bCs/>
          <w:color w:val="auto"/>
          <w:sz w:val="28"/>
          <w:szCs w:val="28"/>
        </w:rPr>
        <w:t>、联系方式</w:t>
      </w:r>
      <w:bookmarkEnd w:id="12"/>
    </w:p>
    <w:p>
      <w:pPr>
        <w:spacing w:line="576" w:lineRule="exact"/>
        <w:ind w:firstLine="560" w:firstLineChars="200"/>
        <w:rPr>
          <w:rFonts w:hint="eastAsia" w:ascii="宋体" w:hAnsi="宋体" w:cs="仿宋"/>
          <w:color w:val="auto"/>
          <w:sz w:val="28"/>
          <w:szCs w:val="28"/>
          <w:lang w:val="en-US" w:eastAsia="zh-CN"/>
        </w:rPr>
      </w:pPr>
      <w:r>
        <w:rPr>
          <w:rFonts w:hint="eastAsia" w:ascii="宋体" w:hAnsi="宋体" w:cs="仿宋"/>
          <w:color w:val="auto"/>
          <w:sz w:val="28"/>
          <w:szCs w:val="28"/>
          <w:lang w:val="en-US" w:eastAsia="zh-CN"/>
        </w:rPr>
        <w:t xml:space="preserve">采购人：昆明市呈贡区水务局 </w:t>
      </w:r>
    </w:p>
    <w:p>
      <w:pPr>
        <w:spacing w:line="576" w:lineRule="exact"/>
        <w:ind w:firstLine="560" w:firstLineChars="200"/>
        <w:rPr>
          <w:rFonts w:hint="default" w:ascii="宋体" w:hAnsi="宋体" w:cs="仿宋"/>
          <w:color w:val="auto"/>
          <w:sz w:val="28"/>
          <w:szCs w:val="28"/>
          <w:lang w:val="en-US" w:eastAsia="zh-CN"/>
        </w:rPr>
      </w:pPr>
      <w:r>
        <w:rPr>
          <w:rFonts w:hint="eastAsia" w:ascii="宋体" w:hAnsi="宋体" w:cs="仿宋"/>
          <w:color w:val="auto"/>
          <w:sz w:val="28"/>
          <w:szCs w:val="28"/>
          <w:lang w:val="en-US" w:eastAsia="zh-CN"/>
        </w:rPr>
        <w:t>地  址：乌龙街道惠景园D7栋1012</w:t>
      </w:r>
    </w:p>
    <w:p>
      <w:pPr>
        <w:spacing w:line="576" w:lineRule="exact"/>
        <w:ind w:firstLine="560" w:firstLineChars="200"/>
        <w:rPr>
          <w:rFonts w:hint="default" w:ascii="宋体" w:hAnsi="宋体" w:cs="仿宋"/>
          <w:color w:val="auto"/>
          <w:sz w:val="28"/>
          <w:szCs w:val="28"/>
          <w:lang w:val="en-US" w:eastAsia="zh-CN"/>
        </w:rPr>
      </w:pPr>
      <w:r>
        <w:rPr>
          <w:rFonts w:hint="eastAsia" w:ascii="宋体" w:hAnsi="宋体" w:cs="仿宋"/>
          <w:color w:val="auto"/>
          <w:sz w:val="28"/>
          <w:szCs w:val="28"/>
          <w:lang w:val="en-US" w:eastAsia="zh-CN"/>
        </w:rPr>
        <w:t>联系人：马丽娟</w:t>
      </w:r>
    </w:p>
    <w:p>
      <w:pPr>
        <w:spacing w:line="576" w:lineRule="exact"/>
        <w:ind w:firstLine="560" w:firstLineChars="200"/>
        <w:rPr>
          <w:rFonts w:hint="default" w:ascii="宋体" w:hAnsi="宋体" w:cs="仿宋"/>
          <w:color w:val="auto"/>
          <w:sz w:val="28"/>
          <w:szCs w:val="28"/>
          <w:lang w:val="en-US" w:eastAsia="zh-CN"/>
        </w:rPr>
      </w:pPr>
      <w:r>
        <w:rPr>
          <w:rFonts w:hint="eastAsia" w:ascii="宋体" w:hAnsi="宋体" w:cs="仿宋"/>
          <w:color w:val="auto"/>
          <w:sz w:val="28"/>
          <w:szCs w:val="28"/>
          <w:lang w:val="en-US" w:eastAsia="zh-CN"/>
        </w:rPr>
        <w:t>电  话：</w:t>
      </w:r>
      <w:bookmarkStart w:id="31" w:name="_GoBack"/>
      <w:bookmarkEnd w:id="31"/>
      <w:r>
        <w:rPr>
          <w:rFonts w:hint="eastAsia" w:ascii="宋体" w:hAnsi="宋体" w:cs="仿宋"/>
          <w:color w:val="auto"/>
          <w:sz w:val="28"/>
          <w:szCs w:val="28"/>
          <w:lang w:val="en-US" w:eastAsia="zh-CN"/>
        </w:rPr>
        <w:t>0871-67478333</w:t>
      </w:r>
    </w:p>
    <w:p>
      <w:pPr>
        <w:pStyle w:val="19"/>
        <w:rPr>
          <w:rFonts w:ascii="宋体" w:hAnsi="宋体"/>
          <w:color w:val="auto"/>
        </w:rPr>
      </w:pPr>
      <w:r>
        <w:rPr>
          <w:rFonts w:ascii="宋体" w:hAnsi="宋体"/>
          <w:color w:val="auto"/>
        </w:rPr>
        <w:br w:type="page"/>
      </w:r>
    </w:p>
    <w:p>
      <w:pPr>
        <w:pStyle w:val="2"/>
        <w:spacing w:before="120" w:beforeLines="50" w:after="120" w:afterLines="50"/>
        <w:jc w:val="center"/>
        <w:rPr>
          <w:rFonts w:hint="eastAsia" w:ascii="宋体" w:hAnsi="宋体" w:cs="华文仿宋"/>
          <w:color w:val="auto"/>
          <w:kern w:val="0"/>
          <w:sz w:val="36"/>
          <w:szCs w:val="36"/>
          <w:lang w:val="zh-CN"/>
        </w:rPr>
      </w:pPr>
      <w:bookmarkStart w:id="13" w:name="_Toc4354"/>
      <w:bookmarkStart w:id="14" w:name="_Toc480546668"/>
      <w:r>
        <w:rPr>
          <w:rFonts w:hint="eastAsia" w:ascii="宋体" w:hAnsi="宋体" w:cs="华文仿宋"/>
          <w:color w:val="auto"/>
          <w:kern w:val="0"/>
          <w:sz w:val="36"/>
          <w:szCs w:val="36"/>
          <w:lang w:val="zh-CN"/>
        </w:rPr>
        <w:t>第二部分  比选申请人须知</w:t>
      </w:r>
      <w:bookmarkEnd w:id="13"/>
      <w:bookmarkEnd w:id="14"/>
    </w:p>
    <w:tbl>
      <w:tblPr>
        <w:tblStyle w:val="14"/>
        <w:tblW w:w="9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779"/>
        <w:gridCol w:w="6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序号</w:t>
            </w:r>
          </w:p>
        </w:tc>
        <w:tc>
          <w:tcPr>
            <w:tcW w:w="1779"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内</w:t>
            </w:r>
            <w:r>
              <w:rPr>
                <w:rFonts w:hint="eastAsia" w:ascii="宋体" w:hAnsi="宋体" w:cs="华文仿宋"/>
                <w:b/>
                <w:bCs/>
                <w:color w:val="auto"/>
                <w:sz w:val="24"/>
                <w:lang w:val="en-US" w:eastAsia="zh-CN"/>
              </w:rPr>
              <w:t xml:space="preserve">  </w:t>
            </w:r>
            <w:r>
              <w:rPr>
                <w:rFonts w:hint="eastAsia" w:ascii="宋体" w:hAnsi="宋体" w:cs="华文仿宋"/>
                <w:b/>
                <w:bCs/>
                <w:color w:val="auto"/>
                <w:sz w:val="24"/>
              </w:rPr>
              <w:t>容</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1</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采购人</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both"/>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 xml:space="preserve">昆明市呈贡区水务局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2</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项目名称</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呈贡污水处理厂设备更新及节能降耗智慧化技术改造项目招标代理服务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3</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服务范围</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4</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服务期限</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ascii="宋体" w:hAnsi="宋体" w:eastAsia="宋体" w:cs="华文仿宋"/>
                <w:color w:val="auto"/>
                <w:sz w:val="24"/>
                <w:szCs w:val="24"/>
                <w:lang w:val="en-US" w:eastAsia="zh-CN"/>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5</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cs="华文仿宋"/>
                <w:color w:val="auto"/>
                <w:sz w:val="24"/>
                <w:szCs w:val="24"/>
                <w:lang w:val="en-US" w:eastAsia="zh-CN"/>
              </w:rPr>
            </w:pPr>
            <w:r>
              <w:rPr>
                <w:rFonts w:hint="eastAsia" w:cs="华文仿宋"/>
                <w:color w:val="auto"/>
                <w:sz w:val="24"/>
                <w:szCs w:val="24"/>
                <w:lang w:val="en-US" w:eastAsia="zh-CN"/>
              </w:rPr>
              <w:t>标段划分</w:t>
            </w:r>
          </w:p>
        </w:tc>
        <w:tc>
          <w:tcPr>
            <w:tcW w:w="6688" w:type="dxa"/>
            <w:shd w:val="clear" w:color="auto" w:fill="auto"/>
            <w:vAlign w:val="center"/>
          </w:tcPr>
          <w:p>
            <w:pPr>
              <w:pStyle w:val="5"/>
              <w:keepNext w:val="0"/>
              <w:keepLines w:val="0"/>
              <w:pageBreakBefore w:val="0"/>
              <w:widowControl w:val="0"/>
              <w:kinsoku/>
              <w:wordWrap/>
              <w:overflowPunct/>
              <w:topLinePunct w:val="0"/>
              <w:bidi w:val="0"/>
              <w:adjustRightInd/>
              <w:snapToGrid/>
              <w:spacing w:after="0" w:line="400" w:lineRule="exact"/>
              <w:textAlignment w:val="auto"/>
              <w:rPr>
                <w:rFonts w:ascii="宋体" w:hAnsi="宋体" w:eastAsia="宋体" w:cs="华文仿宋"/>
                <w:color w:val="auto"/>
                <w:kern w:val="2"/>
                <w:sz w:val="24"/>
                <w:szCs w:val="24"/>
                <w:lang w:val="en-US" w:eastAsia="zh-CN" w:bidi="ar-SA"/>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比选文件</w:t>
            </w:r>
            <w:r>
              <w:rPr>
                <w:rFonts w:hint="eastAsia" w:ascii="宋体" w:hAnsi="宋体" w:eastAsia="宋体" w:cs="宋体"/>
                <w:color w:val="auto"/>
                <w:sz w:val="24"/>
                <w:szCs w:val="24"/>
                <w:highlight w:val="none"/>
                <w:lang w:eastAsia="zh-CN"/>
              </w:rPr>
              <w:t>第一部分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6</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cs="华文仿宋"/>
                <w:color w:val="auto"/>
                <w:sz w:val="24"/>
                <w:szCs w:val="24"/>
              </w:rPr>
            </w:pPr>
            <w:r>
              <w:rPr>
                <w:rFonts w:hint="eastAsia" w:cs="华文仿宋"/>
                <w:color w:val="auto"/>
                <w:sz w:val="24"/>
                <w:szCs w:val="24"/>
              </w:rPr>
              <w:t>代理服务要求</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textAlignment w:val="auto"/>
              <w:rPr>
                <w:rFonts w:cs="华文仿宋"/>
                <w:color w:val="auto"/>
                <w:sz w:val="24"/>
                <w:szCs w:val="24"/>
                <w:lang w:eastAsia="zh-CN"/>
              </w:rPr>
            </w:pPr>
            <w:r>
              <w:rPr>
                <w:rFonts w:hint="eastAsia" w:cs="华文仿宋"/>
                <w:color w:val="auto"/>
                <w:sz w:val="24"/>
                <w:szCs w:val="24"/>
                <w:lang w:eastAsia="zh-CN"/>
              </w:rPr>
              <w:t>满足国家、省级采购相关</w:t>
            </w:r>
            <w:r>
              <w:rPr>
                <w:rFonts w:hint="eastAsia" w:cs="华文仿宋"/>
                <w:color w:val="auto"/>
                <w:sz w:val="24"/>
                <w:szCs w:val="24"/>
                <w:lang w:val="en-US" w:eastAsia="zh-CN"/>
              </w:rPr>
              <w:t>法律</w:t>
            </w:r>
            <w:r>
              <w:rPr>
                <w:rFonts w:hint="eastAsia" w:cs="华文仿宋"/>
                <w:color w:val="auto"/>
                <w:sz w:val="24"/>
                <w:szCs w:val="24"/>
                <w:lang w:eastAsia="zh-CN"/>
              </w:rPr>
              <w:t>法规及文件要求。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7</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比选申请人的资格要求</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left"/>
              <w:textAlignment w:val="auto"/>
              <w:rPr>
                <w:rFonts w:ascii="宋体" w:hAnsi="宋体" w:cs="华文仿宋"/>
                <w:color w:val="auto"/>
                <w:sz w:val="24"/>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8</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cs="华文仿宋"/>
                <w:color w:val="auto"/>
                <w:sz w:val="24"/>
                <w:szCs w:val="24"/>
              </w:rPr>
            </w:pPr>
            <w:r>
              <w:rPr>
                <w:rFonts w:hint="eastAsia" w:cs="华文仿宋"/>
                <w:color w:val="auto"/>
                <w:sz w:val="24"/>
                <w:szCs w:val="24"/>
              </w:rPr>
              <w:t>资格审查方式</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textAlignment w:val="auto"/>
              <w:rPr>
                <w:rFonts w:ascii="宋体" w:hAnsi="宋体" w:cs="华文仿宋"/>
                <w:color w:val="auto"/>
                <w:sz w:val="24"/>
              </w:rPr>
            </w:pPr>
            <w:r>
              <w:rPr>
                <w:rFonts w:hint="eastAsia" w:ascii="宋体" w:hAnsi="宋体" w:cs="华文仿宋"/>
                <w:color w:val="auto"/>
                <w:sz w:val="24"/>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9</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6"/>
              <w:jc w:val="center"/>
              <w:textAlignment w:val="auto"/>
              <w:rPr>
                <w:rFonts w:cs="华文仿宋"/>
                <w:color w:val="auto"/>
                <w:sz w:val="24"/>
                <w:szCs w:val="24"/>
                <w:lang w:eastAsia="zh-CN"/>
              </w:rPr>
            </w:pPr>
            <w:r>
              <w:rPr>
                <w:rFonts w:hint="eastAsia" w:cs="华文仿宋"/>
                <w:color w:val="auto"/>
                <w:sz w:val="24"/>
                <w:szCs w:val="24"/>
                <w:lang w:eastAsia="zh-CN"/>
              </w:rPr>
              <w:t>申请文件的编制及组成</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9.1</w:t>
            </w:r>
            <w:r>
              <w:rPr>
                <w:rFonts w:hint="eastAsia" w:ascii="宋体" w:hAnsi="宋体" w:eastAsia="宋体" w:cs="宋体"/>
                <w:color w:val="auto"/>
                <w:sz w:val="24"/>
                <w:szCs w:val="24"/>
                <w:lang w:eastAsia="zh-CN"/>
              </w:rPr>
              <w:t>申请文件的编制：</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严格按照比选文件“第二部分  比选申请人须知”及“第</w:t>
            </w:r>
            <w:r>
              <w:rPr>
                <w:rFonts w:hint="eastAsia" w:cs="宋体"/>
                <w:color w:val="auto"/>
                <w:sz w:val="24"/>
                <w:szCs w:val="24"/>
                <w:lang w:val="en-US" w:eastAsia="zh-CN"/>
              </w:rPr>
              <w:t>三</w:t>
            </w:r>
            <w:r>
              <w:rPr>
                <w:rFonts w:hint="eastAsia" w:ascii="宋体" w:hAnsi="宋体" w:eastAsia="宋体" w:cs="宋体"/>
                <w:color w:val="auto"/>
                <w:sz w:val="24"/>
                <w:szCs w:val="24"/>
                <w:lang w:eastAsia="zh-CN"/>
              </w:rPr>
              <w:t>部分 申请文件格式”的内容或格式要求编制申请文件。</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编制说明：申请文件和与申请文件有关的所有文件均应使用中文。申请文件使用的度量衡单位，均采用中华人民共和国法定计量单位。</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3）提供</w:t>
            </w:r>
            <w:r>
              <w:rPr>
                <w:rFonts w:hint="eastAsia" w:ascii="宋体" w:hAnsi="宋体" w:eastAsia="宋体" w:cs="宋体"/>
                <w:color w:val="auto"/>
                <w:sz w:val="24"/>
                <w:szCs w:val="24"/>
                <w:lang w:eastAsia="zh-CN"/>
              </w:rPr>
              <w:t>纸质</w:t>
            </w:r>
            <w:r>
              <w:rPr>
                <w:rFonts w:hint="eastAsia" w:ascii="宋体" w:hAnsi="宋体" w:eastAsia="宋体" w:cs="宋体"/>
                <w:color w:val="auto"/>
                <w:sz w:val="24"/>
                <w:szCs w:val="24"/>
                <w:lang w:val="en-US" w:eastAsia="zh-CN"/>
              </w:rPr>
              <w:t>申请</w:t>
            </w:r>
            <w:r>
              <w:rPr>
                <w:rFonts w:hint="eastAsia" w:ascii="宋体" w:hAnsi="宋体" w:eastAsia="宋体" w:cs="宋体"/>
                <w:color w:val="auto"/>
                <w:sz w:val="24"/>
                <w:szCs w:val="24"/>
                <w:lang w:eastAsia="zh-CN"/>
              </w:rPr>
              <w:t>文件</w:t>
            </w:r>
            <w:r>
              <w:rPr>
                <w:rFonts w:hint="eastAsia" w:cs="宋体"/>
                <w:color w:val="auto"/>
                <w:sz w:val="24"/>
                <w:szCs w:val="24"/>
                <w:lang w:val="en-US" w:eastAsia="zh-CN"/>
              </w:rPr>
              <w:t>两</w:t>
            </w:r>
            <w:r>
              <w:rPr>
                <w:rFonts w:hint="eastAsia" w:ascii="宋体" w:hAnsi="宋体" w:eastAsia="宋体" w:cs="宋体"/>
                <w:color w:val="auto"/>
                <w:sz w:val="24"/>
                <w:szCs w:val="24"/>
                <w:lang w:val="en-US" w:eastAsia="zh-CN"/>
              </w:rPr>
              <w:t>份</w:t>
            </w:r>
            <w:r>
              <w:rPr>
                <w:rFonts w:hint="eastAsia" w:ascii="宋体" w:hAnsi="宋体" w:eastAsia="宋体" w:cs="宋体"/>
                <w:color w:val="auto"/>
                <w:sz w:val="24"/>
                <w:szCs w:val="24"/>
                <w:lang w:eastAsia="zh-CN"/>
              </w:rPr>
              <w:t>（正</w:t>
            </w:r>
            <w:r>
              <w:rPr>
                <w:rFonts w:hint="eastAsia" w:ascii="宋体" w:hAnsi="宋体" w:eastAsia="宋体" w:cs="宋体"/>
                <w:color w:val="auto"/>
                <w:sz w:val="24"/>
                <w:szCs w:val="24"/>
                <w:lang w:val="en-US" w:eastAsia="zh-CN"/>
              </w:rPr>
              <w:t>本一份，</w:t>
            </w:r>
            <w:r>
              <w:rPr>
                <w:rFonts w:hint="eastAsia" w:ascii="宋体" w:hAnsi="宋体" w:eastAsia="宋体" w:cs="宋体"/>
                <w:color w:val="auto"/>
                <w:sz w:val="24"/>
                <w:szCs w:val="24"/>
                <w:lang w:eastAsia="zh-CN"/>
              </w:rPr>
              <w:t>副本</w:t>
            </w:r>
            <w:r>
              <w:rPr>
                <w:rFonts w:hint="eastAsia" w:cs="宋体"/>
                <w:color w:val="auto"/>
                <w:sz w:val="24"/>
                <w:szCs w:val="24"/>
                <w:lang w:val="en-US" w:eastAsia="zh-CN"/>
              </w:rPr>
              <w:t>一</w:t>
            </w:r>
            <w:r>
              <w:rPr>
                <w:rFonts w:hint="eastAsia" w:ascii="宋体" w:hAnsi="宋体" w:eastAsia="宋体" w:cs="宋体"/>
                <w:color w:val="auto"/>
                <w:sz w:val="24"/>
                <w:szCs w:val="24"/>
                <w:lang w:eastAsia="zh-CN"/>
              </w:rPr>
              <w:t>份</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highlight w:val="none"/>
              </w:rPr>
              <w:t>副本可以是正本的复印件）</w:t>
            </w:r>
            <w:r>
              <w:rPr>
                <w:rFonts w:hint="eastAsia" w:ascii="宋体" w:hAnsi="宋体" w:eastAsia="宋体" w:cs="宋体"/>
                <w:color w:val="auto"/>
                <w:spacing w:val="-7"/>
                <w:sz w:val="24"/>
                <w:szCs w:val="24"/>
                <w:lang w:eastAsia="zh-CN"/>
              </w:rPr>
              <w:t>，电子版</w:t>
            </w:r>
            <w:r>
              <w:rPr>
                <w:rFonts w:hint="eastAsia" w:ascii="宋体" w:hAnsi="宋体" w:eastAsia="宋体" w:cs="宋体"/>
                <w:color w:val="auto"/>
                <w:spacing w:val="-2"/>
                <w:sz w:val="24"/>
                <w:szCs w:val="24"/>
                <w:lang w:eastAsia="zh-CN"/>
              </w:rPr>
              <w:t>一份（以</w:t>
            </w:r>
            <w:r>
              <w:rPr>
                <w:rFonts w:hint="eastAsia" w:ascii="宋体" w:hAnsi="宋体" w:eastAsia="宋体" w:cs="宋体"/>
                <w:color w:val="auto"/>
                <w:spacing w:val="-6"/>
                <w:sz w:val="24"/>
                <w:szCs w:val="24"/>
                <w:lang w:eastAsia="zh-CN"/>
              </w:rPr>
              <w:t>U</w:t>
            </w:r>
            <w:r>
              <w:rPr>
                <w:rFonts w:hint="eastAsia" w:ascii="宋体" w:hAnsi="宋体" w:eastAsia="宋体" w:cs="宋体"/>
                <w:color w:val="auto"/>
                <w:spacing w:val="-19"/>
                <w:sz w:val="24"/>
                <w:szCs w:val="24"/>
                <w:lang w:eastAsia="zh-CN"/>
              </w:rPr>
              <w:t>盘或光盘存储，格式为</w:t>
            </w:r>
            <w:r>
              <w:rPr>
                <w:rFonts w:hint="eastAsia" w:ascii="宋体" w:hAnsi="宋体" w:eastAsia="宋体" w:cs="宋体"/>
                <w:color w:val="auto"/>
                <w:spacing w:val="-19"/>
                <w:sz w:val="24"/>
                <w:szCs w:val="24"/>
                <w:lang w:val="en-US" w:eastAsia="zh-CN"/>
              </w:rPr>
              <w:t>正本的</w:t>
            </w:r>
            <w:r>
              <w:rPr>
                <w:rFonts w:hint="eastAsia" w:ascii="宋体" w:hAnsi="宋体" w:eastAsia="宋体" w:cs="宋体"/>
                <w:color w:val="auto"/>
                <w:spacing w:val="-19"/>
                <w:sz w:val="24"/>
                <w:szCs w:val="24"/>
                <w:lang w:eastAsia="zh-CN"/>
              </w:rPr>
              <w:t>pdf</w:t>
            </w:r>
            <w:r>
              <w:rPr>
                <w:rFonts w:hint="eastAsia" w:ascii="宋体" w:hAnsi="宋体" w:eastAsia="宋体" w:cs="宋体"/>
                <w:color w:val="auto"/>
                <w:spacing w:val="-12"/>
                <w:sz w:val="24"/>
                <w:szCs w:val="24"/>
                <w:lang w:eastAsia="zh-CN"/>
              </w:rPr>
              <w:t>）</w:t>
            </w:r>
            <w:r>
              <w:rPr>
                <w:rFonts w:hint="eastAsia" w:ascii="宋体" w:hAnsi="宋体" w:eastAsia="宋体" w:cs="宋体"/>
                <w:color w:val="auto"/>
                <w:sz w:val="24"/>
                <w:szCs w:val="24"/>
                <w:lang w:eastAsia="zh-CN"/>
              </w:rPr>
              <w:t>。</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pacing w:val="-3"/>
                <w:sz w:val="24"/>
                <w:szCs w:val="24"/>
                <w:lang w:eastAsia="zh-CN"/>
              </w:rPr>
            </w:pPr>
            <w:r>
              <w:rPr>
                <w:rFonts w:hint="eastAsia" w:ascii="宋体" w:hAnsi="宋体" w:eastAsia="宋体" w:cs="宋体"/>
                <w:bCs/>
                <w:color w:val="auto"/>
                <w:spacing w:val="-1"/>
                <w:sz w:val="24"/>
                <w:szCs w:val="24"/>
                <w:lang w:eastAsia="zh-CN"/>
              </w:rPr>
              <w:t>（</w:t>
            </w:r>
            <w:r>
              <w:rPr>
                <w:rFonts w:hint="eastAsia" w:ascii="宋体" w:hAnsi="宋体" w:eastAsia="宋体" w:cs="宋体"/>
                <w:bCs/>
                <w:color w:val="auto"/>
                <w:spacing w:val="-1"/>
                <w:sz w:val="24"/>
                <w:szCs w:val="24"/>
                <w:lang w:val="en-US" w:eastAsia="zh-CN"/>
              </w:rPr>
              <w:t>4）</w:t>
            </w:r>
            <w:r>
              <w:rPr>
                <w:rFonts w:hint="eastAsia" w:ascii="宋体" w:hAnsi="宋体" w:eastAsia="宋体" w:cs="宋体"/>
                <w:bCs/>
                <w:color w:val="auto"/>
                <w:spacing w:val="-1"/>
                <w:sz w:val="24"/>
                <w:szCs w:val="24"/>
                <w:lang w:eastAsia="zh-CN"/>
              </w:rPr>
              <w:t>签字或盖章要求：</w:t>
            </w:r>
            <w:r>
              <w:rPr>
                <w:rFonts w:hint="eastAsia" w:ascii="宋体" w:hAnsi="宋体" w:eastAsia="宋体" w:cs="宋体"/>
                <w:color w:val="auto"/>
                <w:spacing w:val="-1"/>
                <w:sz w:val="24"/>
                <w:szCs w:val="24"/>
                <w:lang w:eastAsia="zh-CN"/>
              </w:rPr>
              <w:t>明确要求签署的文件均应按</w:t>
            </w:r>
            <w:r>
              <w:rPr>
                <w:rFonts w:hint="eastAsia" w:ascii="宋体" w:hAnsi="宋体" w:eastAsia="宋体" w:cs="宋体"/>
                <w:color w:val="auto"/>
                <w:sz w:val="24"/>
                <w:szCs w:val="24"/>
                <w:lang w:eastAsia="zh-CN"/>
              </w:rPr>
              <w:t>“第四部分 申请文件格式”要求进行签署</w:t>
            </w:r>
            <w:r>
              <w:rPr>
                <w:rFonts w:hint="eastAsia" w:ascii="宋体" w:hAnsi="宋体" w:eastAsia="宋体" w:cs="宋体"/>
                <w:color w:val="auto"/>
                <w:sz w:val="24"/>
                <w:szCs w:val="24"/>
                <w:lang w:val="en-US" w:eastAsia="zh-CN"/>
              </w:rPr>
              <w:t>或盖章</w:t>
            </w:r>
            <w:r>
              <w:rPr>
                <w:rFonts w:hint="eastAsia" w:ascii="宋体" w:hAnsi="宋体" w:eastAsia="宋体" w:cs="宋体"/>
                <w:color w:val="auto"/>
                <w:spacing w:val="-3"/>
                <w:sz w:val="24"/>
                <w:szCs w:val="24"/>
                <w:lang w:eastAsia="zh-CN"/>
              </w:rPr>
              <w:t>。</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lang w:eastAsia="zh-CN"/>
              </w:rPr>
              <w:t>装订要求：</w:t>
            </w:r>
            <w:r>
              <w:rPr>
                <w:rFonts w:hint="eastAsia" w:ascii="宋体" w:hAnsi="宋体" w:eastAsia="宋体" w:cs="宋体"/>
                <w:color w:val="auto"/>
                <w:sz w:val="24"/>
                <w:szCs w:val="24"/>
                <w:lang w:eastAsia="zh-CN"/>
              </w:rPr>
              <w:t>按照比选文件“第</w:t>
            </w:r>
            <w:r>
              <w:rPr>
                <w:rFonts w:hint="eastAsia" w:cs="宋体"/>
                <w:color w:val="auto"/>
                <w:sz w:val="24"/>
                <w:szCs w:val="24"/>
                <w:lang w:val="en-US" w:eastAsia="zh-CN"/>
              </w:rPr>
              <w:t>三</w:t>
            </w:r>
            <w:r>
              <w:rPr>
                <w:rFonts w:hint="eastAsia" w:ascii="宋体" w:hAnsi="宋体" w:eastAsia="宋体" w:cs="宋体"/>
                <w:color w:val="auto"/>
                <w:sz w:val="24"/>
                <w:szCs w:val="24"/>
                <w:lang w:eastAsia="zh-CN"/>
              </w:rPr>
              <w:t>部分</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申请文件格式”的要求顺序装订成册；应编制目录，并标注连续页码；不得采用活页夹，否则，对由于申请文件装订松散而造成的丢失或其他后果不承担任何责任。</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jc w:val="both"/>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lang w:eastAsia="zh-CN"/>
              </w:rPr>
              <w:t>密封要求：比选</w:t>
            </w:r>
            <w:r>
              <w:rPr>
                <w:rFonts w:hint="eastAsia" w:ascii="宋体" w:hAnsi="宋体" w:eastAsia="宋体" w:cs="宋体"/>
                <w:color w:val="auto"/>
                <w:sz w:val="24"/>
                <w:szCs w:val="24"/>
                <w:lang w:eastAsia="zh-CN"/>
              </w:rPr>
              <w:t>申请人应将申请文件纸质版文件、电子版文件一起密封在一个外层包中，申请文件的包封上应写明“项目名称、比选申请人名称”，封口处应加盖比选申请人单位公章</w:t>
            </w:r>
            <w:r>
              <w:rPr>
                <w:rFonts w:hint="eastAsia" w:ascii="宋体" w:hAnsi="宋体" w:eastAsia="宋体" w:cs="宋体"/>
                <w:color w:val="auto"/>
                <w:sz w:val="24"/>
                <w:szCs w:val="24"/>
                <w:lang w:val="en-US" w:eastAsia="zh-CN"/>
              </w:rPr>
              <w:t>或密封章</w:t>
            </w:r>
            <w:r>
              <w:rPr>
                <w:rFonts w:hint="eastAsia" w:ascii="宋体" w:hAnsi="宋体" w:eastAsia="宋体" w:cs="宋体"/>
                <w:color w:val="auto"/>
                <w:sz w:val="24"/>
                <w:szCs w:val="24"/>
                <w:lang w:eastAsia="zh-CN"/>
              </w:rPr>
              <w:t>。</w:t>
            </w:r>
          </w:p>
          <w:p>
            <w:pPr>
              <w:pStyle w:val="29"/>
              <w:keepNext w:val="0"/>
              <w:keepLines w:val="0"/>
              <w:pageBreakBefore w:val="0"/>
              <w:widowControl w:val="0"/>
              <w:kinsoku/>
              <w:wordWrap/>
              <w:overflowPunct/>
              <w:topLinePunct w:val="0"/>
              <w:bidi w:val="0"/>
              <w:adjustRightInd/>
              <w:snapToGrid/>
              <w:spacing w:line="400" w:lineRule="exact"/>
              <w:ind w:left="107"/>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9.2</w:t>
            </w:r>
            <w:r>
              <w:rPr>
                <w:rFonts w:hint="eastAsia" w:ascii="宋体" w:hAnsi="宋体" w:eastAsia="宋体" w:cs="宋体"/>
                <w:color w:val="auto"/>
                <w:sz w:val="24"/>
                <w:szCs w:val="24"/>
                <w:lang w:eastAsia="zh-CN"/>
              </w:rPr>
              <w:t>申请文件的组成：</w:t>
            </w:r>
          </w:p>
          <w:p>
            <w:pPr>
              <w:pStyle w:val="29"/>
              <w:keepNext w:val="0"/>
              <w:keepLines w:val="0"/>
              <w:pageBreakBefore w:val="0"/>
              <w:widowControl w:val="0"/>
              <w:kinsoku/>
              <w:wordWrap/>
              <w:overflowPunct/>
              <w:topLinePunct w:val="0"/>
              <w:bidi w:val="0"/>
              <w:adjustRightInd/>
              <w:snapToGrid/>
              <w:spacing w:line="400" w:lineRule="exact"/>
              <w:ind w:left="107"/>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详见比选文件“第</w:t>
            </w:r>
            <w:r>
              <w:rPr>
                <w:rFonts w:hint="eastAsia" w:cs="宋体"/>
                <w:color w:val="auto"/>
                <w:sz w:val="24"/>
                <w:szCs w:val="24"/>
                <w:lang w:val="en-US" w:eastAsia="zh-CN"/>
              </w:rPr>
              <w:t>三</w:t>
            </w:r>
            <w:r>
              <w:rPr>
                <w:rFonts w:hint="eastAsia" w:ascii="宋体" w:hAnsi="宋体" w:eastAsia="宋体" w:cs="宋体"/>
                <w:color w:val="auto"/>
                <w:sz w:val="24"/>
                <w:szCs w:val="24"/>
                <w:lang w:eastAsia="zh-CN"/>
              </w:rPr>
              <w:t>部分</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申请文件格式”。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10</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6"/>
              <w:jc w:val="center"/>
              <w:textAlignment w:val="auto"/>
              <w:rPr>
                <w:rFonts w:cs="华文仿宋"/>
                <w:color w:val="auto"/>
                <w:sz w:val="24"/>
                <w:szCs w:val="24"/>
              </w:rPr>
            </w:pPr>
            <w:r>
              <w:rPr>
                <w:rFonts w:hint="eastAsia" w:cs="华文仿宋"/>
                <w:color w:val="auto"/>
                <w:sz w:val="24"/>
                <w:szCs w:val="24"/>
                <w:lang w:eastAsia="zh-CN"/>
              </w:rPr>
              <w:t>申请文件</w:t>
            </w:r>
            <w:r>
              <w:rPr>
                <w:rFonts w:hint="eastAsia" w:cs="华文仿宋"/>
                <w:color w:val="auto"/>
                <w:sz w:val="24"/>
                <w:szCs w:val="24"/>
              </w:rPr>
              <w:t>有效期</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textAlignment w:val="auto"/>
              <w:rPr>
                <w:rFonts w:cs="华文仿宋"/>
                <w:color w:val="auto"/>
                <w:sz w:val="24"/>
                <w:szCs w:val="24"/>
                <w:lang w:eastAsia="zh-CN"/>
              </w:rPr>
            </w:pPr>
            <w:r>
              <w:rPr>
                <w:rFonts w:hint="eastAsia" w:ascii="宋体" w:hAnsi="宋体" w:eastAsia="宋体" w:cs="华文仿宋"/>
                <w:color w:val="auto"/>
                <w:sz w:val="24"/>
                <w:szCs w:val="24"/>
                <w:lang w:eastAsia="zh-CN"/>
              </w:rPr>
              <w:t>申请文件递交之日起90日历天。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11</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6"/>
              <w:jc w:val="center"/>
              <w:textAlignment w:val="auto"/>
              <w:rPr>
                <w:rFonts w:cs="华文仿宋"/>
                <w:color w:val="auto"/>
                <w:sz w:val="24"/>
                <w:szCs w:val="24"/>
                <w:lang w:eastAsia="zh-CN"/>
              </w:rPr>
            </w:pPr>
            <w:r>
              <w:rPr>
                <w:rFonts w:hint="eastAsia" w:cs="华文仿宋"/>
                <w:color w:val="auto"/>
                <w:sz w:val="24"/>
                <w:szCs w:val="24"/>
                <w:lang w:eastAsia="zh-CN"/>
              </w:rPr>
              <w:t>递交申请文件的时间及地点</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firstLine="0" w:firstLineChars="0"/>
              <w:jc w:val="both"/>
              <w:textAlignment w:val="auto"/>
              <w:rPr>
                <w:rFonts w:cs="华文仿宋"/>
                <w:color w:val="auto"/>
                <w:sz w:val="24"/>
                <w:szCs w:val="24"/>
                <w:lang w:eastAsia="zh-CN"/>
              </w:rPr>
            </w:pPr>
            <w:r>
              <w:rPr>
                <w:rFonts w:hint="eastAsia" w:cs="华文仿宋"/>
                <w:color w:val="auto"/>
                <w:sz w:val="24"/>
                <w:szCs w:val="24"/>
                <w:lang w:eastAsia="zh-CN"/>
              </w:rPr>
              <w:t>详见</w:t>
            </w:r>
            <w:r>
              <w:rPr>
                <w:rFonts w:hint="eastAsia" w:cs="华文仿宋"/>
                <w:color w:val="auto"/>
                <w:sz w:val="24"/>
                <w:szCs w:val="24"/>
                <w:lang w:val="en-US" w:eastAsia="zh-CN"/>
              </w:rPr>
              <w:t>比选文件</w:t>
            </w:r>
            <w:r>
              <w:rPr>
                <w:rFonts w:hint="eastAsia" w:cs="华文仿宋"/>
                <w:color w:val="auto"/>
                <w:sz w:val="24"/>
                <w:szCs w:val="24"/>
                <w:lang w:eastAsia="zh-CN"/>
              </w:rPr>
              <w:t>第一部分《</w:t>
            </w:r>
            <w:r>
              <w:rPr>
                <w:rFonts w:hint="eastAsia" w:cs="华文仿宋"/>
                <w:color w:val="auto"/>
                <w:sz w:val="24"/>
                <w:szCs w:val="24"/>
                <w:lang w:val="en-US" w:eastAsia="zh-CN"/>
              </w:rPr>
              <w:t>比选</w:t>
            </w:r>
            <w:r>
              <w:rPr>
                <w:rFonts w:hint="eastAsia"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12</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比选委员会</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比选委员会成员由</w:t>
            </w:r>
            <w:r>
              <w:rPr>
                <w:rFonts w:hint="eastAsia" w:ascii="宋体" w:hAnsi="宋体" w:eastAsia="宋体" w:cs="华文仿宋"/>
                <w:color w:val="auto"/>
                <w:sz w:val="24"/>
                <w:szCs w:val="24"/>
                <w:lang w:val="en-US" w:eastAsia="zh-CN"/>
              </w:rPr>
              <w:t>3</w:t>
            </w:r>
            <w:r>
              <w:rPr>
                <w:rFonts w:hint="eastAsia" w:ascii="宋体" w:hAnsi="宋体" w:eastAsia="宋体" w:cs="华文仿宋"/>
                <w:color w:val="auto"/>
                <w:sz w:val="24"/>
                <w:szCs w:val="24"/>
                <w:lang w:eastAsia="zh-CN"/>
              </w:rPr>
              <w:t>人</w:t>
            </w:r>
            <w:r>
              <w:rPr>
                <w:rFonts w:hint="eastAsia" w:ascii="宋体" w:hAnsi="宋体" w:eastAsia="宋体" w:cs="华文仿宋"/>
                <w:color w:val="auto"/>
                <w:sz w:val="24"/>
                <w:szCs w:val="24"/>
                <w:lang w:val="en-US" w:eastAsia="zh-CN"/>
              </w:rPr>
              <w:t>以上单数</w:t>
            </w:r>
            <w:r>
              <w:rPr>
                <w:rFonts w:hint="eastAsia" w:ascii="宋体" w:hAnsi="宋体" w:eastAsia="宋体" w:cs="华文仿宋"/>
                <w:color w:val="auto"/>
                <w:sz w:val="24"/>
                <w:szCs w:val="24"/>
                <w:lang w:eastAsia="zh-CN"/>
              </w:rPr>
              <w:t>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宋体" w:hAnsi="宋体" w:eastAsia="宋体" w:cs="华文仿宋"/>
                <w:color w:val="auto"/>
                <w:sz w:val="24"/>
                <w:lang w:val="en-US" w:eastAsia="zh-CN"/>
              </w:rPr>
            </w:pPr>
            <w:r>
              <w:rPr>
                <w:rFonts w:hint="eastAsia" w:ascii="宋体" w:hAnsi="宋体" w:cs="华文仿宋"/>
                <w:color w:val="auto"/>
                <w:sz w:val="24"/>
              </w:rPr>
              <w:t>1</w:t>
            </w:r>
            <w:r>
              <w:rPr>
                <w:rFonts w:hint="eastAsia" w:ascii="宋体" w:hAnsi="宋体" w:cs="华文仿宋"/>
                <w:color w:val="auto"/>
                <w:sz w:val="24"/>
                <w:lang w:val="en-US" w:eastAsia="zh-CN"/>
              </w:rPr>
              <w:t>3</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6"/>
              <w:jc w:val="center"/>
              <w:textAlignment w:val="auto"/>
              <w:rPr>
                <w:rFonts w:cs="华文仿宋"/>
                <w:color w:val="auto"/>
                <w:sz w:val="24"/>
                <w:szCs w:val="24"/>
              </w:rPr>
            </w:pPr>
            <w:r>
              <w:rPr>
                <w:rFonts w:hint="eastAsia" w:cs="华文仿宋"/>
                <w:color w:val="auto"/>
                <w:sz w:val="24"/>
                <w:szCs w:val="24"/>
              </w:rPr>
              <w:t>评审办法</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0"/>
              <w:jc w:val="both"/>
              <w:textAlignment w:val="auto"/>
              <w:rPr>
                <w:rFonts w:cs="华文仿宋"/>
                <w:color w:val="auto"/>
                <w:sz w:val="24"/>
                <w:szCs w:val="24"/>
                <w:lang w:eastAsia="zh-CN"/>
              </w:rPr>
            </w:pPr>
            <w:r>
              <w:rPr>
                <w:rFonts w:hint="eastAsia" w:cs="华文仿宋"/>
                <w:color w:val="auto"/>
                <w:sz w:val="24"/>
                <w:szCs w:val="24"/>
                <w:lang w:eastAsia="zh-CN"/>
              </w:rPr>
              <w:t>综合评审打分法</w:t>
            </w:r>
            <w:r>
              <w:rPr>
                <w:rFonts w:hint="eastAsia" w:cs="华文仿宋"/>
                <w:color w:val="auto"/>
                <w:sz w:val="24"/>
                <w:szCs w:val="24"/>
                <w:lang w:val="en-US" w:eastAsia="zh-CN"/>
              </w:rPr>
              <w:t>；具体要求</w:t>
            </w:r>
            <w:r>
              <w:rPr>
                <w:rFonts w:hint="eastAsia" w:cs="华文仿宋"/>
                <w:color w:val="auto"/>
                <w:sz w:val="24"/>
                <w:szCs w:val="24"/>
                <w:lang w:eastAsia="zh-CN"/>
              </w:rPr>
              <w:t>详见比选文件第</w:t>
            </w:r>
            <w:r>
              <w:rPr>
                <w:rFonts w:hint="eastAsia" w:cs="华文仿宋"/>
                <w:color w:val="auto"/>
                <w:sz w:val="24"/>
                <w:szCs w:val="24"/>
                <w:lang w:val="en-US" w:eastAsia="zh-CN"/>
              </w:rPr>
              <w:t>四</w:t>
            </w:r>
            <w:r>
              <w:rPr>
                <w:rFonts w:hint="eastAsia" w:cs="华文仿宋"/>
                <w:color w:val="auto"/>
                <w:sz w:val="24"/>
                <w:szCs w:val="24"/>
                <w:lang w:eastAsia="zh-CN"/>
              </w:rPr>
              <w:t>部分《评审办法》。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hint="eastAsia" w:ascii="宋体" w:hAnsi="宋体" w:eastAsia="宋体" w:cs="华文仿宋"/>
                <w:color w:val="auto"/>
                <w:sz w:val="24"/>
                <w:lang w:val="en-US" w:eastAsia="zh-CN"/>
              </w:rPr>
            </w:pPr>
            <w:r>
              <w:rPr>
                <w:rFonts w:hint="eastAsia" w:ascii="宋体" w:hAnsi="宋体" w:cs="华文仿宋"/>
                <w:color w:val="auto"/>
                <w:sz w:val="24"/>
              </w:rPr>
              <w:t>1</w:t>
            </w:r>
            <w:r>
              <w:rPr>
                <w:rFonts w:hint="eastAsia" w:ascii="宋体" w:hAnsi="宋体" w:cs="华文仿宋"/>
                <w:color w:val="auto"/>
                <w:sz w:val="24"/>
                <w:lang w:val="en-US" w:eastAsia="zh-CN"/>
              </w:rPr>
              <w:t>4</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center"/>
              <w:textAlignment w:val="auto"/>
              <w:rPr>
                <w:rFonts w:cs="华文仿宋"/>
                <w:color w:val="auto"/>
                <w:sz w:val="24"/>
                <w:szCs w:val="24"/>
              </w:rPr>
            </w:pPr>
            <w:r>
              <w:rPr>
                <w:rFonts w:hint="eastAsia" w:cs="华文仿宋"/>
                <w:color w:val="auto"/>
                <w:sz w:val="24"/>
                <w:szCs w:val="24"/>
                <w:lang w:eastAsia="zh-CN"/>
              </w:rPr>
              <w:t>比选</w:t>
            </w:r>
            <w:r>
              <w:rPr>
                <w:rFonts w:hint="eastAsia" w:cs="华文仿宋"/>
                <w:color w:val="auto"/>
                <w:sz w:val="24"/>
                <w:szCs w:val="24"/>
              </w:rPr>
              <w:t>程序</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15.1</w:t>
            </w:r>
            <w:r>
              <w:rPr>
                <w:rFonts w:hint="eastAsia" w:ascii="宋体" w:hAnsi="宋体" w:cs="华文仿宋"/>
                <w:color w:val="auto"/>
                <w:sz w:val="24"/>
              </w:rPr>
              <w:t>开启申请文件</w:t>
            </w:r>
          </w:p>
          <w:p>
            <w:pPr>
              <w:keepNext w:val="0"/>
              <w:keepLines w:val="0"/>
              <w:pageBreakBefore w:val="0"/>
              <w:widowControl w:val="0"/>
              <w:kinsoku/>
              <w:wordWrap/>
              <w:overflowPunct/>
              <w:topLinePunct w:val="0"/>
              <w:bidi w:val="0"/>
              <w:adjustRightInd/>
              <w:snapToGrid/>
              <w:spacing w:line="400" w:lineRule="exact"/>
              <w:textAlignment w:val="auto"/>
              <w:rPr>
                <w:rFonts w:ascii="宋体" w:hAnsi="宋体" w:cs="华文仿宋"/>
                <w:color w:val="auto"/>
                <w:sz w:val="24"/>
              </w:rPr>
            </w:pPr>
            <w:r>
              <w:rPr>
                <w:rFonts w:hint="eastAsia" w:ascii="宋体" w:hAnsi="宋体" w:cs="华文仿宋"/>
                <w:color w:val="auto"/>
                <w:sz w:val="24"/>
              </w:rPr>
              <w:t>采购人在监督人员的监督下，当场拆封所有申请文件。</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15.2评审</w:t>
            </w:r>
            <w:r>
              <w:rPr>
                <w:rFonts w:hint="eastAsia" w:ascii="宋体" w:hAnsi="宋体" w:cs="华文仿宋"/>
                <w:color w:val="auto"/>
                <w:sz w:val="24"/>
              </w:rPr>
              <w:t>会议</w:t>
            </w:r>
          </w:p>
          <w:p>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eastAsia" w:ascii="宋体" w:hAnsi="宋体" w:eastAsia="宋体" w:cs="华文仿宋"/>
                <w:color w:val="auto"/>
                <w:sz w:val="24"/>
                <w:lang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1）</w:t>
            </w:r>
            <w:r>
              <w:rPr>
                <w:rFonts w:hint="eastAsia" w:ascii="宋体" w:hAnsi="宋体" w:cs="华文仿宋"/>
                <w:color w:val="auto"/>
                <w:sz w:val="24"/>
              </w:rPr>
              <w:t>资格审查</w:t>
            </w:r>
            <w:r>
              <w:rPr>
                <w:rFonts w:hint="eastAsia" w:ascii="宋体" w:hAnsi="宋体" w:cs="华文仿宋"/>
                <w:color w:val="auto"/>
                <w:sz w:val="24"/>
                <w:lang w:eastAsia="zh-CN"/>
              </w:rPr>
              <w:t>：</w:t>
            </w:r>
            <w:r>
              <w:rPr>
                <w:rFonts w:hint="eastAsia" w:ascii="宋体" w:hAnsi="宋体" w:cs="华文仿宋"/>
                <w:color w:val="auto"/>
                <w:sz w:val="24"/>
                <w:lang w:val="en-US" w:eastAsia="zh-CN"/>
              </w:rPr>
              <w:t>通过资格审查的申请人方可进入符合性审查阶段；</w:t>
            </w:r>
          </w:p>
          <w:p>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eastAsia" w:ascii="宋体" w:hAnsi="宋体" w:eastAsia="宋体" w:cs="华文仿宋"/>
                <w:color w:val="auto"/>
                <w:sz w:val="24"/>
                <w:lang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2）符合性审查：</w:t>
            </w:r>
            <w:r>
              <w:rPr>
                <w:rFonts w:hint="eastAsia" w:ascii="宋体" w:hAnsi="宋体" w:cs="华文仿宋"/>
                <w:color w:val="auto"/>
                <w:sz w:val="24"/>
              </w:rPr>
              <w:t>对</w:t>
            </w:r>
            <w:r>
              <w:rPr>
                <w:rFonts w:hint="eastAsia" w:ascii="宋体" w:hAnsi="宋体" w:cs="华文仿宋"/>
                <w:color w:val="auto"/>
                <w:sz w:val="24"/>
                <w:lang w:val="en-US" w:eastAsia="zh-CN"/>
              </w:rPr>
              <w:t>通过</w:t>
            </w:r>
            <w:r>
              <w:rPr>
                <w:rFonts w:hint="eastAsia" w:ascii="宋体" w:hAnsi="宋体" w:cs="华文仿宋"/>
                <w:color w:val="auto"/>
                <w:sz w:val="24"/>
              </w:rPr>
              <w:t>资格审查的申请</w:t>
            </w:r>
            <w:r>
              <w:rPr>
                <w:rFonts w:hint="eastAsia" w:ascii="宋体" w:hAnsi="宋体" w:cs="华文仿宋"/>
                <w:color w:val="auto"/>
                <w:sz w:val="24"/>
                <w:lang w:val="en-US" w:eastAsia="zh-CN"/>
              </w:rPr>
              <w:t>人</w:t>
            </w:r>
            <w:r>
              <w:rPr>
                <w:rFonts w:hint="eastAsia" w:ascii="宋体" w:hAnsi="宋体" w:cs="华文仿宋"/>
                <w:color w:val="auto"/>
                <w:sz w:val="24"/>
              </w:rPr>
              <w:t>进行</w:t>
            </w:r>
            <w:r>
              <w:rPr>
                <w:rFonts w:hint="eastAsia" w:ascii="宋体" w:hAnsi="宋体" w:cs="华文仿宋"/>
                <w:color w:val="auto"/>
                <w:sz w:val="24"/>
                <w:lang w:val="zh-CN"/>
              </w:rPr>
              <w:t>符合性审查</w:t>
            </w:r>
            <w:r>
              <w:rPr>
                <w:rFonts w:hint="eastAsia" w:ascii="宋体" w:hAnsi="宋体" w:cs="华文仿宋"/>
                <w:color w:val="auto"/>
                <w:sz w:val="24"/>
              </w:rPr>
              <w:t>，只有通过</w:t>
            </w:r>
            <w:r>
              <w:rPr>
                <w:rFonts w:hint="eastAsia" w:ascii="宋体" w:hAnsi="宋体" w:cs="华文仿宋"/>
                <w:color w:val="auto"/>
                <w:sz w:val="24"/>
                <w:lang w:val="en-US" w:eastAsia="zh-CN"/>
              </w:rPr>
              <w:t>了</w:t>
            </w:r>
            <w:r>
              <w:rPr>
                <w:rFonts w:hint="eastAsia" w:ascii="宋体" w:hAnsi="宋体" w:cs="华文仿宋"/>
                <w:color w:val="auto"/>
                <w:sz w:val="24"/>
                <w:lang w:val="zh-CN"/>
              </w:rPr>
              <w:t>符合性审查</w:t>
            </w:r>
            <w:r>
              <w:rPr>
                <w:rFonts w:hint="eastAsia" w:ascii="宋体" w:hAnsi="宋体" w:cs="华文仿宋"/>
                <w:color w:val="auto"/>
                <w:sz w:val="24"/>
                <w:lang w:val="en-US" w:eastAsia="zh-CN"/>
              </w:rPr>
              <w:t>的申请人方可</w:t>
            </w:r>
            <w:r>
              <w:rPr>
                <w:rFonts w:hint="eastAsia" w:ascii="宋体" w:hAnsi="宋体" w:cs="华文仿宋"/>
                <w:color w:val="auto"/>
                <w:sz w:val="24"/>
              </w:rPr>
              <w:t>进</w:t>
            </w:r>
            <w:r>
              <w:rPr>
                <w:rFonts w:hint="eastAsia" w:ascii="宋体" w:hAnsi="宋体" w:cs="华文仿宋"/>
                <w:color w:val="auto"/>
                <w:sz w:val="24"/>
                <w:lang w:val="en-US" w:eastAsia="zh-CN"/>
              </w:rPr>
              <w:t>入</w:t>
            </w:r>
            <w:r>
              <w:rPr>
                <w:rFonts w:hint="eastAsia" w:ascii="宋体" w:hAnsi="宋体" w:cs="华文仿宋"/>
                <w:color w:val="auto"/>
                <w:sz w:val="24"/>
              </w:rPr>
              <w:t>详细评审</w:t>
            </w:r>
            <w:r>
              <w:rPr>
                <w:rFonts w:hint="eastAsia" w:ascii="宋体" w:hAnsi="宋体" w:cs="华文仿宋"/>
                <w:color w:val="auto"/>
                <w:sz w:val="24"/>
                <w:lang w:val="en-US" w:eastAsia="zh-CN"/>
              </w:rPr>
              <w:t>阶段</w:t>
            </w:r>
            <w:r>
              <w:rPr>
                <w:rFonts w:hint="eastAsia" w:ascii="宋体" w:hAnsi="宋体" w:cs="华文仿宋"/>
                <w:color w:val="auto"/>
                <w:sz w:val="24"/>
                <w:lang w:eastAsia="zh-CN"/>
              </w:rPr>
              <w:t>。</w:t>
            </w:r>
          </w:p>
          <w:p>
            <w:pPr>
              <w:keepNext w:val="0"/>
              <w:keepLines w:val="0"/>
              <w:pageBreakBefore w:val="0"/>
              <w:widowControl w:val="0"/>
              <w:kinsoku/>
              <w:wordWrap/>
              <w:overflowPunct/>
              <w:topLinePunct w:val="0"/>
              <w:bidi w:val="0"/>
              <w:adjustRightInd/>
              <w:snapToGrid/>
              <w:spacing w:line="400" w:lineRule="exact"/>
              <w:ind w:left="0"/>
              <w:textAlignment w:val="auto"/>
              <w:rPr>
                <w:rFonts w:hint="eastAsia" w:ascii="宋体" w:hAnsi="宋体" w:cs="华文仿宋"/>
                <w:color w:val="auto"/>
                <w:sz w:val="24"/>
                <w:lang w:val="en-US"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3）详细评审：</w:t>
            </w:r>
            <w:r>
              <w:rPr>
                <w:rFonts w:hint="eastAsia" w:ascii="宋体" w:hAnsi="宋体" w:cs="华文仿宋"/>
                <w:color w:val="auto"/>
                <w:sz w:val="24"/>
              </w:rPr>
              <w:t>对</w:t>
            </w:r>
            <w:r>
              <w:rPr>
                <w:rFonts w:hint="eastAsia" w:ascii="宋体" w:hAnsi="宋体" w:cs="华文仿宋"/>
                <w:color w:val="auto"/>
                <w:sz w:val="24"/>
                <w:lang w:val="en-US" w:eastAsia="zh-CN"/>
              </w:rPr>
              <w:t>通过了符合性</w:t>
            </w:r>
            <w:r>
              <w:rPr>
                <w:rFonts w:hint="eastAsia" w:ascii="宋体" w:hAnsi="宋体" w:cs="华文仿宋"/>
                <w:color w:val="auto"/>
                <w:sz w:val="24"/>
              </w:rPr>
              <w:t>审查的申请</w:t>
            </w:r>
            <w:r>
              <w:rPr>
                <w:rFonts w:hint="eastAsia" w:ascii="宋体" w:hAnsi="宋体" w:cs="华文仿宋"/>
                <w:color w:val="auto"/>
                <w:sz w:val="24"/>
                <w:lang w:val="en-US" w:eastAsia="zh-CN"/>
              </w:rPr>
              <w:t>人</w:t>
            </w:r>
            <w:r>
              <w:rPr>
                <w:rFonts w:hint="eastAsia" w:ascii="宋体" w:hAnsi="宋体" w:cs="华文仿宋"/>
                <w:color w:val="auto"/>
                <w:sz w:val="24"/>
              </w:rPr>
              <w:t>进行</w:t>
            </w:r>
            <w:r>
              <w:rPr>
                <w:rFonts w:hint="eastAsia" w:ascii="宋体" w:hAnsi="宋体" w:cs="华文仿宋"/>
                <w:color w:val="auto"/>
                <w:sz w:val="24"/>
                <w:lang w:val="en-US" w:eastAsia="zh-CN"/>
              </w:rPr>
              <w:t>详细评审、评分，并汇总得分。</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eastAsia="zh-CN"/>
              </w:rPr>
              <w:t>（</w:t>
            </w:r>
            <w:r>
              <w:rPr>
                <w:rFonts w:hint="eastAsia" w:ascii="宋体" w:hAnsi="宋体" w:cs="华文仿宋"/>
                <w:color w:val="auto"/>
                <w:sz w:val="24"/>
                <w:lang w:val="en-US" w:eastAsia="zh-CN"/>
              </w:rPr>
              <w:t>4）</w:t>
            </w:r>
            <w:r>
              <w:rPr>
                <w:rFonts w:hint="eastAsia" w:ascii="宋体" w:hAnsi="宋体" w:cs="华文仿宋"/>
                <w:color w:val="auto"/>
                <w:sz w:val="24"/>
              </w:rPr>
              <w:t>推荐中选单位</w:t>
            </w:r>
            <w:r>
              <w:rPr>
                <w:rFonts w:hint="eastAsia" w:ascii="宋体" w:hAnsi="宋体" w:cs="华文仿宋"/>
                <w:color w:val="auto"/>
                <w:sz w:val="24"/>
                <w:lang w:eastAsia="zh-CN"/>
              </w:rPr>
              <w:t>：</w:t>
            </w:r>
            <w:r>
              <w:rPr>
                <w:rFonts w:hint="eastAsia" w:ascii="宋体" w:hAnsi="宋体" w:cs="华文仿宋"/>
                <w:color w:val="auto"/>
                <w:sz w:val="24"/>
              </w:rPr>
              <w:t>比选委员会按照综合评分由高到低依次排序，推荐</w:t>
            </w:r>
            <w:r>
              <w:rPr>
                <w:rFonts w:hint="eastAsia" w:ascii="宋体" w:hAnsi="宋体" w:cs="华文仿宋"/>
                <w:color w:val="auto"/>
                <w:sz w:val="24"/>
                <w:lang w:val="en-US" w:eastAsia="zh-CN"/>
              </w:rPr>
              <w:t>3</w:t>
            </w:r>
            <w:r>
              <w:rPr>
                <w:rFonts w:hint="eastAsia" w:ascii="宋体" w:hAnsi="宋体" w:cs="华文仿宋"/>
                <w:color w:val="auto"/>
                <w:sz w:val="24"/>
              </w:rPr>
              <w:t>名采购代理机构为中选</w:t>
            </w:r>
            <w:r>
              <w:rPr>
                <w:rFonts w:hint="eastAsia" w:ascii="宋体" w:hAnsi="宋体" w:cs="华文仿宋"/>
                <w:color w:val="auto"/>
                <w:sz w:val="24"/>
                <w:lang w:val="en-US" w:eastAsia="zh-CN"/>
              </w:rPr>
              <w:t>候选</w:t>
            </w:r>
            <w:r>
              <w:rPr>
                <w:rFonts w:hint="eastAsia" w:ascii="宋体" w:hAnsi="宋体" w:cs="华文仿宋"/>
                <w:color w:val="auto"/>
                <w:sz w:val="24"/>
              </w:rPr>
              <w:t>单位。若综合得分相同时，则技术部分得分高的在排序前，若技术部分得分也相同，则由比选委员会投票得票高的申请人排序在前。</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15.3</w:t>
            </w:r>
            <w:r>
              <w:rPr>
                <w:rFonts w:hint="eastAsia" w:ascii="宋体" w:hAnsi="宋体" w:cs="华文仿宋"/>
                <w:color w:val="auto"/>
                <w:sz w:val="24"/>
              </w:rPr>
              <w:t>比选结果</w:t>
            </w:r>
            <w:r>
              <w:rPr>
                <w:rFonts w:hint="eastAsia" w:ascii="宋体" w:hAnsi="宋体" w:cs="华文仿宋"/>
                <w:color w:val="auto"/>
                <w:sz w:val="24"/>
                <w:lang w:eastAsia="zh-CN"/>
              </w:rPr>
              <w:t>：</w:t>
            </w:r>
            <w:r>
              <w:rPr>
                <w:rFonts w:hint="eastAsia" w:ascii="宋体" w:hAnsi="宋体" w:cs="华文仿宋"/>
                <w:color w:val="auto"/>
                <w:sz w:val="24"/>
              </w:rPr>
              <w:t>采购人将向</w:t>
            </w:r>
            <w:r>
              <w:rPr>
                <w:rFonts w:hint="eastAsia" w:ascii="宋体" w:hAnsi="宋体" w:cs="华文仿宋"/>
                <w:color w:val="auto"/>
                <w:sz w:val="24"/>
                <w:lang w:val="en-US" w:eastAsia="zh-CN"/>
              </w:rPr>
              <w:t>中选</w:t>
            </w:r>
            <w:r>
              <w:rPr>
                <w:rFonts w:hint="eastAsia" w:ascii="宋体" w:hAnsi="宋体" w:cs="华文仿宋"/>
                <w:color w:val="auto"/>
                <w:sz w:val="24"/>
              </w:rPr>
              <w:t>单位发出</w:t>
            </w:r>
            <w:r>
              <w:rPr>
                <w:rFonts w:hint="eastAsia" w:ascii="宋体" w:hAnsi="宋体" w:cs="华文仿宋"/>
                <w:color w:val="auto"/>
                <w:sz w:val="24"/>
                <w:lang w:val="en-US" w:eastAsia="zh-CN"/>
              </w:rPr>
              <w:t>中选</w:t>
            </w:r>
            <w:r>
              <w:rPr>
                <w:rFonts w:hint="eastAsia" w:ascii="宋体" w:hAnsi="宋体" w:cs="华文仿宋"/>
                <w:color w:val="auto"/>
                <w:sz w:val="24"/>
              </w:rPr>
              <w:t>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ind w:left="0"/>
              <w:textAlignment w:val="auto"/>
              <w:rPr>
                <w:rFonts w:hint="default" w:ascii="宋体" w:hAnsi="宋体" w:eastAsia="宋体" w:cs="华文仿宋"/>
                <w:color w:val="auto"/>
                <w:sz w:val="24"/>
                <w:lang w:val="en-US" w:eastAsia="zh-CN"/>
              </w:rPr>
            </w:pPr>
            <w:r>
              <w:rPr>
                <w:rFonts w:hint="eastAsia" w:ascii="宋体" w:hAnsi="宋体" w:cs="华文仿宋"/>
                <w:color w:val="auto"/>
                <w:sz w:val="24"/>
                <w:lang w:val="en-US" w:eastAsia="zh-CN"/>
              </w:rPr>
              <w:t>15</w:t>
            </w:r>
          </w:p>
        </w:tc>
        <w:tc>
          <w:tcPr>
            <w:tcW w:w="1779"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ind w:left="0"/>
              <w:jc w:val="center"/>
              <w:textAlignment w:val="auto"/>
              <w:rPr>
                <w:rFonts w:hint="eastAsia" w:ascii="宋体" w:hAnsi="宋体" w:cs="华文仿宋"/>
                <w:color w:val="auto"/>
                <w:sz w:val="24"/>
                <w:lang w:eastAsia="zh-CN"/>
              </w:rPr>
            </w:pPr>
            <w:r>
              <w:rPr>
                <w:rFonts w:hint="eastAsia" w:ascii="宋体" w:hAnsi="宋体" w:cs="华文仿宋"/>
                <w:color w:val="auto"/>
                <w:sz w:val="24"/>
                <w:lang w:eastAsia="zh-CN"/>
              </w:rPr>
              <w:t>其他事项</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ind w:left="0"/>
              <w:textAlignment w:val="auto"/>
              <w:rPr>
                <w:rFonts w:hint="eastAsia" w:ascii="宋体" w:hAnsi="宋体" w:cs="华文仿宋"/>
                <w:color w:val="auto"/>
                <w:sz w:val="24"/>
              </w:rPr>
            </w:pPr>
            <w:r>
              <w:rPr>
                <w:rFonts w:hint="eastAsia" w:ascii="宋体" w:hAnsi="宋体" w:cs="华文仿宋"/>
                <w:color w:val="auto"/>
                <w:sz w:val="24"/>
              </w:rPr>
              <w:t>1、若在</w:t>
            </w:r>
            <w:r>
              <w:rPr>
                <w:rFonts w:hint="eastAsia" w:ascii="宋体" w:hAnsi="宋体" w:cs="华文仿宋"/>
                <w:color w:val="auto"/>
                <w:sz w:val="24"/>
                <w:lang w:eastAsia="zh-CN"/>
              </w:rPr>
              <w:t>比选</w:t>
            </w:r>
            <w:r>
              <w:rPr>
                <w:rFonts w:hint="eastAsia" w:ascii="宋体" w:hAnsi="宋体" w:cs="华文仿宋"/>
                <w:color w:val="auto"/>
                <w:sz w:val="24"/>
              </w:rPr>
              <w:t>公告期间获取</w:t>
            </w:r>
            <w:r>
              <w:rPr>
                <w:rFonts w:hint="eastAsia" w:ascii="宋体" w:hAnsi="宋体" w:cs="华文仿宋"/>
                <w:color w:val="auto"/>
                <w:sz w:val="24"/>
                <w:lang w:eastAsia="zh-CN"/>
              </w:rPr>
              <w:t>比选</w:t>
            </w:r>
            <w:r>
              <w:rPr>
                <w:rFonts w:hint="eastAsia" w:ascii="宋体" w:hAnsi="宋体" w:cs="华文仿宋"/>
                <w:color w:val="auto"/>
                <w:sz w:val="24"/>
              </w:rPr>
              <w:t>文件的采购代理机构少于3家，采购人将</w:t>
            </w:r>
            <w:r>
              <w:rPr>
                <w:rFonts w:hint="eastAsia" w:ascii="宋体" w:hAnsi="宋体" w:cs="华文仿宋"/>
                <w:color w:val="auto"/>
                <w:sz w:val="24"/>
                <w:lang w:val="en-US" w:eastAsia="zh-CN"/>
              </w:rPr>
              <w:t>延长</w:t>
            </w:r>
            <w:r>
              <w:rPr>
                <w:rFonts w:hint="eastAsia" w:ascii="宋体" w:hAnsi="宋体" w:cs="华文仿宋"/>
                <w:color w:val="auto"/>
                <w:sz w:val="24"/>
              </w:rPr>
              <w:t>获取</w:t>
            </w:r>
            <w:r>
              <w:rPr>
                <w:rFonts w:hint="eastAsia" w:ascii="宋体" w:hAnsi="宋体" w:cs="华文仿宋"/>
                <w:color w:val="auto"/>
                <w:sz w:val="24"/>
                <w:lang w:eastAsia="zh-CN"/>
              </w:rPr>
              <w:t>比选</w:t>
            </w:r>
            <w:r>
              <w:rPr>
                <w:rFonts w:hint="eastAsia" w:ascii="宋体" w:hAnsi="宋体" w:cs="华文仿宋"/>
                <w:color w:val="auto"/>
                <w:sz w:val="24"/>
              </w:rPr>
              <w:t>文件的期限</w:t>
            </w:r>
            <w:r>
              <w:rPr>
                <w:rFonts w:hint="eastAsia" w:ascii="宋体" w:hAnsi="宋体" w:cs="华文仿宋"/>
                <w:color w:val="auto"/>
                <w:sz w:val="24"/>
                <w:lang w:eastAsia="zh-CN"/>
              </w:rPr>
              <w:t>，</w:t>
            </w:r>
            <w:r>
              <w:rPr>
                <w:rFonts w:hint="eastAsia" w:ascii="宋体" w:hAnsi="宋体" w:cs="华文仿宋"/>
                <w:color w:val="auto"/>
                <w:sz w:val="24"/>
                <w:lang w:val="en-US" w:eastAsia="zh-CN"/>
              </w:rPr>
              <w:t>并推迟申请文件的递交时间</w:t>
            </w:r>
            <w:r>
              <w:rPr>
                <w:rFonts w:hint="eastAsia" w:ascii="宋体" w:hAnsi="宋体" w:cs="华文仿宋"/>
                <w:color w:val="auto"/>
                <w:sz w:val="24"/>
              </w:rPr>
              <w:t>。</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FF0000"/>
                <w:sz w:val="24"/>
              </w:rPr>
            </w:pPr>
            <w:r>
              <w:rPr>
                <w:rFonts w:hint="eastAsia" w:ascii="宋体" w:hAnsi="宋体" w:cs="华文仿宋"/>
                <w:color w:val="auto"/>
                <w:sz w:val="24"/>
              </w:rPr>
              <w:t>2、若在规定时间递交申请文件的采购代理机构少于3家，则本次比选视为无效；采购人将启动第二次采购代理机构的</w:t>
            </w:r>
            <w:r>
              <w:rPr>
                <w:rFonts w:hint="eastAsia" w:ascii="宋体" w:hAnsi="宋体" w:cs="华文仿宋"/>
                <w:color w:val="auto"/>
                <w:sz w:val="24"/>
                <w:lang w:eastAsia="zh-CN"/>
              </w:rPr>
              <w:t>比选</w:t>
            </w:r>
            <w:r>
              <w:rPr>
                <w:rFonts w:hint="eastAsia" w:ascii="宋体" w:hAnsi="宋体" w:cs="华文仿宋"/>
                <w:color w:val="auto"/>
                <w:sz w:val="24"/>
              </w:rPr>
              <w:t>，重新发出</w:t>
            </w:r>
            <w:r>
              <w:rPr>
                <w:rFonts w:hint="eastAsia" w:ascii="宋体" w:hAnsi="宋体" w:cs="华文仿宋"/>
                <w:color w:val="auto"/>
                <w:sz w:val="24"/>
                <w:lang w:eastAsia="zh-CN"/>
              </w:rPr>
              <w:t>比选</w:t>
            </w:r>
            <w:r>
              <w:rPr>
                <w:rFonts w:hint="eastAsia" w:ascii="宋体" w:hAnsi="宋体" w:cs="华文仿宋"/>
                <w:color w:val="auto"/>
                <w:sz w:val="24"/>
              </w:rPr>
              <w:t>公告</w:t>
            </w:r>
            <w:r>
              <w:rPr>
                <w:rFonts w:hint="eastAsia" w:ascii="宋体" w:hAnsi="宋体" w:cs="华文仿宋"/>
                <w:color w:val="auto"/>
                <w:sz w:val="24"/>
                <w:lang w:eastAsia="zh-CN"/>
              </w:rPr>
              <w:t>。</w:t>
            </w:r>
            <w:r>
              <w:rPr>
                <w:rFonts w:hint="eastAsia" w:ascii="宋体" w:hAnsi="宋体" w:cs="华文仿宋"/>
                <w:color w:val="auto"/>
                <w:sz w:val="24"/>
              </w:rPr>
              <w:t>若第二次在规定时间递交申请文件的</w:t>
            </w:r>
            <w:r>
              <w:rPr>
                <w:rFonts w:hint="eastAsia" w:ascii="宋体" w:hAnsi="宋体" w:cs="华文仿宋"/>
                <w:color w:val="auto"/>
                <w:sz w:val="24"/>
                <w:lang w:val="en-US" w:eastAsia="zh-CN"/>
              </w:rPr>
              <w:t>招标</w:t>
            </w:r>
            <w:r>
              <w:rPr>
                <w:rFonts w:hint="eastAsia" w:ascii="宋体" w:hAnsi="宋体" w:cs="华文仿宋"/>
                <w:color w:val="auto"/>
                <w:sz w:val="24"/>
              </w:rPr>
              <w:t>代理机构依然少于3家，则递交申请文件的</w:t>
            </w:r>
            <w:r>
              <w:rPr>
                <w:rFonts w:hint="eastAsia" w:ascii="宋体" w:hAnsi="宋体" w:cs="华文仿宋"/>
                <w:color w:val="auto"/>
                <w:sz w:val="24"/>
                <w:lang w:val="en-US" w:eastAsia="zh-CN"/>
              </w:rPr>
              <w:t>招标</w:t>
            </w:r>
            <w:r>
              <w:rPr>
                <w:rFonts w:hint="eastAsia" w:ascii="宋体" w:hAnsi="宋体" w:cs="华文仿宋"/>
                <w:color w:val="auto"/>
                <w:sz w:val="24"/>
              </w:rPr>
              <w:t>代理机构在完成比选程序后</w:t>
            </w:r>
            <w:r>
              <w:rPr>
                <w:rFonts w:hint="eastAsia" w:ascii="宋体" w:hAnsi="宋体" w:cs="华文仿宋"/>
                <w:color w:val="auto"/>
                <w:sz w:val="24"/>
                <w:lang w:val="en-US" w:eastAsia="zh-CN"/>
              </w:rPr>
              <w:t>依据排名选择中选单位</w:t>
            </w:r>
            <w:r>
              <w:rPr>
                <w:rFonts w:hint="eastAsia" w:ascii="宋体" w:hAnsi="宋体" w:cs="华文仿宋"/>
                <w:color w:val="auto"/>
                <w:sz w:val="24"/>
              </w:rPr>
              <w:t>。</w:t>
            </w:r>
          </w:p>
        </w:tc>
      </w:tr>
    </w:tbl>
    <w:p>
      <w:pPr>
        <w:rPr>
          <w:rFonts w:ascii="宋体" w:hAnsi="宋体"/>
          <w:color w:val="auto"/>
        </w:rPr>
      </w:pPr>
    </w:p>
    <w:bookmarkEnd w:id="5"/>
    <w:bookmarkEnd w:id="6"/>
    <w:bookmarkEnd w:id="7"/>
    <w:bookmarkEnd w:id="8"/>
    <w:p>
      <w:pPr>
        <w:pStyle w:val="2"/>
        <w:jc w:val="center"/>
        <w:rPr>
          <w:rFonts w:hint="eastAsia" w:ascii="宋体" w:hAnsi="宋体" w:cs="华文仿宋"/>
          <w:color w:val="auto"/>
          <w:kern w:val="0"/>
          <w:sz w:val="36"/>
          <w:szCs w:val="36"/>
          <w:lang w:val="zh-CN"/>
        </w:rPr>
      </w:pPr>
      <w:bookmarkStart w:id="15" w:name="_Toc31986"/>
      <w:bookmarkStart w:id="16" w:name="_Toc290904851"/>
      <w:bookmarkStart w:id="17" w:name="_Toc213908434"/>
      <w:bookmarkStart w:id="18" w:name="_Toc205357524"/>
      <w:r>
        <w:rPr>
          <w:rFonts w:hint="eastAsia" w:ascii="宋体" w:hAnsi="宋体" w:cs="华文仿宋"/>
          <w:color w:val="auto"/>
          <w:kern w:val="0"/>
          <w:sz w:val="36"/>
          <w:szCs w:val="36"/>
          <w:lang w:val="zh-CN"/>
        </w:rPr>
        <w:t>第</w:t>
      </w:r>
      <w:r>
        <w:rPr>
          <w:rFonts w:hint="eastAsia" w:ascii="宋体" w:hAnsi="宋体" w:cs="华文仿宋"/>
          <w:color w:val="auto"/>
          <w:kern w:val="0"/>
          <w:sz w:val="36"/>
          <w:szCs w:val="36"/>
          <w:lang w:val="en-US" w:eastAsia="zh-CN"/>
        </w:rPr>
        <w:t>三</w:t>
      </w:r>
      <w:r>
        <w:rPr>
          <w:rFonts w:hint="eastAsia" w:ascii="宋体" w:hAnsi="宋体" w:cs="华文仿宋"/>
          <w:color w:val="auto"/>
          <w:kern w:val="0"/>
          <w:sz w:val="36"/>
          <w:szCs w:val="36"/>
          <w:lang w:val="zh-CN"/>
        </w:rPr>
        <w:t>部分  申请文件格式</w:t>
      </w:r>
      <w:bookmarkEnd w:id="15"/>
    </w:p>
    <w:p>
      <w:pPr>
        <w:jc w:val="center"/>
        <w:rPr>
          <w:rFonts w:hint="default" w:ascii="宋体" w:hAnsi="宋体" w:cs="仿宋"/>
          <w:b/>
          <w:bCs/>
          <w:color w:val="auto"/>
          <w:sz w:val="28"/>
          <w:szCs w:val="28"/>
          <w:lang w:val="en-US" w:eastAsia="zh-CN"/>
        </w:rPr>
      </w:pPr>
      <w:r>
        <w:rPr>
          <w:rFonts w:hint="eastAsia" w:ascii="宋体" w:hAnsi="宋体" w:cs="仿宋"/>
          <w:b/>
          <w:bCs/>
          <w:color w:val="auto"/>
          <w:sz w:val="28"/>
          <w:szCs w:val="28"/>
          <w:lang w:val="en-US" w:eastAsia="zh-CN"/>
        </w:rPr>
        <w:t>封面格式</w:t>
      </w:r>
    </w:p>
    <w:p>
      <w:pPr>
        <w:pStyle w:val="30"/>
        <w:spacing w:line="360" w:lineRule="auto"/>
        <w:rPr>
          <w:rFonts w:hint="eastAsia" w:ascii="宋体" w:hAnsi="宋体" w:cs="仿宋"/>
          <w:b/>
          <w:bCs/>
          <w:color w:val="auto"/>
          <w:sz w:val="52"/>
          <w:szCs w:val="52"/>
          <w:lang w:eastAsia="zh-CN"/>
        </w:rPr>
      </w:pPr>
    </w:p>
    <w:p>
      <w:pPr>
        <w:pStyle w:val="30"/>
        <w:spacing w:line="360" w:lineRule="auto"/>
        <w:rPr>
          <w:rFonts w:hint="eastAsia" w:ascii="宋体" w:hAnsi="宋体" w:eastAsia="宋体" w:cs="宋体"/>
          <w:color w:val="auto"/>
          <w:spacing w:val="57"/>
          <w:sz w:val="48"/>
          <w:szCs w:val="48"/>
          <w:lang w:eastAsia="zh-CN"/>
        </w:rPr>
      </w:pPr>
      <w:r>
        <w:rPr>
          <w:rFonts w:hint="eastAsia" w:ascii="宋体" w:hAnsi="宋体" w:cs="仿宋"/>
          <w:b/>
          <w:bCs/>
          <w:color w:val="auto"/>
          <w:sz w:val="52"/>
          <w:szCs w:val="52"/>
          <w:lang w:eastAsia="zh-CN"/>
        </w:rPr>
        <w:t>呈贡污水处理厂设备更新及节能降耗智慧化技术改造项目招标代理服务</w:t>
      </w:r>
    </w:p>
    <w:p>
      <w:pPr>
        <w:spacing w:line="360" w:lineRule="auto"/>
        <w:rPr>
          <w:rFonts w:ascii="宋体" w:hAnsi="宋体" w:cs="仿宋"/>
          <w:color w:val="auto"/>
          <w:sz w:val="120"/>
          <w:szCs w:val="120"/>
        </w:rPr>
      </w:pPr>
    </w:p>
    <w:p>
      <w:pPr>
        <w:spacing w:line="360" w:lineRule="auto"/>
        <w:jc w:val="center"/>
        <w:rPr>
          <w:rFonts w:ascii="宋体" w:hAnsi="宋体" w:cs="仿宋"/>
          <w:color w:val="auto"/>
          <w:sz w:val="120"/>
          <w:szCs w:val="120"/>
        </w:rPr>
      </w:pPr>
      <w:r>
        <w:rPr>
          <w:rFonts w:hint="eastAsia" w:ascii="宋体" w:hAnsi="宋体" w:cs="仿宋"/>
          <w:color w:val="auto"/>
          <w:sz w:val="120"/>
          <w:szCs w:val="120"/>
        </w:rPr>
        <w:t>申 请 文 件</w:t>
      </w:r>
    </w:p>
    <w:p>
      <w:pPr>
        <w:spacing w:line="360" w:lineRule="auto"/>
        <w:jc w:val="center"/>
        <w:rPr>
          <w:rFonts w:ascii="宋体" w:hAnsi="宋体"/>
          <w:color w:val="auto"/>
          <w:sz w:val="32"/>
          <w:szCs w:val="32"/>
        </w:rPr>
      </w:pPr>
    </w:p>
    <w:p>
      <w:pPr>
        <w:spacing w:line="360" w:lineRule="auto"/>
        <w:jc w:val="center"/>
        <w:rPr>
          <w:rFonts w:ascii="宋体" w:hAnsi="宋体"/>
          <w:b/>
          <w:color w:val="auto"/>
          <w:sz w:val="32"/>
          <w:szCs w:val="32"/>
        </w:rPr>
      </w:pPr>
    </w:p>
    <w:p>
      <w:pPr>
        <w:pStyle w:val="5"/>
        <w:rPr>
          <w:rFonts w:ascii="宋体" w:hAnsi="宋体"/>
          <w:b/>
          <w:color w:val="auto"/>
          <w:sz w:val="32"/>
          <w:szCs w:val="32"/>
        </w:rPr>
      </w:pPr>
    </w:p>
    <w:p>
      <w:pPr>
        <w:spacing w:line="360" w:lineRule="auto"/>
        <w:rPr>
          <w:rFonts w:ascii="宋体" w:hAnsi="宋体"/>
          <w:b/>
          <w:color w:val="auto"/>
          <w:sz w:val="32"/>
          <w:szCs w:val="32"/>
        </w:rPr>
      </w:pPr>
    </w:p>
    <w:p>
      <w:pPr>
        <w:tabs>
          <w:tab w:val="left" w:pos="7731"/>
        </w:tabs>
        <w:spacing w:line="360" w:lineRule="auto"/>
        <w:jc w:val="center"/>
        <w:rPr>
          <w:rFonts w:ascii="宋体" w:hAnsi="宋体"/>
          <w:b/>
          <w:color w:val="auto"/>
          <w:sz w:val="30"/>
        </w:rPr>
      </w:pPr>
      <w:r>
        <w:rPr>
          <w:rFonts w:hint="eastAsia" w:ascii="宋体" w:hAnsi="宋体"/>
          <w:b/>
          <w:color w:val="auto"/>
          <w:w w:val="95"/>
          <w:sz w:val="30"/>
        </w:rPr>
        <w:t>比选申请人（盖章）</w:t>
      </w:r>
      <w:r>
        <w:rPr>
          <w:rFonts w:ascii="宋体" w:hAnsi="宋体"/>
          <w:b/>
          <w:color w:val="auto"/>
          <w:w w:val="95"/>
          <w:sz w:val="30"/>
        </w:rPr>
        <w:t>：</w:t>
      </w:r>
    </w:p>
    <w:p>
      <w:pPr>
        <w:tabs>
          <w:tab w:val="left" w:pos="8334"/>
        </w:tabs>
        <w:spacing w:before="68" w:line="360" w:lineRule="auto"/>
        <w:jc w:val="center"/>
        <w:rPr>
          <w:rFonts w:ascii="宋体" w:hAnsi="宋体"/>
          <w:b/>
          <w:color w:val="auto"/>
          <w:sz w:val="17"/>
        </w:rPr>
      </w:pPr>
      <w:r>
        <w:rPr>
          <w:rFonts w:ascii="宋体" w:hAnsi="宋体"/>
          <w:b/>
          <w:color w:val="auto"/>
          <w:w w:val="95"/>
          <w:sz w:val="30"/>
        </w:rPr>
        <w:t>法定代表人或被授权代表人（签字</w:t>
      </w:r>
      <w:r>
        <w:rPr>
          <w:rFonts w:hint="eastAsia" w:ascii="宋体" w:hAnsi="宋体"/>
          <w:b/>
          <w:color w:val="auto"/>
          <w:w w:val="95"/>
          <w:sz w:val="30"/>
        </w:rPr>
        <w:t>或盖章</w:t>
      </w:r>
      <w:r>
        <w:rPr>
          <w:rFonts w:ascii="宋体" w:hAnsi="宋体"/>
          <w:b/>
          <w:color w:val="auto"/>
          <w:w w:val="95"/>
          <w:sz w:val="30"/>
        </w:rPr>
        <w:t>）：</w:t>
      </w:r>
    </w:p>
    <w:p>
      <w:pPr>
        <w:tabs>
          <w:tab w:val="left" w:pos="1275"/>
          <w:tab w:val="left" w:pos="2781"/>
          <w:tab w:val="left" w:pos="3986"/>
          <w:tab w:val="left" w:pos="5190"/>
        </w:tabs>
        <w:spacing w:before="58" w:line="360" w:lineRule="auto"/>
        <w:jc w:val="center"/>
        <w:rPr>
          <w:rFonts w:ascii="宋体" w:hAnsi="宋体"/>
          <w:b/>
          <w:color w:val="auto"/>
          <w:sz w:val="30"/>
        </w:rPr>
      </w:pPr>
      <w:r>
        <w:rPr>
          <w:rFonts w:ascii="宋体" w:hAnsi="宋体"/>
          <w:b/>
          <w:color w:val="auto"/>
          <w:sz w:val="30"/>
        </w:rPr>
        <w:t>日</w:t>
      </w:r>
      <w:r>
        <w:rPr>
          <w:rFonts w:ascii="宋体" w:hAnsi="宋体"/>
          <w:b/>
          <w:color w:val="auto"/>
          <w:sz w:val="30"/>
        </w:rPr>
        <w:tab/>
      </w:r>
      <w:r>
        <w:rPr>
          <w:rFonts w:ascii="宋体" w:hAnsi="宋体"/>
          <w:b/>
          <w:color w:val="auto"/>
          <w:sz w:val="30"/>
        </w:rPr>
        <w:t>期：</w:t>
      </w:r>
      <w:r>
        <w:rPr>
          <w:rFonts w:hint="eastAsia" w:ascii="宋体" w:hAnsi="宋体"/>
          <w:b/>
          <w:color w:val="auto"/>
          <w:sz w:val="30"/>
          <w:u w:val="none"/>
          <w:lang w:val="en-US" w:eastAsia="zh-CN"/>
        </w:rPr>
        <w:t xml:space="preserve">   </w:t>
      </w:r>
      <w:r>
        <w:rPr>
          <w:rFonts w:ascii="宋体" w:hAnsi="宋体"/>
          <w:b/>
          <w:color w:val="auto"/>
          <w:sz w:val="30"/>
        </w:rPr>
        <w:t>年</w:t>
      </w:r>
      <w:r>
        <w:rPr>
          <w:rFonts w:hint="eastAsia" w:ascii="宋体" w:hAnsi="宋体"/>
          <w:b/>
          <w:color w:val="auto"/>
          <w:sz w:val="30"/>
          <w:u w:val="none"/>
          <w:lang w:val="en-US" w:eastAsia="zh-CN"/>
        </w:rPr>
        <w:t xml:space="preserve">    </w:t>
      </w:r>
      <w:r>
        <w:rPr>
          <w:rFonts w:ascii="宋体" w:hAnsi="宋体"/>
          <w:b/>
          <w:color w:val="auto"/>
          <w:sz w:val="30"/>
        </w:rPr>
        <w:t>月</w:t>
      </w:r>
      <w:r>
        <w:rPr>
          <w:rFonts w:hint="eastAsia" w:ascii="宋体" w:hAnsi="宋体"/>
          <w:b/>
          <w:color w:val="auto"/>
          <w:sz w:val="30"/>
          <w:u w:val="none"/>
          <w:lang w:val="en-US" w:eastAsia="zh-CN"/>
        </w:rPr>
        <w:t xml:space="preserve">   </w:t>
      </w:r>
      <w:r>
        <w:rPr>
          <w:rFonts w:ascii="宋体" w:hAnsi="宋体"/>
          <w:b/>
          <w:color w:val="auto"/>
          <w:sz w:val="30"/>
        </w:rPr>
        <w:t>日</w:t>
      </w:r>
    </w:p>
    <w:p>
      <w:pPr>
        <w:spacing w:line="400" w:lineRule="exact"/>
        <w:jc w:val="both"/>
        <w:rPr>
          <w:rFonts w:ascii="宋体" w:hAnsi="宋体"/>
          <w:b/>
          <w:color w:val="auto"/>
          <w:sz w:val="32"/>
          <w:szCs w:val="32"/>
        </w:rPr>
      </w:pPr>
    </w:p>
    <w:p>
      <w:pPr>
        <w:spacing w:line="360" w:lineRule="auto"/>
        <w:jc w:val="center"/>
        <w:outlineLvl w:val="1"/>
        <w:rPr>
          <w:rFonts w:ascii="宋体" w:hAnsi="宋体"/>
          <w:b/>
          <w:color w:val="auto"/>
          <w:sz w:val="44"/>
          <w:szCs w:val="44"/>
        </w:rPr>
      </w:pPr>
      <w:r>
        <w:rPr>
          <w:rFonts w:hint="eastAsia" w:ascii="宋体" w:hAnsi="宋体"/>
          <w:b/>
          <w:color w:val="auto"/>
          <w:sz w:val="44"/>
          <w:szCs w:val="44"/>
        </w:rPr>
        <w:br w:type="page"/>
      </w:r>
      <w:r>
        <w:rPr>
          <w:rFonts w:hint="eastAsia" w:ascii="宋体" w:hAnsi="宋体"/>
          <w:b/>
          <w:color w:val="auto"/>
          <w:sz w:val="44"/>
          <w:szCs w:val="44"/>
        </w:rPr>
        <w:t>目</w:t>
      </w:r>
      <w:r>
        <w:rPr>
          <w:rFonts w:ascii="宋体" w:hAnsi="宋体"/>
          <w:b/>
          <w:color w:val="auto"/>
          <w:sz w:val="44"/>
          <w:szCs w:val="44"/>
        </w:rPr>
        <w:t xml:space="preserve">  </w:t>
      </w:r>
      <w:r>
        <w:rPr>
          <w:rFonts w:hint="eastAsia" w:ascii="宋体" w:hAnsi="宋体"/>
          <w:b/>
          <w:color w:val="auto"/>
          <w:sz w:val="44"/>
          <w:szCs w:val="44"/>
        </w:rPr>
        <w:t>录</w:t>
      </w:r>
    </w:p>
    <w:p>
      <w:pPr>
        <w:spacing w:line="360" w:lineRule="auto"/>
        <w:jc w:val="center"/>
        <w:rPr>
          <w:rFonts w:ascii="宋体" w:hAnsi="宋体"/>
          <w:b/>
          <w:color w:val="auto"/>
          <w:sz w:val="24"/>
        </w:rPr>
      </w:pPr>
      <w:r>
        <w:rPr>
          <w:rFonts w:hint="eastAsia" w:ascii="宋体" w:hAnsi="宋体"/>
          <w:b/>
          <w:color w:val="auto"/>
          <w:sz w:val="24"/>
        </w:rPr>
        <w:t>（格式自拟）</w:t>
      </w: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bookmarkEnd w:id="16"/>
    <w:bookmarkEnd w:id="17"/>
    <w:bookmarkEnd w:id="18"/>
    <w:p>
      <w:pPr>
        <w:rPr>
          <w:rFonts w:hint="eastAsia" w:ascii="宋体" w:hAnsi="宋体" w:cs="仿宋"/>
          <w:color w:val="auto"/>
          <w:sz w:val="40"/>
          <w:szCs w:val="40"/>
        </w:rPr>
      </w:pPr>
      <w:bookmarkStart w:id="19" w:name="_Toc11769"/>
      <w:r>
        <w:rPr>
          <w:rFonts w:hint="eastAsia" w:ascii="宋体" w:hAnsi="宋体" w:cs="仿宋"/>
          <w:color w:val="auto"/>
          <w:sz w:val="40"/>
          <w:szCs w:val="40"/>
        </w:rPr>
        <w:br w:type="page"/>
      </w:r>
    </w:p>
    <w:p>
      <w:pPr>
        <w:pStyle w:val="5"/>
        <w:tabs>
          <w:tab w:val="left" w:pos="1092"/>
          <w:tab w:val="left" w:pos="2652"/>
          <w:tab w:val="left" w:pos="3852"/>
          <w:tab w:val="left" w:pos="4812"/>
        </w:tabs>
        <w:spacing w:after="240" w:afterLines="100" w:line="360" w:lineRule="auto"/>
        <w:ind w:left="374"/>
        <w:jc w:val="center"/>
        <w:outlineLvl w:val="1"/>
        <w:rPr>
          <w:rFonts w:ascii="宋体" w:hAnsi="宋体"/>
          <w:b/>
          <w:bCs/>
          <w:color w:val="auto"/>
          <w:sz w:val="44"/>
          <w:szCs w:val="32"/>
        </w:rPr>
      </w:pPr>
      <w:r>
        <w:rPr>
          <w:rFonts w:hint="eastAsia" w:ascii="宋体" w:hAnsi="宋体" w:cs="仿宋"/>
          <w:color w:val="auto"/>
          <w:sz w:val="40"/>
          <w:szCs w:val="40"/>
        </w:rPr>
        <w:t>一、</w:t>
      </w:r>
      <w:bookmarkEnd w:id="19"/>
      <w:r>
        <w:rPr>
          <w:rFonts w:hint="eastAsia" w:ascii="宋体" w:hAnsi="宋体" w:cs="仿宋"/>
          <w:b/>
          <w:bCs/>
          <w:color w:val="auto"/>
          <w:sz w:val="40"/>
          <w:szCs w:val="40"/>
        </w:rPr>
        <w:t xml:space="preserve"> 报 价 函</w:t>
      </w:r>
    </w:p>
    <w:p>
      <w:pPr>
        <w:pStyle w:val="19"/>
        <w:ind w:left="0" w:leftChars="0" w:firstLine="0" w:firstLineChars="0"/>
        <w:rPr>
          <w:color w:val="auto"/>
          <w:sz w:val="28"/>
          <w:szCs w:val="28"/>
        </w:rPr>
      </w:pPr>
      <w:r>
        <w:rPr>
          <w:rFonts w:hint="eastAsia"/>
          <w:color w:val="auto"/>
          <w:sz w:val="28"/>
          <w:szCs w:val="28"/>
        </w:rPr>
        <w:t>致：</w:t>
      </w:r>
      <w:r>
        <w:rPr>
          <w:rFonts w:hint="eastAsia"/>
          <w:color w:val="auto"/>
          <w:sz w:val="28"/>
          <w:szCs w:val="28"/>
          <w:u w:val="single"/>
          <w:lang w:val="en-US" w:eastAsia="zh-CN"/>
        </w:rPr>
        <w:t xml:space="preserve">                        </w:t>
      </w:r>
      <w:r>
        <w:rPr>
          <w:rFonts w:hint="eastAsia"/>
          <w:color w:val="auto"/>
          <w:sz w:val="28"/>
          <w:szCs w:val="28"/>
        </w:rPr>
        <w:t>（</w:t>
      </w:r>
      <w:r>
        <w:rPr>
          <w:color w:val="auto"/>
          <w:sz w:val="28"/>
          <w:szCs w:val="28"/>
        </w:rPr>
        <w:t>招标人</w:t>
      </w:r>
      <w:r>
        <w:rPr>
          <w:rFonts w:hint="eastAsia"/>
          <w:color w:val="auto"/>
          <w:sz w:val="28"/>
          <w:szCs w:val="28"/>
        </w:rPr>
        <w:t>名称）</w:t>
      </w:r>
    </w:p>
    <w:p>
      <w:pPr>
        <w:pStyle w:val="19"/>
        <w:ind w:left="0" w:leftChars="0" w:firstLine="560" w:firstLineChars="200"/>
        <w:rPr>
          <w:rFonts w:hint="eastAsia"/>
          <w:color w:val="auto"/>
          <w:sz w:val="28"/>
          <w:szCs w:val="28"/>
        </w:rPr>
      </w:pPr>
      <w:r>
        <w:rPr>
          <w:rFonts w:hint="eastAsia"/>
          <w:color w:val="auto"/>
          <w:sz w:val="28"/>
          <w:szCs w:val="28"/>
        </w:rPr>
        <w:t>1、根据你方招标项目（项目名称）  招标文件，参照《中华人民共和国招标投标法》等有关法律、法规和规章的规定，经研究上述招标文件的投标人须知及招标内容要求及其他有关文件资料后，我方愿代理服务费参照《国家计委关于印发&lt;招标代理服务收费管理暂行办法&gt;的通知》（计价格〔2002〕1980号）文件规定</w:t>
      </w:r>
      <w:r>
        <w:rPr>
          <w:rFonts w:hint="eastAsia"/>
          <w:color w:val="auto"/>
          <w:sz w:val="28"/>
          <w:szCs w:val="28"/>
          <w:lang w:eastAsia="zh-CN"/>
        </w:rPr>
        <w:t>，</w:t>
      </w:r>
      <w:r>
        <w:rPr>
          <w:rFonts w:hint="eastAsia"/>
          <w:color w:val="auto"/>
          <w:sz w:val="28"/>
          <w:szCs w:val="28"/>
          <w:lang w:val="en-US" w:eastAsia="zh-CN"/>
        </w:rPr>
        <w:t>以单个项目中标价为计费基数，并</w:t>
      </w:r>
      <w:r>
        <w:rPr>
          <w:rFonts w:hint="eastAsia"/>
          <w:color w:val="auto"/>
          <w:sz w:val="28"/>
          <w:szCs w:val="28"/>
        </w:rPr>
        <w:t>下浮</w:t>
      </w:r>
      <w:r>
        <w:rPr>
          <w:rFonts w:hint="eastAsia"/>
          <w:color w:val="auto"/>
          <w:sz w:val="28"/>
          <w:szCs w:val="28"/>
          <w:u w:val="single"/>
        </w:rPr>
        <w:t xml:space="preserve">    </w:t>
      </w:r>
      <w:r>
        <w:rPr>
          <w:rFonts w:hint="eastAsia"/>
          <w:color w:val="auto"/>
          <w:sz w:val="28"/>
          <w:szCs w:val="28"/>
        </w:rPr>
        <w:t>%，完成本项目所有内容。</w:t>
      </w:r>
    </w:p>
    <w:p>
      <w:pPr>
        <w:pStyle w:val="19"/>
        <w:ind w:left="0" w:leftChars="0" w:firstLine="560" w:firstLineChars="200"/>
        <w:rPr>
          <w:rFonts w:hint="eastAsia"/>
          <w:color w:val="auto"/>
          <w:sz w:val="28"/>
          <w:szCs w:val="28"/>
        </w:rPr>
      </w:pPr>
      <w:r>
        <w:rPr>
          <w:rFonts w:hint="eastAsia"/>
          <w:color w:val="auto"/>
          <w:sz w:val="28"/>
          <w:szCs w:val="28"/>
        </w:rPr>
        <w:t>2、一旦我方中标，我方保证在收到中标通后书后  天内开始招标代理工作，并在招标代理合同书所规定的时间内完成招标代理服务工作。</w:t>
      </w:r>
    </w:p>
    <w:p>
      <w:pPr>
        <w:pStyle w:val="19"/>
        <w:ind w:left="0" w:leftChars="0" w:firstLine="560" w:firstLineChars="200"/>
        <w:rPr>
          <w:rFonts w:hint="eastAsia"/>
          <w:color w:val="auto"/>
          <w:sz w:val="28"/>
          <w:szCs w:val="28"/>
        </w:rPr>
      </w:pPr>
      <w:r>
        <w:rPr>
          <w:rFonts w:hint="eastAsia"/>
          <w:color w:val="auto"/>
          <w:sz w:val="28"/>
          <w:szCs w:val="28"/>
        </w:rPr>
        <w:t>3、我方已详细审核全部招标文件，包括修改文件（如有时）及有关附件。</w:t>
      </w:r>
    </w:p>
    <w:p>
      <w:pPr>
        <w:pStyle w:val="19"/>
        <w:ind w:left="0" w:leftChars="0" w:firstLine="560" w:firstLineChars="200"/>
        <w:rPr>
          <w:rFonts w:hint="eastAsia"/>
          <w:color w:val="auto"/>
          <w:sz w:val="28"/>
          <w:szCs w:val="28"/>
        </w:rPr>
      </w:pPr>
      <w:r>
        <w:rPr>
          <w:rFonts w:hint="eastAsia"/>
          <w:color w:val="auto"/>
          <w:sz w:val="28"/>
          <w:szCs w:val="28"/>
        </w:rPr>
        <w:t>4、一旦我方中标，我方保证按承诺的服务周期：</w:t>
      </w:r>
      <w:r>
        <w:rPr>
          <w:rFonts w:hint="eastAsia"/>
          <w:color w:val="auto"/>
          <w:sz w:val="28"/>
          <w:szCs w:val="28"/>
          <w:u w:val="single"/>
        </w:rPr>
        <w:t xml:space="preserve">             </w:t>
      </w:r>
      <w:r>
        <w:rPr>
          <w:rFonts w:hint="eastAsia"/>
          <w:color w:val="auto"/>
          <w:sz w:val="28"/>
          <w:szCs w:val="28"/>
        </w:rPr>
        <w:t>；服务标准：</w:t>
      </w:r>
      <w:r>
        <w:rPr>
          <w:rFonts w:hint="eastAsia"/>
          <w:color w:val="auto"/>
          <w:sz w:val="28"/>
          <w:szCs w:val="28"/>
          <w:u w:val="single"/>
        </w:rPr>
        <w:t xml:space="preserve">              </w:t>
      </w:r>
      <w:r>
        <w:rPr>
          <w:rFonts w:hint="eastAsia"/>
          <w:color w:val="auto"/>
          <w:sz w:val="28"/>
          <w:szCs w:val="28"/>
        </w:rPr>
        <w:t>。</w:t>
      </w:r>
    </w:p>
    <w:p>
      <w:pPr>
        <w:pStyle w:val="19"/>
        <w:ind w:left="0" w:leftChars="0" w:firstLine="560" w:firstLineChars="200"/>
        <w:rPr>
          <w:rFonts w:hint="eastAsia"/>
          <w:color w:val="auto"/>
          <w:sz w:val="28"/>
          <w:szCs w:val="28"/>
        </w:rPr>
      </w:pPr>
      <w:r>
        <w:rPr>
          <w:color w:val="auto"/>
          <w:sz w:val="28"/>
          <w:szCs w:val="28"/>
        </w:rPr>
        <w:t>5</w:t>
      </w:r>
      <w:r>
        <w:rPr>
          <w:rFonts w:hint="eastAsia"/>
          <w:color w:val="auto"/>
          <w:sz w:val="28"/>
          <w:szCs w:val="28"/>
        </w:rPr>
        <w:t>、我方同意所提交的投标文件在招标文件的投标须知前附表中第3.3.1条规定的投标有效期内有效，在此期间内如果中标，我方将受此约束。</w:t>
      </w:r>
    </w:p>
    <w:p>
      <w:pPr>
        <w:pStyle w:val="19"/>
        <w:ind w:left="0" w:leftChars="0" w:firstLine="560" w:firstLineChars="200"/>
        <w:rPr>
          <w:rFonts w:hint="eastAsia"/>
          <w:color w:val="auto"/>
          <w:sz w:val="28"/>
          <w:szCs w:val="28"/>
        </w:rPr>
      </w:pPr>
      <w:r>
        <w:rPr>
          <w:color w:val="auto"/>
          <w:sz w:val="28"/>
          <w:szCs w:val="28"/>
        </w:rPr>
        <w:t>6</w:t>
      </w:r>
      <w:r>
        <w:rPr>
          <w:rFonts w:hint="eastAsia"/>
          <w:color w:val="auto"/>
          <w:sz w:val="28"/>
          <w:szCs w:val="28"/>
        </w:rPr>
        <w:t xml:space="preserve">、除非另外达成协议并生效，你方的中标通知书和本投标文件将成为约束双方的合同文件的组成部分。  </w:t>
      </w:r>
    </w:p>
    <w:p>
      <w:pPr>
        <w:pStyle w:val="19"/>
        <w:ind w:left="0" w:leftChars="0" w:firstLine="560" w:firstLineChars="200"/>
        <w:rPr>
          <w:rFonts w:hint="eastAsia"/>
          <w:color w:val="auto"/>
          <w:sz w:val="28"/>
          <w:szCs w:val="28"/>
        </w:rPr>
      </w:pPr>
      <w:r>
        <w:rPr>
          <w:rFonts w:hint="eastAsia"/>
          <w:color w:val="auto"/>
          <w:sz w:val="28"/>
          <w:szCs w:val="28"/>
        </w:rPr>
        <w:t xml:space="preserve">                    </w:t>
      </w:r>
    </w:p>
    <w:p>
      <w:pPr>
        <w:pStyle w:val="19"/>
        <w:ind w:left="0" w:leftChars="0" w:firstLine="560" w:firstLineChars="200"/>
        <w:rPr>
          <w:rFonts w:hint="eastAsia"/>
          <w:color w:val="auto"/>
          <w:sz w:val="28"/>
          <w:szCs w:val="28"/>
          <w:u w:val="single"/>
        </w:rPr>
      </w:pPr>
      <w:r>
        <w:rPr>
          <w:rFonts w:hint="eastAsia"/>
          <w:color w:val="auto"/>
          <w:sz w:val="28"/>
          <w:szCs w:val="28"/>
        </w:rPr>
        <w:t>单位地址：</w:t>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 xml:space="preserve">  </w:t>
      </w:r>
      <w:r>
        <w:rPr>
          <w:rFonts w:hint="eastAsia"/>
          <w:color w:val="auto"/>
          <w:sz w:val="28"/>
          <w:szCs w:val="28"/>
          <w:u w:val="single"/>
        </w:rPr>
        <w:tab/>
      </w:r>
      <w:r>
        <w:rPr>
          <w:rFonts w:hint="eastAsia"/>
          <w:color w:val="auto"/>
          <w:sz w:val="28"/>
          <w:szCs w:val="28"/>
          <w:u w:val="single"/>
        </w:rPr>
        <w:tab/>
      </w:r>
    </w:p>
    <w:p>
      <w:pPr>
        <w:pStyle w:val="19"/>
        <w:ind w:left="0" w:leftChars="0" w:firstLine="560" w:firstLineChars="200"/>
        <w:rPr>
          <w:color w:val="auto"/>
          <w:sz w:val="28"/>
          <w:szCs w:val="28"/>
        </w:rPr>
      </w:pPr>
      <w:r>
        <w:rPr>
          <w:rFonts w:hint="eastAsia"/>
          <w:color w:val="auto"/>
          <w:sz w:val="28"/>
          <w:szCs w:val="28"/>
        </w:rPr>
        <w:t>投标人：</w:t>
      </w:r>
      <w:r>
        <w:rPr>
          <w:rFonts w:hint="eastAsia"/>
          <w:color w:val="auto"/>
          <w:sz w:val="28"/>
          <w:szCs w:val="28"/>
          <w:u w:val="single"/>
        </w:rPr>
        <w:t xml:space="preserve">        </w:t>
      </w:r>
      <w:r>
        <w:rPr>
          <w:rFonts w:hint="eastAsia"/>
          <w:color w:val="auto"/>
          <w:sz w:val="28"/>
          <w:szCs w:val="28"/>
        </w:rPr>
        <w:t xml:space="preserve">（盖章）            </w:t>
      </w:r>
    </w:p>
    <w:p>
      <w:pPr>
        <w:pStyle w:val="19"/>
        <w:ind w:left="0" w:leftChars="0" w:firstLine="560" w:firstLineChars="200"/>
        <w:rPr>
          <w:color w:val="auto"/>
          <w:sz w:val="28"/>
          <w:szCs w:val="28"/>
        </w:rPr>
      </w:pPr>
      <w:r>
        <w:rPr>
          <w:rFonts w:hint="eastAsia"/>
          <w:color w:val="auto"/>
          <w:sz w:val="28"/>
          <w:szCs w:val="28"/>
        </w:rPr>
        <w:t>投标人法定代表人或其授权委托代理人：</w:t>
      </w:r>
      <w:r>
        <w:rPr>
          <w:rFonts w:hint="eastAsia"/>
          <w:color w:val="auto"/>
          <w:sz w:val="28"/>
          <w:szCs w:val="28"/>
          <w:u w:val="single"/>
        </w:rPr>
        <w:t xml:space="preserve">           </w:t>
      </w:r>
      <w:r>
        <w:rPr>
          <w:rFonts w:hint="eastAsia"/>
          <w:color w:val="auto"/>
          <w:sz w:val="28"/>
          <w:szCs w:val="28"/>
        </w:rPr>
        <w:t>（签字或盖章）</w:t>
      </w:r>
    </w:p>
    <w:p>
      <w:pPr>
        <w:pStyle w:val="19"/>
        <w:ind w:left="0" w:leftChars="0" w:firstLine="560" w:firstLineChars="200"/>
        <w:rPr>
          <w:color w:val="auto"/>
          <w:sz w:val="28"/>
          <w:szCs w:val="28"/>
        </w:rPr>
      </w:pPr>
      <w:r>
        <w:rPr>
          <w:rFonts w:hint="eastAsia"/>
          <w:color w:val="auto"/>
          <w:sz w:val="28"/>
          <w:szCs w:val="28"/>
        </w:rPr>
        <w:t>邮政编码：</w:t>
      </w:r>
      <w:r>
        <w:rPr>
          <w:rFonts w:hint="eastAsia"/>
          <w:color w:val="auto"/>
          <w:sz w:val="28"/>
          <w:szCs w:val="28"/>
          <w:u w:val="single"/>
        </w:rPr>
        <w:tab/>
      </w:r>
      <w:r>
        <w:rPr>
          <w:rFonts w:hint="eastAsia"/>
          <w:color w:val="auto"/>
          <w:sz w:val="28"/>
          <w:szCs w:val="28"/>
          <w:u w:val="single"/>
        </w:rPr>
        <w:tab/>
      </w:r>
      <w:r>
        <w:rPr>
          <w:rFonts w:hint="eastAsia"/>
          <w:color w:val="auto"/>
          <w:sz w:val="28"/>
          <w:szCs w:val="28"/>
        </w:rPr>
        <w:t>电话：</w:t>
      </w:r>
      <w:r>
        <w:rPr>
          <w:rFonts w:hint="eastAsia"/>
          <w:color w:val="auto"/>
          <w:sz w:val="28"/>
          <w:szCs w:val="28"/>
          <w:u w:val="single"/>
        </w:rPr>
        <w:tab/>
      </w:r>
      <w:r>
        <w:rPr>
          <w:rFonts w:hint="eastAsia"/>
          <w:color w:val="auto"/>
          <w:sz w:val="28"/>
          <w:szCs w:val="28"/>
          <w:u w:val="single"/>
        </w:rPr>
        <w:tab/>
      </w:r>
      <w:r>
        <w:rPr>
          <w:rFonts w:hint="eastAsia"/>
          <w:color w:val="auto"/>
          <w:sz w:val="28"/>
          <w:szCs w:val="28"/>
        </w:rPr>
        <w:tab/>
      </w:r>
    </w:p>
    <w:p>
      <w:pPr>
        <w:pStyle w:val="19"/>
        <w:ind w:left="0" w:leftChars="0" w:firstLine="560" w:firstLineChars="200"/>
        <w:rPr>
          <w:rFonts w:hint="eastAsia"/>
          <w:color w:val="auto"/>
          <w:sz w:val="28"/>
          <w:szCs w:val="28"/>
        </w:rPr>
      </w:pPr>
      <w:r>
        <w:rPr>
          <w:rFonts w:hint="eastAsia"/>
          <w:color w:val="auto"/>
          <w:sz w:val="28"/>
          <w:szCs w:val="28"/>
        </w:rPr>
        <w:t xml:space="preserve">                                        </w:t>
      </w:r>
      <w:r>
        <w:rPr>
          <w:color w:val="auto"/>
          <w:sz w:val="28"/>
          <w:szCs w:val="28"/>
        </w:rPr>
        <w:t xml:space="preserve">       </w:t>
      </w:r>
    </w:p>
    <w:p>
      <w:pPr>
        <w:pStyle w:val="19"/>
        <w:ind w:left="0" w:leftChars="0" w:firstLine="560" w:firstLineChars="200"/>
        <w:rPr>
          <w:rFonts w:hint="eastAsia"/>
          <w:color w:val="auto"/>
          <w:sz w:val="28"/>
          <w:szCs w:val="28"/>
        </w:rPr>
      </w:pPr>
    </w:p>
    <w:p>
      <w:pPr>
        <w:pStyle w:val="19"/>
        <w:ind w:left="0" w:leftChars="0" w:firstLine="560" w:firstLineChars="200"/>
        <w:rPr>
          <w:color w:val="auto"/>
          <w:sz w:val="28"/>
          <w:szCs w:val="28"/>
        </w:rPr>
      </w:pPr>
      <w:r>
        <w:rPr>
          <w:rFonts w:hint="eastAsia"/>
          <w:color w:val="auto"/>
          <w:sz w:val="28"/>
          <w:szCs w:val="28"/>
        </w:rPr>
        <w:t>日期：  年  月  日</w:t>
      </w:r>
    </w:p>
    <w:p>
      <w:pPr>
        <w:pStyle w:val="19"/>
        <w:rPr>
          <w:color w:val="auto"/>
        </w:rPr>
      </w:pPr>
      <w:r>
        <w:rPr>
          <w:color w:val="auto"/>
        </w:rPr>
        <w:br w:type="page"/>
      </w:r>
    </w:p>
    <w:p>
      <w:pPr>
        <w:pStyle w:val="5"/>
        <w:tabs>
          <w:tab w:val="left" w:pos="1092"/>
          <w:tab w:val="left" w:pos="2652"/>
          <w:tab w:val="left" w:pos="3852"/>
          <w:tab w:val="left" w:pos="4812"/>
        </w:tabs>
        <w:spacing w:after="240" w:afterLines="100" w:line="360" w:lineRule="auto"/>
        <w:ind w:left="374"/>
        <w:jc w:val="center"/>
        <w:outlineLvl w:val="1"/>
        <w:rPr>
          <w:rFonts w:hint="eastAsia" w:ascii="宋体" w:hAnsi="宋体" w:cs="仿宋"/>
          <w:b/>
          <w:bCs/>
          <w:color w:val="auto"/>
          <w:sz w:val="40"/>
          <w:szCs w:val="40"/>
        </w:rPr>
      </w:pPr>
      <w:r>
        <w:rPr>
          <w:rFonts w:hint="eastAsia" w:ascii="宋体" w:hAnsi="宋体" w:cs="仿宋"/>
          <w:b/>
          <w:bCs/>
          <w:color w:val="auto"/>
          <w:sz w:val="40"/>
          <w:szCs w:val="40"/>
        </w:rPr>
        <w:t>二、法定代表人证明书</w:t>
      </w:r>
    </w:p>
    <w:p>
      <w:pPr>
        <w:autoSpaceDE w:val="0"/>
        <w:autoSpaceDN w:val="0"/>
        <w:adjustRightInd w:val="0"/>
        <w:spacing w:before="240" w:line="440" w:lineRule="exact"/>
        <w:jc w:val="center"/>
        <w:rPr>
          <w:rFonts w:ascii="宋体" w:hAnsi="宋体"/>
          <w:color w:val="auto"/>
          <w:spacing w:val="6"/>
          <w:kern w:val="0"/>
          <w:sz w:val="26"/>
        </w:rPr>
      </w:pP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单位名称：</w:t>
      </w:r>
      <w:r>
        <w:rPr>
          <w:rFonts w:hint="eastAsia" w:ascii="宋体" w:hAnsi="宋体" w:cs="仿宋"/>
          <w:color w:val="auto"/>
          <w:sz w:val="28"/>
          <w:szCs w:val="28"/>
          <w:u w:val="single"/>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地    址：</w:t>
      </w:r>
      <w:r>
        <w:rPr>
          <w:rFonts w:hint="eastAsia" w:ascii="宋体" w:hAnsi="宋体" w:cs="仿宋"/>
          <w:color w:val="auto"/>
          <w:sz w:val="28"/>
          <w:szCs w:val="28"/>
          <w:u w:val="single"/>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姓    名：</w:t>
      </w:r>
      <w:r>
        <w:rPr>
          <w:rFonts w:hint="eastAsia" w:ascii="宋体" w:hAnsi="宋体" w:cs="仿宋"/>
          <w:color w:val="auto"/>
          <w:sz w:val="28"/>
          <w:szCs w:val="28"/>
          <w:u w:val="single"/>
        </w:rPr>
        <w:t xml:space="preserve">              </w:t>
      </w:r>
      <w:r>
        <w:rPr>
          <w:rFonts w:hint="eastAsia" w:ascii="宋体" w:hAnsi="宋体" w:cs="仿宋"/>
          <w:color w:val="auto"/>
          <w:sz w:val="28"/>
          <w:szCs w:val="28"/>
        </w:rPr>
        <w:t>性别：</w:t>
      </w:r>
      <w:r>
        <w:rPr>
          <w:rFonts w:hint="eastAsia" w:ascii="宋体" w:hAnsi="宋体" w:cs="仿宋"/>
          <w:color w:val="auto"/>
          <w:sz w:val="28"/>
          <w:szCs w:val="28"/>
          <w:u w:val="single"/>
        </w:rPr>
        <w:t xml:space="preserve">    </w:t>
      </w:r>
      <w:r>
        <w:rPr>
          <w:rFonts w:hint="eastAsia" w:ascii="宋体" w:hAnsi="宋体" w:cs="仿宋"/>
          <w:color w:val="auto"/>
          <w:sz w:val="28"/>
          <w:szCs w:val="28"/>
          <w:u w:val="single"/>
        </w:rPr>
        <w:tab/>
      </w:r>
      <w:r>
        <w:rPr>
          <w:rFonts w:hint="eastAsia" w:ascii="宋体" w:hAnsi="宋体" w:cs="仿宋"/>
          <w:color w:val="auto"/>
          <w:sz w:val="28"/>
          <w:szCs w:val="28"/>
        </w:rPr>
        <w:t>年龄：</w:t>
      </w:r>
      <w:r>
        <w:rPr>
          <w:rFonts w:hint="eastAsia" w:ascii="宋体" w:hAnsi="宋体" w:cs="仿宋"/>
          <w:color w:val="auto"/>
          <w:sz w:val="28"/>
          <w:szCs w:val="28"/>
          <w:u w:val="single"/>
        </w:rPr>
        <w:t xml:space="preserve">  </w:t>
      </w:r>
      <w:r>
        <w:rPr>
          <w:rFonts w:hint="eastAsia" w:ascii="宋体" w:hAnsi="宋体" w:cs="仿宋"/>
          <w:color w:val="auto"/>
          <w:sz w:val="28"/>
          <w:szCs w:val="28"/>
          <w:u w:val="single"/>
        </w:rPr>
        <w:tab/>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 职务：</w:t>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系</w:t>
      </w:r>
      <w:r>
        <w:rPr>
          <w:rFonts w:hint="eastAsia" w:ascii="宋体" w:hAnsi="宋体" w:cs="仿宋"/>
          <w:color w:val="auto"/>
          <w:sz w:val="28"/>
          <w:szCs w:val="28"/>
          <w:u w:val="single"/>
        </w:rPr>
        <w:t xml:space="preserve">                               </w:t>
      </w:r>
      <w:r>
        <w:rPr>
          <w:rFonts w:hint="eastAsia" w:ascii="宋体" w:hAnsi="宋体" w:cs="仿宋"/>
          <w:color w:val="auto"/>
          <w:sz w:val="28"/>
          <w:szCs w:val="28"/>
        </w:rPr>
        <w:t>（单位）的法定代表人。</w:t>
      </w:r>
    </w:p>
    <w:p>
      <w:pPr>
        <w:autoSpaceDE w:val="0"/>
        <w:autoSpaceDN w:val="0"/>
        <w:adjustRightInd w:val="0"/>
        <w:spacing w:before="240" w:line="440" w:lineRule="exact"/>
        <w:rPr>
          <w:rFonts w:ascii="宋体" w:hAnsi="宋体" w:cs="仿宋"/>
          <w:color w:val="auto"/>
          <w:sz w:val="28"/>
          <w:szCs w:val="28"/>
        </w:rPr>
      </w:pPr>
    </w:p>
    <w:p>
      <w:pPr>
        <w:autoSpaceDE w:val="0"/>
        <w:autoSpaceDN w:val="0"/>
        <w:adjustRightInd w:val="0"/>
        <w:spacing w:before="240" w:line="440" w:lineRule="exact"/>
        <w:ind w:firstLine="1052" w:firstLineChars="376"/>
        <w:rPr>
          <w:rFonts w:ascii="宋体" w:hAnsi="宋体" w:cs="仿宋"/>
          <w:color w:val="auto"/>
          <w:sz w:val="28"/>
          <w:szCs w:val="28"/>
        </w:rPr>
      </w:pPr>
      <w:r>
        <w:rPr>
          <w:rFonts w:hint="eastAsia" w:ascii="宋体" w:hAnsi="宋体" w:cs="仿宋"/>
          <w:color w:val="auto"/>
          <w:sz w:val="28"/>
          <w:szCs w:val="28"/>
        </w:rPr>
        <w:t>特此证明。</w:t>
      </w:r>
    </w:p>
    <w:p>
      <w:pPr>
        <w:autoSpaceDE w:val="0"/>
        <w:autoSpaceDN w:val="0"/>
        <w:adjustRightInd w:val="0"/>
        <w:spacing w:before="240" w:line="440" w:lineRule="exact"/>
        <w:ind w:firstLine="1052" w:firstLineChars="376"/>
        <w:rPr>
          <w:rFonts w:ascii="宋体" w:hAnsi="宋体" w:cs="仿宋"/>
          <w:color w:val="auto"/>
          <w:sz w:val="28"/>
          <w:szCs w:val="28"/>
        </w:rPr>
      </w:pPr>
    </w:p>
    <w:p>
      <w:pPr>
        <w:autoSpaceDE w:val="0"/>
        <w:autoSpaceDN w:val="0"/>
        <w:adjustRightInd w:val="0"/>
        <w:spacing w:before="240" w:line="560" w:lineRule="exact"/>
        <w:ind w:firstLine="280" w:firstLineChars="100"/>
        <w:rPr>
          <w:rFonts w:ascii="宋体" w:hAnsi="宋体" w:cs="仿宋"/>
          <w:color w:val="auto"/>
          <w:sz w:val="28"/>
          <w:szCs w:val="28"/>
          <w:u w:val="single"/>
        </w:rPr>
      </w:pPr>
      <w:r>
        <w:rPr>
          <w:rFonts w:hint="eastAsia" w:ascii="宋体" w:hAnsi="宋体" w:cs="仿宋"/>
          <w:color w:val="auto"/>
          <w:sz w:val="28"/>
          <w:szCs w:val="28"/>
        </w:rPr>
        <w:t>比选申请人：（盖章）</w:t>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 xml:space="preserve">              </w:t>
      </w:r>
    </w:p>
    <w:p>
      <w:pPr>
        <w:autoSpaceDE w:val="0"/>
        <w:autoSpaceDN w:val="0"/>
        <w:adjustRightInd w:val="0"/>
        <w:spacing w:before="240" w:line="560" w:lineRule="exact"/>
        <w:ind w:firstLine="280" w:firstLineChars="100"/>
        <w:rPr>
          <w:rFonts w:ascii="宋体" w:hAnsi="宋体" w:cs="仿宋"/>
          <w:color w:val="auto"/>
          <w:sz w:val="28"/>
          <w:szCs w:val="28"/>
        </w:rPr>
      </w:pPr>
      <w:r>
        <w:rPr>
          <w:rFonts w:hint="eastAsia" w:ascii="宋体" w:hAnsi="宋体" w:cs="仿宋"/>
          <w:color w:val="auto"/>
          <w:sz w:val="28"/>
          <w:szCs w:val="28"/>
        </w:rPr>
        <w:t>日期：_____年____月___日</w:t>
      </w:r>
    </w:p>
    <w:p>
      <w:pPr>
        <w:autoSpaceDE w:val="0"/>
        <w:autoSpaceDN w:val="0"/>
        <w:adjustRightInd w:val="0"/>
        <w:spacing w:before="240" w:line="440" w:lineRule="exact"/>
        <w:rPr>
          <w:rFonts w:ascii="宋体" w:hAnsi="宋体"/>
          <w:color w:val="auto"/>
          <w:sz w:val="24"/>
        </w:rPr>
      </w:pPr>
    </w:p>
    <w:p>
      <w:pPr>
        <w:jc w:val="center"/>
        <w:rPr>
          <w:rFonts w:ascii="宋体" w:hAnsi="宋体"/>
          <w:b/>
          <w:bCs/>
          <w:color w:val="auto"/>
          <w:sz w:val="28"/>
          <w:szCs w:val="28"/>
        </w:rPr>
      </w:pPr>
      <w:bookmarkStart w:id="20" w:name="_Toc290904854"/>
      <w:r>
        <w:rPr>
          <w:rFonts w:hint="eastAsia" w:ascii="宋体" w:hAnsi="宋体"/>
          <w:b/>
          <w:bCs/>
          <w:color w:val="auto"/>
          <w:sz w:val="28"/>
          <w:szCs w:val="28"/>
        </w:rPr>
        <w:t>法定代表人身份证正反面复印件</w:t>
      </w:r>
    </w:p>
    <w:p>
      <w:pPr>
        <w:rPr>
          <w:rFonts w:ascii="宋体" w:hAnsi="宋体"/>
          <w:color w:val="auto"/>
          <w:sz w:val="28"/>
          <w:szCs w:val="28"/>
        </w:rPr>
      </w:pPr>
    </w:p>
    <w:bookmarkEnd w:id="20"/>
    <w:p>
      <w:pPr>
        <w:spacing w:line="500" w:lineRule="exact"/>
        <w:jc w:val="center"/>
        <w:rPr>
          <w:rFonts w:ascii="宋体" w:hAnsi="宋体"/>
          <w:b/>
          <w:bCs/>
          <w:color w:val="auto"/>
          <w:sz w:val="36"/>
        </w:rPr>
      </w:pPr>
    </w:p>
    <w:p>
      <w:pPr>
        <w:widowControl/>
        <w:jc w:val="left"/>
        <w:rPr>
          <w:rFonts w:ascii="宋体" w:hAnsi="宋体"/>
          <w:b/>
          <w:bCs/>
          <w:color w:val="auto"/>
          <w:sz w:val="36"/>
        </w:rPr>
      </w:pPr>
      <w:r>
        <w:rPr>
          <w:rFonts w:ascii="宋体" w:hAnsi="宋体"/>
          <w:b/>
          <w:bCs/>
          <w:color w:val="auto"/>
          <w:sz w:val="36"/>
        </w:rPr>
        <w:br w:type="page"/>
      </w:r>
    </w:p>
    <w:p>
      <w:pPr>
        <w:spacing w:line="500" w:lineRule="exact"/>
        <w:jc w:val="center"/>
        <w:outlineLvl w:val="1"/>
        <w:rPr>
          <w:rFonts w:ascii="宋体" w:hAnsi="宋体" w:cs="仿宋"/>
          <w:b/>
          <w:color w:val="auto"/>
          <w:kern w:val="0"/>
          <w:sz w:val="28"/>
          <w:szCs w:val="28"/>
        </w:rPr>
      </w:pPr>
      <w:r>
        <w:rPr>
          <w:rFonts w:hint="eastAsia" w:ascii="宋体" w:hAnsi="宋体"/>
          <w:b/>
          <w:bCs/>
          <w:color w:val="auto"/>
          <w:sz w:val="36"/>
        </w:rPr>
        <w:t>三、法定代表人授权委托书</w:t>
      </w:r>
    </w:p>
    <w:p>
      <w:pPr>
        <w:spacing w:before="60" w:after="60" w:line="600" w:lineRule="exact"/>
        <w:ind w:firstLine="510"/>
        <w:rPr>
          <w:rFonts w:hint="eastAsia" w:ascii="宋体" w:hAnsi="宋体" w:cs="仿宋"/>
          <w:color w:val="auto"/>
          <w:sz w:val="28"/>
          <w:szCs w:val="28"/>
          <w:u w:val="single"/>
        </w:rPr>
      </w:pPr>
    </w:p>
    <w:p>
      <w:pPr>
        <w:spacing w:before="60" w:after="60" w:line="600" w:lineRule="exact"/>
        <w:ind w:firstLine="510"/>
        <w:rPr>
          <w:rFonts w:hint="eastAsia" w:ascii="宋体" w:hAnsi="宋体" w:cs="仿宋"/>
          <w:color w:val="auto"/>
          <w:sz w:val="28"/>
          <w:szCs w:val="28"/>
        </w:rPr>
      </w:pPr>
      <w:r>
        <w:rPr>
          <w:rFonts w:hint="eastAsia" w:ascii="宋体" w:hAnsi="宋体" w:cs="仿宋"/>
          <w:color w:val="auto"/>
          <w:sz w:val="28"/>
          <w:szCs w:val="28"/>
        </w:rPr>
        <w:t>本授权委托书声明：本人_____________（姓名）系_____________（比选申请人名称）的法定代表人，现授权委托</w:t>
      </w:r>
      <w:r>
        <w:rPr>
          <w:rFonts w:hint="eastAsia" w:ascii="宋体" w:hAnsi="宋体" w:cs="仿宋"/>
          <w:color w:val="auto"/>
          <w:sz w:val="28"/>
          <w:szCs w:val="28"/>
          <w:u w:val="single"/>
        </w:rPr>
        <w:t>（</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u w:val="single"/>
        </w:rPr>
        <w:t>单位名称）</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rPr>
        <w:t>的</w:t>
      </w:r>
      <w:r>
        <w:rPr>
          <w:rFonts w:hint="eastAsia" w:ascii="宋体" w:hAnsi="宋体" w:cs="仿宋"/>
          <w:color w:val="auto"/>
          <w:sz w:val="28"/>
          <w:szCs w:val="28"/>
          <w:lang w:val="en-US" w:eastAsia="zh-CN"/>
        </w:rPr>
        <w:t xml:space="preserve"> </w:t>
      </w:r>
      <w:r>
        <w:rPr>
          <w:rFonts w:hint="eastAsia" w:ascii="宋体" w:hAnsi="宋体" w:cs="仿宋"/>
          <w:color w:val="auto"/>
          <w:sz w:val="28"/>
          <w:szCs w:val="28"/>
          <w:u w:val="single"/>
        </w:rPr>
        <w:t>（姓名）</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rPr>
        <w:t xml:space="preserve">为我公司签署 </w:t>
      </w:r>
      <w:r>
        <w:rPr>
          <w:rFonts w:hint="eastAsia" w:ascii="宋体" w:hAnsi="宋体" w:cs="仿宋"/>
          <w:color w:val="auto"/>
          <w:sz w:val="28"/>
          <w:szCs w:val="28"/>
          <w:u w:val="single"/>
        </w:rPr>
        <w:t xml:space="preserve">   （项目名称）  </w:t>
      </w:r>
      <w:r>
        <w:rPr>
          <w:rFonts w:hint="eastAsia" w:ascii="宋体" w:hAnsi="宋体" w:cs="仿宋"/>
          <w:color w:val="auto"/>
          <w:sz w:val="28"/>
          <w:szCs w:val="28"/>
        </w:rPr>
        <w:t xml:space="preserve"> 的</w:t>
      </w:r>
      <w:r>
        <w:rPr>
          <w:rFonts w:hint="eastAsia" w:ascii="宋体" w:hAnsi="宋体" w:cs="仿宋"/>
          <w:color w:val="auto"/>
          <w:sz w:val="28"/>
          <w:szCs w:val="28"/>
          <w:lang w:val="en-US" w:eastAsia="zh-CN"/>
        </w:rPr>
        <w:t>比选</w:t>
      </w:r>
      <w:r>
        <w:rPr>
          <w:rFonts w:hint="eastAsia" w:ascii="宋体" w:hAnsi="宋体" w:cs="仿宋"/>
          <w:color w:val="auto"/>
          <w:sz w:val="28"/>
          <w:szCs w:val="28"/>
        </w:rPr>
        <w:t>文件的法定代表人授权委托代理人，我承认代理人全权代表我所签署的本项目的投标文件的内容。</w:t>
      </w:r>
    </w:p>
    <w:p>
      <w:pPr>
        <w:spacing w:before="60" w:after="60" w:line="600" w:lineRule="exact"/>
        <w:ind w:firstLine="510"/>
        <w:rPr>
          <w:rFonts w:hint="eastAsia" w:ascii="宋体" w:hAnsi="宋体" w:cs="仿宋"/>
          <w:color w:val="auto"/>
          <w:sz w:val="28"/>
          <w:szCs w:val="28"/>
        </w:rPr>
      </w:pPr>
      <w:r>
        <w:rPr>
          <w:rFonts w:hint="eastAsia" w:ascii="宋体" w:hAnsi="宋体" w:cs="仿宋"/>
          <w:color w:val="auto"/>
          <w:sz w:val="28"/>
          <w:szCs w:val="28"/>
        </w:rPr>
        <w:t>委托期限：_______________________________________。</w:t>
      </w:r>
    </w:p>
    <w:p>
      <w:pPr>
        <w:spacing w:before="60" w:after="60" w:line="600" w:lineRule="exact"/>
        <w:ind w:firstLine="510"/>
        <w:rPr>
          <w:rFonts w:ascii="宋体" w:hAnsi="宋体" w:cs="仿宋"/>
          <w:color w:val="auto"/>
          <w:sz w:val="28"/>
          <w:szCs w:val="28"/>
        </w:rPr>
      </w:pPr>
      <w:r>
        <w:rPr>
          <w:rFonts w:hint="eastAsia" w:ascii="宋体" w:hAnsi="宋体" w:cs="仿宋"/>
          <w:color w:val="auto"/>
          <w:sz w:val="28"/>
          <w:szCs w:val="28"/>
        </w:rPr>
        <w:t>代理人无转委托权，特此委托。</w:t>
      </w:r>
    </w:p>
    <w:p>
      <w:pPr>
        <w:spacing w:before="240" w:after="60" w:line="500" w:lineRule="exact"/>
        <w:ind w:firstLine="510"/>
        <w:rPr>
          <w:rFonts w:ascii="宋体" w:hAnsi="宋体" w:cs="仿宋"/>
          <w:color w:val="auto"/>
          <w:sz w:val="28"/>
          <w:szCs w:val="28"/>
        </w:rPr>
      </w:pP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法定代表人（签字或盖章）：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kern w:val="0"/>
          <w:sz w:val="28"/>
          <w:szCs w:val="28"/>
          <w:u w:val="single"/>
          <w:lang w:val="en-US" w:eastAsia="zh-CN"/>
        </w:rPr>
      </w:pPr>
      <w:r>
        <w:rPr>
          <w:rFonts w:hint="eastAsia" w:ascii="宋体" w:hAnsi="宋体" w:cs="仿宋"/>
          <w:color w:val="auto"/>
          <w:sz w:val="28"/>
          <w:szCs w:val="28"/>
        </w:rPr>
        <w:t>比选申请人全称（盖章）：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委托代理人（签字或盖章）：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详细通讯地址：</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ascii="宋体" w:hAnsi="宋体" w:cs="仿宋"/>
          <w:color w:val="auto"/>
          <w:sz w:val="28"/>
          <w:szCs w:val="28"/>
        </w:rPr>
      </w:pPr>
      <w:r>
        <w:rPr>
          <w:rFonts w:hint="eastAsia" w:ascii="宋体" w:hAnsi="宋体" w:cs="仿宋"/>
          <w:color w:val="auto"/>
          <w:sz w:val="28"/>
          <w:szCs w:val="28"/>
        </w:rPr>
        <w:t>电    话：</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ascii="宋体" w:hAnsi="宋体" w:cs="仿宋"/>
          <w:color w:val="auto"/>
          <w:sz w:val="28"/>
          <w:szCs w:val="28"/>
        </w:rPr>
      </w:pPr>
      <w:r>
        <w:rPr>
          <w:rFonts w:hint="eastAsia" w:ascii="宋体" w:hAnsi="宋体" w:cs="仿宋"/>
          <w:color w:val="auto"/>
          <w:sz w:val="28"/>
          <w:szCs w:val="28"/>
        </w:rPr>
        <w:t xml:space="preserve">日 </w:t>
      </w:r>
      <w:r>
        <w:rPr>
          <w:rFonts w:hint="eastAsia" w:ascii="宋体" w:hAnsi="宋体" w:cs="仿宋"/>
          <w:color w:val="auto"/>
          <w:sz w:val="28"/>
          <w:szCs w:val="28"/>
          <w:lang w:val="en-US" w:eastAsia="zh-CN"/>
        </w:rPr>
        <w:t xml:space="preserve">  </w:t>
      </w:r>
      <w:r>
        <w:rPr>
          <w:rFonts w:hint="eastAsia" w:ascii="宋体" w:hAnsi="宋体" w:cs="仿宋"/>
          <w:color w:val="auto"/>
          <w:sz w:val="28"/>
          <w:szCs w:val="28"/>
        </w:rPr>
        <w:t xml:space="preserve"> 期：</w:t>
      </w:r>
      <w:r>
        <w:rPr>
          <w:rFonts w:hint="eastAsia" w:ascii="宋体" w:hAnsi="宋体" w:cs="仿宋"/>
          <w:color w:val="auto"/>
          <w:sz w:val="28"/>
          <w:szCs w:val="28"/>
          <w:u w:val="single"/>
          <w:lang w:val="en-US" w:eastAsia="zh-CN"/>
        </w:rPr>
        <w:t xml:space="preserve">              </w:t>
      </w:r>
    </w:p>
    <w:p>
      <w:pPr>
        <w:pStyle w:val="19"/>
        <w:rPr>
          <w:rFonts w:ascii="宋体" w:hAnsi="宋体"/>
          <w:color w:val="auto"/>
        </w:rPr>
      </w:pPr>
    </w:p>
    <w:p>
      <w:pPr>
        <w:jc w:val="center"/>
        <w:rPr>
          <w:rFonts w:hint="eastAsia" w:ascii="宋体" w:hAnsi="宋体"/>
          <w:b/>
          <w:bCs/>
          <w:color w:val="auto"/>
          <w:sz w:val="28"/>
          <w:szCs w:val="28"/>
        </w:rPr>
      </w:pPr>
      <w:r>
        <w:rPr>
          <w:rFonts w:hint="eastAsia" w:ascii="宋体" w:hAnsi="宋体"/>
          <w:b/>
          <w:bCs/>
          <w:color w:val="auto"/>
          <w:sz w:val="28"/>
          <w:szCs w:val="28"/>
        </w:rPr>
        <w:t>委托代理人身份证正反面复印件</w:t>
      </w:r>
    </w:p>
    <w:p>
      <w:pPr>
        <w:rPr>
          <w:rFonts w:hint="eastAsia" w:ascii="宋体" w:hAnsi="宋体"/>
          <w:b/>
          <w:bCs/>
          <w:color w:val="auto"/>
          <w:sz w:val="36"/>
        </w:rPr>
      </w:pPr>
      <w:bookmarkStart w:id="21" w:name="_Toc205357529"/>
      <w:bookmarkStart w:id="22" w:name="_Toc213908439"/>
      <w:r>
        <w:rPr>
          <w:rFonts w:hint="eastAsia" w:ascii="宋体" w:hAnsi="宋体"/>
          <w:b/>
          <w:bCs/>
          <w:color w:val="auto"/>
          <w:sz w:val="36"/>
        </w:rPr>
        <w:br w:type="page"/>
      </w:r>
    </w:p>
    <w:p>
      <w:pPr>
        <w:spacing w:line="500" w:lineRule="exact"/>
        <w:jc w:val="center"/>
        <w:outlineLvl w:val="1"/>
        <w:rPr>
          <w:rFonts w:ascii="宋体" w:hAnsi="宋体"/>
          <w:b/>
          <w:bCs/>
          <w:color w:val="auto"/>
          <w:sz w:val="36"/>
        </w:rPr>
      </w:pPr>
      <w:r>
        <w:rPr>
          <w:rFonts w:hint="eastAsia" w:ascii="宋体" w:hAnsi="宋体"/>
          <w:b/>
          <w:bCs/>
          <w:color w:val="auto"/>
          <w:sz w:val="36"/>
        </w:rPr>
        <w:t>四、比选申请人基本情况表</w:t>
      </w:r>
    </w:p>
    <w:tbl>
      <w:tblPr>
        <w:tblStyle w:val="14"/>
        <w:tblpPr w:leftFromText="180" w:rightFromText="180" w:vertAnchor="text" w:horzAnchor="page" w:tblpXSpec="center" w:tblpY="300"/>
        <w:tblOverlap w:val="never"/>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8"/>
        <w:gridCol w:w="3856"/>
        <w:gridCol w:w="4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rPr>
            </w:pPr>
            <w:r>
              <w:rPr>
                <w:color w:val="auto"/>
                <w:sz w:val="24"/>
              </w:rPr>
              <w:t>1</w:t>
            </w:r>
          </w:p>
        </w:tc>
        <w:tc>
          <w:tcPr>
            <w:tcW w:w="8592" w:type="dxa"/>
            <w:gridSpan w:val="2"/>
            <w:vAlign w:val="center"/>
          </w:tcPr>
          <w:p>
            <w:pPr>
              <w:pStyle w:val="29"/>
              <w:spacing w:before="50"/>
              <w:ind w:left="126"/>
              <w:jc w:val="both"/>
              <w:rPr>
                <w:color w:val="auto"/>
                <w:sz w:val="24"/>
                <w:lang w:eastAsia="zh-CN"/>
              </w:rPr>
            </w:pPr>
            <w:r>
              <w:rPr>
                <w:rFonts w:hint="eastAsia"/>
                <w:color w:val="auto"/>
                <w:sz w:val="24"/>
                <w:lang w:eastAsia="zh-CN"/>
              </w:rPr>
              <w:t>比选申请人</w:t>
            </w:r>
            <w:r>
              <w:rPr>
                <w:color w:val="auto"/>
                <w:sz w:val="24"/>
                <w:lang w:eastAsia="zh-CN"/>
              </w:rPr>
              <w:t>名称（盖章）</w:t>
            </w:r>
            <w:r>
              <w:rPr>
                <w:rFonts w:hint="eastAsia"/>
                <w:color w:val="auto"/>
                <w:sz w:val="24"/>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rPr>
            </w:pPr>
            <w:r>
              <w:rPr>
                <w:color w:val="auto"/>
                <w:sz w:val="24"/>
              </w:rPr>
              <w:t>2</w:t>
            </w:r>
          </w:p>
        </w:tc>
        <w:tc>
          <w:tcPr>
            <w:tcW w:w="8592" w:type="dxa"/>
            <w:gridSpan w:val="2"/>
            <w:vAlign w:val="center"/>
          </w:tcPr>
          <w:p>
            <w:pPr>
              <w:pStyle w:val="29"/>
              <w:spacing w:before="50"/>
              <w:ind w:left="126"/>
              <w:jc w:val="both"/>
              <w:rPr>
                <w:color w:val="auto"/>
                <w:sz w:val="24"/>
              </w:rPr>
            </w:pPr>
            <w:r>
              <w:rPr>
                <w:color w:val="auto"/>
                <w:sz w:val="24"/>
              </w:rPr>
              <w:t>单位地址：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3</w:t>
            </w:r>
          </w:p>
        </w:tc>
        <w:tc>
          <w:tcPr>
            <w:tcW w:w="3856" w:type="dxa"/>
            <w:vAlign w:val="center"/>
          </w:tcPr>
          <w:p>
            <w:pPr>
              <w:pStyle w:val="29"/>
              <w:spacing w:before="50"/>
              <w:ind w:left="126"/>
              <w:jc w:val="both"/>
              <w:rPr>
                <w:color w:val="auto"/>
                <w:sz w:val="24"/>
              </w:rPr>
            </w:pPr>
            <w:r>
              <w:rPr>
                <w:color w:val="auto"/>
                <w:sz w:val="24"/>
              </w:rPr>
              <w:t>电话：</w:t>
            </w:r>
          </w:p>
        </w:tc>
        <w:tc>
          <w:tcPr>
            <w:tcW w:w="4736" w:type="dxa"/>
            <w:vAlign w:val="center"/>
          </w:tcPr>
          <w:p>
            <w:pPr>
              <w:pStyle w:val="29"/>
              <w:spacing w:before="50"/>
              <w:ind w:left="127"/>
              <w:jc w:val="both"/>
              <w:rPr>
                <w:color w:val="auto"/>
                <w:sz w:val="24"/>
              </w:rPr>
            </w:pPr>
            <w:r>
              <w:rPr>
                <w:color w:val="auto"/>
                <w:sz w:val="24"/>
              </w:rPr>
              <w:t>联系人：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4</w:t>
            </w:r>
          </w:p>
        </w:tc>
        <w:tc>
          <w:tcPr>
            <w:tcW w:w="3856" w:type="dxa"/>
            <w:vAlign w:val="center"/>
          </w:tcPr>
          <w:p>
            <w:pPr>
              <w:pStyle w:val="29"/>
              <w:spacing w:before="50"/>
              <w:ind w:left="126"/>
              <w:jc w:val="both"/>
              <w:rPr>
                <w:color w:val="auto"/>
                <w:sz w:val="24"/>
              </w:rPr>
            </w:pPr>
            <w:r>
              <w:rPr>
                <w:color w:val="auto"/>
                <w:sz w:val="24"/>
              </w:rPr>
              <w:t>传真：</w:t>
            </w:r>
          </w:p>
        </w:tc>
        <w:tc>
          <w:tcPr>
            <w:tcW w:w="4736" w:type="dxa"/>
            <w:vAlign w:val="center"/>
          </w:tcPr>
          <w:p>
            <w:pPr>
              <w:pStyle w:val="29"/>
              <w:spacing w:before="50"/>
              <w:ind w:left="127"/>
              <w:jc w:val="both"/>
              <w:rPr>
                <w:color w:val="auto"/>
                <w:sz w:val="24"/>
              </w:rPr>
            </w:pPr>
            <w:r>
              <w:rPr>
                <w:color w:val="auto"/>
                <w:sz w:val="24"/>
              </w:rPr>
              <w:t>电子邮箱：</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5</w:t>
            </w:r>
          </w:p>
        </w:tc>
        <w:tc>
          <w:tcPr>
            <w:tcW w:w="3856" w:type="dxa"/>
            <w:vAlign w:val="center"/>
          </w:tcPr>
          <w:p>
            <w:pPr>
              <w:pStyle w:val="29"/>
              <w:spacing w:before="50"/>
              <w:ind w:left="126"/>
              <w:jc w:val="both"/>
              <w:rPr>
                <w:color w:val="auto"/>
                <w:sz w:val="24"/>
              </w:rPr>
            </w:pPr>
            <w:r>
              <w:rPr>
                <w:color w:val="auto"/>
                <w:sz w:val="24"/>
              </w:rPr>
              <w:t>注册地：</w:t>
            </w:r>
          </w:p>
        </w:tc>
        <w:tc>
          <w:tcPr>
            <w:tcW w:w="4736" w:type="dxa"/>
            <w:vAlign w:val="center"/>
          </w:tcPr>
          <w:p>
            <w:pPr>
              <w:pStyle w:val="29"/>
              <w:spacing w:before="50"/>
              <w:ind w:left="127"/>
              <w:jc w:val="both"/>
              <w:rPr>
                <w:color w:val="auto"/>
                <w:sz w:val="24"/>
              </w:rPr>
            </w:pPr>
            <w:r>
              <w:rPr>
                <w:color w:val="auto"/>
                <w:sz w:val="24"/>
              </w:rPr>
              <w:t>注册年份：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1"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6</w:t>
            </w:r>
          </w:p>
        </w:tc>
        <w:tc>
          <w:tcPr>
            <w:tcW w:w="8592" w:type="dxa"/>
            <w:gridSpan w:val="2"/>
            <w:vAlign w:val="center"/>
          </w:tcPr>
          <w:p>
            <w:pPr>
              <w:pStyle w:val="29"/>
              <w:jc w:val="both"/>
              <w:rPr>
                <w:color w:val="auto"/>
                <w:sz w:val="24"/>
                <w:lang w:eastAsia="zh-CN"/>
              </w:rPr>
            </w:pPr>
            <w:r>
              <w:rPr>
                <w:color w:val="auto"/>
                <w:sz w:val="24"/>
              </w:rPr>
              <w:t>主营范围</w:t>
            </w:r>
            <w:r>
              <w:rPr>
                <w:rFonts w:hint="eastAsia"/>
                <w:color w:val="auto"/>
                <w:sz w:val="24"/>
                <w:lang w:eastAsia="zh-CN"/>
              </w:rPr>
              <w:t>：</w:t>
            </w:r>
          </w:p>
          <w:p>
            <w:pPr>
              <w:pStyle w:val="29"/>
              <w:tabs>
                <w:tab w:val="left" w:pos="8166"/>
              </w:tabs>
              <w:spacing w:before="160"/>
              <w:ind w:left="126"/>
              <w:jc w:val="both"/>
              <w:rPr>
                <w:color w:val="auto"/>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1"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7</w:t>
            </w:r>
          </w:p>
        </w:tc>
        <w:tc>
          <w:tcPr>
            <w:tcW w:w="8592" w:type="dxa"/>
            <w:gridSpan w:val="2"/>
            <w:vAlign w:val="center"/>
          </w:tcPr>
          <w:p>
            <w:pPr>
              <w:pStyle w:val="29"/>
              <w:jc w:val="both"/>
              <w:rPr>
                <w:color w:val="auto"/>
                <w:sz w:val="24"/>
                <w:lang w:eastAsia="zh-CN"/>
              </w:rPr>
            </w:pPr>
            <w:r>
              <w:rPr>
                <w:rFonts w:hint="eastAsia"/>
                <w:color w:val="auto"/>
                <w:sz w:val="24"/>
                <w:lang w:eastAsia="zh-CN"/>
              </w:rPr>
              <w:t>与本项目相关的资格证书：</w:t>
            </w:r>
          </w:p>
          <w:p>
            <w:pPr>
              <w:pStyle w:val="29"/>
              <w:tabs>
                <w:tab w:val="left" w:pos="8166"/>
              </w:tabs>
              <w:spacing w:before="160"/>
              <w:ind w:left="126"/>
              <w:jc w:val="both"/>
              <w:rPr>
                <w:color w:val="auto"/>
                <w:sz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b/>
                <w:color w:val="auto"/>
                <w:sz w:val="24"/>
                <w:lang w:eastAsia="zh-CN"/>
              </w:rPr>
            </w:pPr>
          </w:p>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b/>
                <w:color w:val="auto"/>
                <w:sz w:val="24"/>
                <w:lang w:eastAsia="zh-CN"/>
              </w:rPr>
            </w:pPr>
          </w:p>
          <w:p>
            <w:pPr>
              <w:pStyle w:val="29"/>
              <w:keepNext w:val="0"/>
              <w:keepLines w:val="0"/>
              <w:pageBreakBefore w:val="0"/>
              <w:widowControl w:val="0"/>
              <w:kinsoku/>
              <w:wordWrap/>
              <w:overflowPunct/>
              <w:topLinePunct w:val="0"/>
              <w:autoSpaceDE w:val="0"/>
              <w:autoSpaceDN w:val="0"/>
              <w:bidi w:val="0"/>
              <w:adjustRightInd/>
              <w:snapToGrid/>
              <w:spacing w:before="4"/>
              <w:ind w:left="0"/>
              <w:jc w:val="center"/>
              <w:textAlignment w:val="auto"/>
              <w:rPr>
                <w:b/>
                <w:color w:val="auto"/>
                <w:lang w:eastAsia="zh-CN"/>
              </w:rPr>
            </w:pPr>
          </w:p>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8</w:t>
            </w:r>
          </w:p>
        </w:tc>
        <w:tc>
          <w:tcPr>
            <w:tcW w:w="8592" w:type="dxa"/>
            <w:gridSpan w:val="2"/>
            <w:vAlign w:val="center"/>
          </w:tcPr>
          <w:p>
            <w:pPr>
              <w:pStyle w:val="29"/>
              <w:jc w:val="both"/>
              <w:rPr>
                <w:color w:val="auto"/>
                <w:sz w:val="24"/>
                <w:lang w:eastAsia="zh-CN"/>
              </w:rPr>
            </w:pPr>
            <w:r>
              <w:rPr>
                <w:color w:val="auto"/>
                <w:sz w:val="24"/>
                <w:lang w:eastAsia="zh-CN"/>
              </w:rPr>
              <w:t>其他需要说明的情况</w:t>
            </w:r>
            <w:r>
              <w:rPr>
                <w:rFonts w:hint="eastAsia"/>
                <w:color w:val="auto"/>
                <w:sz w:val="24"/>
                <w:lang w:eastAsia="zh-CN"/>
              </w:rPr>
              <w:t>：</w:t>
            </w:r>
          </w:p>
        </w:tc>
      </w:tr>
    </w:tbl>
    <w:p>
      <w:pPr>
        <w:pStyle w:val="5"/>
        <w:spacing w:before="6"/>
        <w:rPr>
          <w:rFonts w:ascii="宋体" w:hAnsi="宋体"/>
          <w:b/>
          <w:color w:val="auto"/>
          <w:sz w:val="15"/>
        </w:rPr>
      </w:pPr>
    </w:p>
    <w:p>
      <w:pPr>
        <w:pStyle w:val="5"/>
        <w:spacing w:before="6"/>
        <w:rPr>
          <w:rFonts w:ascii="宋体" w:hAnsi="宋体"/>
          <w:b/>
          <w:color w:val="auto"/>
          <w:sz w:val="36"/>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（签字或盖章）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outlineLvl w:val="1"/>
        <w:rPr>
          <w:rFonts w:ascii="宋体" w:hAnsi="宋体"/>
          <w:color w:val="auto"/>
          <w:sz w:val="24"/>
        </w:rPr>
      </w:pPr>
      <w:r>
        <w:rPr>
          <w:rFonts w:hint="eastAsia" w:ascii="宋体" w:hAnsi="宋体"/>
          <w:b/>
          <w:color w:val="auto"/>
          <w:kern w:val="0"/>
          <w:sz w:val="28"/>
          <w:szCs w:val="28"/>
        </w:rPr>
        <w:br w:type="page"/>
      </w:r>
      <w:bookmarkEnd w:id="21"/>
      <w:bookmarkEnd w:id="22"/>
      <w:r>
        <w:rPr>
          <w:rFonts w:hint="eastAsia" w:ascii="宋体" w:hAnsi="宋体"/>
          <w:b/>
          <w:bCs/>
          <w:color w:val="auto"/>
          <w:sz w:val="36"/>
        </w:rPr>
        <w:t>五、资格证明材料</w:t>
      </w:r>
    </w:p>
    <w:p>
      <w:pPr>
        <w:spacing w:before="240" w:after="60" w:line="320" w:lineRule="exact"/>
        <w:jc w:val="center"/>
        <w:rPr>
          <w:rFonts w:ascii="宋体" w:hAnsi="宋体"/>
          <w:bCs/>
          <w:color w:val="auto"/>
          <w:kern w:val="0"/>
          <w:sz w:val="28"/>
          <w:szCs w:val="28"/>
        </w:rPr>
      </w:pPr>
      <w:r>
        <w:rPr>
          <w:rFonts w:hint="eastAsia" w:ascii="宋体" w:hAnsi="宋体"/>
          <w:bCs/>
          <w:color w:val="auto"/>
          <w:kern w:val="0"/>
          <w:sz w:val="28"/>
          <w:szCs w:val="28"/>
        </w:rPr>
        <w:t>（格式自拟）</w:t>
      </w:r>
    </w:p>
    <w:p>
      <w:pPr>
        <w:spacing w:after="240" w:afterLines="100" w:line="360" w:lineRule="auto"/>
        <w:jc w:val="center"/>
        <w:outlineLvl w:val="1"/>
        <w:rPr>
          <w:rFonts w:ascii="宋体" w:hAnsi="宋体"/>
          <w:bCs/>
          <w:color w:val="auto"/>
          <w:kern w:val="0"/>
          <w:sz w:val="28"/>
          <w:szCs w:val="28"/>
        </w:rPr>
      </w:pPr>
      <w:r>
        <w:rPr>
          <w:rFonts w:hint="eastAsia" w:ascii="宋体" w:hAnsi="宋体"/>
          <w:bCs/>
          <w:color w:val="auto"/>
          <w:kern w:val="0"/>
          <w:sz w:val="28"/>
          <w:szCs w:val="28"/>
        </w:rPr>
        <w:br w:type="page"/>
      </w:r>
      <w:r>
        <w:rPr>
          <w:rFonts w:hint="eastAsia" w:ascii="宋体" w:hAnsi="宋体"/>
          <w:b/>
          <w:bCs/>
          <w:color w:val="auto"/>
          <w:sz w:val="36"/>
        </w:rPr>
        <w:t>六、招标代理服务方案</w:t>
      </w:r>
    </w:p>
    <w:p>
      <w:pPr>
        <w:spacing w:after="120" w:afterLines="50" w:line="360" w:lineRule="auto"/>
        <w:jc w:val="center"/>
        <w:rPr>
          <w:rFonts w:ascii="宋体" w:hAnsi="宋体"/>
          <w:color w:val="auto"/>
          <w:sz w:val="28"/>
          <w:szCs w:val="28"/>
        </w:rPr>
      </w:pPr>
      <w:r>
        <w:rPr>
          <w:rFonts w:hint="eastAsia" w:ascii="宋体" w:hAnsi="宋体"/>
          <w:color w:val="auto"/>
          <w:sz w:val="28"/>
          <w:szCs w:val="28"/>
        </w:rPr>
        <w:t>（</w:t>
      </w:r>
      <w:r>
        <w:rPr>
          <w:rFonts w:hint="eastAsia" w:ascii="宋体" w:hAnsi="宋体"/>
          <w:color w:val="auto"/>
          <w:sz w:val="28"/>
          <w:szCs w:val="28"/>
          <w:lang w:val="en-US" w:eastAsia="zh-CN"/>
        </w:rPr>
        <w:t>由申请人根据评审办法要求自行编写，格式自拟）</w:t>
      </w:r>
    </w:p>
    <w:p>
      <w:pPr>
        <w:spacing w:line="360" w:lineRule="auto"/>
        <w:jc w:val="center"/>
        <w:outlineLvl w:val="1"/>
        <w:rPr>
          <w:rFonts w:ascii="宋体" w:hAnsi="宋体"/>
          <w:b/>
          <w:bCs/>
          <w:color w:val="auto"/>
          <w:sz w:val="36"/>
        </w:rPr>
      </w:pPr>
      <w:r>
        <w:rPr>
          <w:rFonts w:hint="eastAsia" w:ascii="宋体" w:hAnsi="宋体"/>
          <w:color w:val="auto"/>
          <w:sz w:val="28"/>
          <w:szCs w:val="28"/>
        </w:rPr>
        <w:br w:type="page"/>
      </w:r>
      <w:r>
        <w:rPr>
          <w:rFonts w:hint="eastAsia" w:ascii="宋体" w:hAnsi="宋体"/>
          <w:b/>
          <w:bCs/>
          <w:color w:val="auto"/>
          <w:sz w:val="36"/>
        </w:rPr>
        <w:t>七、项目团队人员</w:t>
      </w:r>
    </w:p>
    <w:p>
      <w:pPr>
        <w:pStyle w:val="19"/>
        <w:jc w:val="center"/>
        <w:rPr>
          <w:rFonts w:ascii="宋体" w:hAnsi="宋体" w:cs="仿宋"/>
          <w:color w:val="auto"/>
          <w:sz w:val="28"/>
          <w:szCs w:val="28"/>
        </w:rPr>
      </w:pPr>
      <w:r>
        <w:rPr>
          <w:rFonts w:hint="eastAsia" w:ascii="宋体" w:hAnsi="宋体" w:cs="仿宋"/>
          <w:b/>
          <w:color w:val="auto"/>
          <w:sz w:val="28"/>
          <w:szCs w:val="28"/>
        </w:rPr>
        <w:t>（一）项目团队情况表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2263"/>
        <w:gridCol w:w="2191"/>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060" w:type="dxa"/>
            <w:gridSpan w:val="4"/>
            <w:vAlign w:val="center"/>
          </w:tcPr>
          <w:p>
            <w:pPr>
              <w:jc w:val="center"/>
              <w:rPr>
                <w:rFonts w:ascii="宋体" w:hAnsi="宋体" w:cs="仿宋"/>
                <w:color w:val="auto"/>
                <w:sz w:val="24"/>
              </w:rPr>
            </w:pPr>
            <w:r>
              <w:rPr>
                <w:rFonts w:hint="eastAsia" w:ascii="宋体" w:hAnsi="宋体" w:cs="仿宋"/>
                <w:color w:val="auto"/>
                <w:sz w:val="24"/>
              </w:rPr>
              <w:t>1、项目团队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总  数</w:t>
            </w:r>
          </w:p>
        </w:tc>
        <w:tc>
          <w:tcPr>
            <w:tcW w:w="6791" w:type="dxa"/>
            <w:gridSpan w:val="3"/>
            <w:vAlign w:val="center"/>
          </w:tcPr>
          <w:p>
            <w:pPr>
              <w:jc w:val="center"/>
              <w:rPr>
                <w:rFonts w:ascii="宋体" w:hAnsi="宋体" w:cs="仿宋"/>
                <w:color w:val="auto"/>
                <w:sz w:val="24"/>
              </w:rPr>
            </w:pPr>
            <w:r>
              <w:rPr>
                <w:rFonts w:hint="eastAsia" w:ascii="宋体" w:hAnsi="宋体" w:cs="仿宋"/>
                <w:color w:val="auto"/>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拟为本项目提供的</w:t>
            </w:r>
          </w:p>
          <w:p>
            <w:pPr>
              <w:jc w:val="center"/>
              <w:rPr>
                <w:rFonts w:ascii="宋体" w:hAnsi="宋体" w:cs="仿宋"/>
                <w:color w:val="auto"/>
                <w:sz w:val="24"/>
              </w:rPr>
            </w:pPr>
            <w:r>
              <w:rPr>
                <w:rFonts w:hint="eastAsia" w:ascii="宋体" w:hAnsi="宋体" w:cs="仿宋"/>
                <w:color w:val="auto"/>
                <w:sz w:val="24"/>
              </w:rPr>
              <w:t>人员总数</w:t>
            </w:r>
          </w:p>
        </w:tc>
        <w:tc>
          <w:tcPr>
            <w:tcW w:w="6791" w:type="dxa"/>
            <w:gridSpan w:val="3"/>
            <w:vAlign w:val="center"/>
          </w:tcPr>
          <w:p>
            <w:pPr>
              <w:jc w:val="center"/>
              <w:rPr>
                <w:rFonts w:ascii="宋体" w:hAnsi="宋体" w:cs="仿宋"/>
                <w:color w:val="auto"/>
                <w:sz w:val="24"/>
              </w:rPr>
            </w:pPr>
            <w:r>
              <w:rPr>
                <w:rFonts w:hint="eastAsia" w:ascii="宋体" w:hAnsi="宋体" w:cs="仿宋"/>
                <w:color w:val="auto"/>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060" w:type="dxa"/>
            <w:gridSpan w:val="4"/>
            <w:vAlign w:val="center"/>
          </w:tcPr>
          <w:p>
            <w:pPr>
              <w:jc w:val="center"/>
              <w:rPr>
                <w:rFonts w:ascii="宋体" w:hAnsi="宋体" w:cs="仿宋"/>
                <w:color w:val="auto"/>
                <w:sz w:val="24"/>
              </w:rPr>
            </w:pPr>
            <w:r>
              <w:rPr>
                <w:rFonts w:hint="eastAsia" w:ascii="宋体" w:hAnsi="宋体" w:cs="仿宋"/>
                <w:color w:val="auto"/>
                <w:sz w:val="24"/>
              </w:rPr>
              <w:t>2、拟派往本项目的管理人员和团队人员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人员类别</w:t>
            </w:r>
          </w:p>
        </w:tc>
        <w:tc>
          <w:tcPr>
            <w:tcW w:w="2263" w:type="dxa"/>
            <w:vAlign w:val="center"/>
          </w:tcPr>
          <w:p>
            <w:pPr>
              <w:jc w:val="center"/>
              <w:rPr>
                <w:rFonts w:ascii="宋体" w:hAnsi="宋体" w:cs="仿宋"/>
                <w:color w:val="auto"/>
                <w:sz w:val="24"/>
              </w:rPr>
            </w:pPr>
            <w:r>
              <w:rPr>
                <w:rFonts w:hint="eastAsia" w:ascii="宋体" w:hAnsi="宋体" w:cs="仿宋"/>
                <w:color w:val="auto"/>
                <w:sz w:val="24"/>
              </w:rPr>
              <w:t>姓  名</w:t>
            </w:r>
          </w:p>
        </w:tc>
        <w:tc>
          <w:tcPr>
            <w:tcW w:w="2191" w:type="dxa"/>
            <w:vAlign w:val="center"/>
          </w:tcPr>
          <w:p>
            <w:pPr>
              <w:jc w:val="center"/>
              <w:rPr>
                <w:rFonts w:ascii="宋体" w:hAnsi="宋体" w:cs="仿宋"/>
                <w:color w:val="auto"/>
                <w:sz w:val="24"/>
              </w:rPr>
            </w:pPr>
            <w:r>
              <w:rPr>
                <w:rFonts w:hint="eastAsia" w:ascii="宋体" w:hAnsi="宋体" w:cs="仿宋"/>
                <w:color w:val="auto"/>
                <w:sz w:val="24"/>
              </w:rPr>
              <w:t>从事招标代理工作年限</w:t>
            </w:r>
          </w:p>
        </w:tc>
        <w:tc>
          <w:tcPr>
            <w:tcW w:w="2337" w:type="dxa"/>
            <w:vAlign w:val="center"/>
          </w:tcPr>
          <w:p>
            <w:pPr>
              <w:jc w:val="center"/>
              <w:rPr>
                <w:rFonts w:ascii="宋体" w:hAnsi="宋体" w:cs="仿宋"/>
                <w:color w:val="auto"/>
                <w:sz w:val="24"/>
              </w:rPr>
            </w:pPr>
            <w:r>
              <w:rPr>
                <w:rFonts w:hint="eastAsia" w:ascii="宋体" w:hAnsi="宋体" w:cs="仿宋"/>
                <w:color w:val="auto"/>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项目负责人</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技术负责人</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代理工作人员一</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代理工作人员二</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代理工作人员三</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bl>
    <w:p>
      <w:pPr>
        <w:spacing w:line="360" w:lineRule="auto"/>
        <w:rPr>
          <w:rFonts w:ascii="宋体" w:hAnsi="宋体" w:cs="仿宋"/>
          <w:color w:val="auto"/>
          <w:sz w:val="24"/>
        </w:rPr>
      </w:pPr>
      <w:r>
        <w:rPr>
          <w:rFonts w:hint="eastAsia" w:ascii="宋体" w:hAnsi="宋体" w:cs="仿宋"/>
          <w:color w:val="auto"/>
          <w:sz w:val="24"/>
        </w:rPr>
        <w:t xml:space="preserve">附：按第五部分 </w:t>
      </w:r>
      <w:r>
        <w:rPr>
          <w:rFonts w:hint="eastAsia" w:ascii="宋体" w:hAnsi="宋体" w:cs="仿宋"/>
          <w:color w:val="auto"/>
          <w:sz w:val="24"/>
          <w:lang w:eastAsia="zh-CN"/>
        </w:rPr>
        <w:t>评审办法</w:t>
      </w:r>
      <w:r>
        <w:rPr>
          <w:rFonts w:hint="eastAsia" w:ascii="宋体" w:hAnsi="宋体" w:cs="仿宋"/>
          <w:color w:val="auto"/>
          <w:sz w:val="24"/>
        </w:rPr>
        <w:t>的要求提供相关证明材料。</w:t>
      </w:r>
    </w:p>
    <w:p>
      <w:pPr>
        <w:spacing w:line="360" w:lineRule="auto"/>
        <w:ind w:firstLine="480" w:firstLineChars="200"/>
        <w:rPr>
          <w:rFonts w:ascii="宋体" w:hAnsi="宋体" w:cs="仿宋"/>
          <w:color w:val="auto"/>
          <w:sz w:val="24"/>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pStyle w:val="19"/>
        <w:jc w:val="center"/>
        <w:rPr>
          <w:rFonts w:ascii="宋体" w:hAnsi="宋体" w:cs="仿宋"/>
          <w:b/>
          <w:color w:val="auto"/>
          <w:sz w:val="28"/>
          <w:szCs w:val="28"/>
        </w:rPr>
      </w:pPr>
      <w:r>
        <w:rPr>
          <w:rFonts w:ascii="宋体" w:hAnsi="宋体"/>
          <w:color w:val="auto"/>
        </w:rPr>
        <w:br w:type="page"/>
      </w:r>
    </w:p>
    <w:p>
      <w:pPr>
        <w:pStyle w:val="19"/>
        <w:jc w:val="center"/>
        <w:rPr>
          <w:rFonts w:ascii="宋体" w:hAnsi="宋体" w:cs="仿宋"/>
          <w:b/>
          <w:color w:val="auto"/>
          <w:sz w:val="28"/>
          <w:szCs w:val="28"/>
        </w:rPr>
      </w:pPr>
      <w:bookmarkStart w:id="23" w:name="_Toc504492454"/>
      <w:bookmarkStart w:id="24" w:name="_Toc324979048"/>
      <w:r>
        <w:rPr>
          <w:rFonts w:ascii="宋体" w:hAnsi="宋体" w:cs="仿宋"/>
          <w:b/>
          <w:color w:val="auto"/>
          <w:sz w:val="28"/>
          <w:szCs w:val="28"/>
        </w:rPr>
        <w:t>（</w:t>
      </w:r>
      <w:r>
        <w:rPr>
          <w:rFonts w:hint="eastAsia" w:ascii="宋体" w:hAnsi="宋体" w:cs="仿宋"/>
          <w:b/>
          <w:color w:val="auto"/>
          <w:sz w:val="28"/>
          <w:szCs w:val="28"/>
        </w:rPr>
        <w:t>二</w:t>
      </w:r>
      <w:r>
        <w:rPr>
          <w:rFonts w:ascii="宋体" w:hAnsi="宋体" w:cs="仿宋"/>
          <w:b/>
          <w:color w:val="auto"/>
          <w:sz w:val="28"/>
          <w:szCs w:val="28"/>
        </w:rPr>
        <w:t>）项目负责人简历表</w:t>
      </w:r>
      <w:bookmarkEnd w:id="23"/>
      <w:bookmarkEnd w:id="24"/>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654"/>
        <w:gridCol w:w="51"/>
        <w:gridCol w:w="482"/>
        <w:gridCol w:w="1116"/>
        <w:gridCol w:w="427"/>
        <w:gridCol w:w="73"/>
        <w:gridCol w:w="1280"/>
        <w:gridCol w:w="704"/>
        <w:gridCol w:w="574"/>
        <w:gridCol w:w="630"/>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1" w:type="dxa"/>
            <w:vAlign w:val="center"/>
          </w:tcPr>
          <w:p>
            <w:pPr>
              <w:spacing w:line="320" w:lineRule="exact"/>
              <w:jc w:val="center"/>
              <w:rPr>
                <w:rFonts w:ascii="宋体" w:hAnsi="宋体" w:cs="仿宋"/>
                <w:color w:val="auto"/>
                <w:sz w:val="24"/>
              </w:rPr>
            </w:pPr>
            <w:r>
              <w:rPr>
                <w:rFonts w:hint="eastAsia" w:ascii="宋体" w:hAnsi="宋体" w:cs="仿宋"/>
                <w:color w:val="auto"/>
                <w:sz w:val="24"/>
              </w:rPr>
              <w:t>姓  名</w:t>
            </w:r>
          </w:p>
        </w:tc>
        <w:tc>
          <w:tcPr>
            <w:tcW w:w="2187" w:type="dxa"/>
            <w:gridSpan w:val="3"/>
            <w:vAlign w:val="center"/>
          </w:tcPr>
          <w:p>
            <w:pPr>
              <w:spacing w:line="320" w:lineRule="exact"/>
              <w:jc w:val="center"/>
              <w:rPr>
                <w:rFonts w:ascii="宋体" w:hAnsi="宋体" w:cs="仿宋"/>
                <w:color w:val="auto"/>
                <w:sz w:val="24"/>
              </w:rPr>
            </w:pPr>
          </w:p>
        </w:tc>
        <w:tc>
          <w:tcPr>
            <w:tcW w:w="1116" w:type="dxa"/>
            <w:vAlign w:val="center"/>
          </w:tcPr>
          <w:p>
            <w:pPr>
              <w:spacing w:line="320" w:lineRule="exact"/>
              <w:jc w:val="center"/>
              <w:rPr>
                <w:rFonts w:ascii="宋体" w:hAnsi="宋体" w:cs="仿宋"/>
                <w:color w:val="auto"/>
                <w:sz w:val="24"/>
              </w:rPr>
            </w:pPr>
            <w:r>
              <w:rPr>
                <w:rFonts w:hint="eastAsia" w:ascii="宋体" w:hAnsi="宋体" w:cs="仿宋"/>
                <w:color w:val="auto"/>
                <w:sz w:val="24"/>
              </w:rPr>
              <w:t>性   别</w:t>
            </w:r>
          </w:p>
        </w:tc>
        <w:tc>
          <w:tcPr>
            <w:tcW w:w="1780" w:type="dxa"/>
            <w:gridSpan w:val="3"/>
            <w:vAlign w:val="center"/>
          </w:tcPr>
          <w:p>
            <w:pPr>
              <w:spacing w:line="320" w:lineRule="exact"/>
              <w:jc w:val="center"/>
              <w:rPr>
                <w:rFonts w:ascii="宋体" w:hAnsi="宋体" w:cs="仿宋"/>
                <w:color w:val="auto"/>
                <w:sz w:val="24"/>
              </w:rPr>
            </w:pPr>
          </w:p>
        </w:tc>
        <w:tc>
          <w:tcPr>
            <w:tcW w:w="1278"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年   龄</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1" w:type="dxa"/>
            <w:vAlign w:val="center"/>
          </w:tcPr>
          <w:p>
            <w:pPr>
              <w:spacing w:line="320" w:lineRule="exact"/>
              <w:jc w:val="center"/>
              <w:rPr>
                <w:rFonts w:ascii="宋体" w:hAnsi="宋体" w:cs="仿宋"/>
                <w:color w:val="auto"/>
                <w:sz w:val="24"/>
              </w:rPr>
            </w:pPr>
            <w:r>
              <w:rPr>
                <w:rFonts w:hint="eastAsia" w:ascii="宋体" w:hAnsi="宋体" w:cs="仿宋"/>
                <w:color w:val="auto"/>
                <w:sz w:val="24"/>
              </w:rPr>
              <w:t>职  务</w:t>
            </w:r>
          </w:p>
        </w:tc>
        <w:tc>
          <w:tcPr>
            <w:tcW w:w="2187" w:type="dxa"/>
            <w:gridSpan w:val="3"/>
            <w:vAlign w:val="center"/>
          </w:tcPr>
          <w:p>
            <w:pPr>
              <w:spacing w:line="320" w:lineRule="exact"/>
              <w:jc w:val="center"/>
              <w:rPr>
                <w:rFonts w:ascii="宋体" w:hAnsi="宋体" w:cs="仿宋"/>
                <w:color w:val="auto"/>
                <w:sz w:val="24"/>
              </w:rPr>
            </w:pPr>
          </w:p>
        </w:tc>
        <w:tc>
          <w:tcPr>
            <w:tcW w:w="1116" w:type="dxa"/>
            <w:vAlign w:val="center"/>
          </w:tcPr>
          <w:p>
            <w:pPr>
              <w:spacing w:line="320" w:lineRule="exact"/>
              <w:jc w:val="center"/>
              <w:rPr>
                <w:rFonts w:ascii="宋体" w:hAnsi="宋体" w:cs="仿宋"/>
                <w:color w:val="auto"/>
                <w:sz w:val="24"/>
              </w:rPr>
            </w:pPr>
            <w:r>
              <w:rPr>
                <w:rFonts w:hint="eastAsia" w:ascii="宋体" w:hAnsi="宋体" w:cs="仿宋"/>
                <w:color w:val="auto"/>
                <w:sz w:val="24"/>
              </w:rPr>
              <w:t>职   称</w:t>
            </w:r>
          </w:p>
        </w:tc>
        <w:tc>
          <w:tcPr>
            <w:tcW w:w="1780" w:type="dxa"/>
            <w:gridSpan w:val="3"/>
            <w:vAlign w:val="center"/>
          </w:tcPr>
          <w:p>
            <w:pPr>
              <w:spacing w:line="320" w:lineRule="exact"/>
              <w:jc w:val="center"/>
              <w:rPr>
                <w:rFonts w:ascii="宋体" w:hAnsi="宋体" w:cs="仿宋"/>
                <w:color w:val="auto"/>
                <w:sz w:val="24"/>
              </w:rPr>
            </w:pPr>
          </w:p>
        </w:tc>
        <w:tc>
          <w:tcPr>
            <w:tcW w:w="1278"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学   历</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96" w:type="dxa"/>
            <w:gridSpan w:val="3"/>
            <w:vAlign w:val="center"/>
          </w:tcPr>
          <w:p>
            <w:pPr>
              <w:spacing w:line="320" w:lineRule="exact"/>
              <w:rPr>
                <w:rFonts w:ascii="宋体" w:hAnsi="宋体" w:cs="仿宋"/>
                <w:color w:val="auto"/>
                <w:sz w:val="24"/>
              </w:rPr>
            </w:pPr>
            <w:r>
              <w:rPr>
                <w:rFonts w:hint="eastAsia" w:ascii="宋体" w:hAnsi="宋体" w:cs="仿宋"/>
                <w:color w:val="auto"/>
                <w:sz w:val="24"/>
              </w:rPr>
              <w:t>从事采购工作时间</w:t>
            </w:r>
          </w:p>
        </w:tc>
        <w:tc>
          <w:tcPr>
            <w:tcW w:w="2025" w:type="dxa"/>
            <w:gridSpan w:val="3"/>
            <w:vAlign w:val="center"/>
          </w:tcPr>
          <w:p>
            <w:pPr>
              <w:spacing w:line="320" w:lineRule="exact"/>
              <w:jc w:val="center"/>
              <w:rPr>
                <w:rFonts w:ascii="宋体" w:hAnsi="宋体" w:cs="仿宋"/>
                <w:color w:val="auto"/>
                <w:sz w:val="24"/>
              </w:rPr>
            </w:pPr>
          </w:p>
        </w:tc>
        <w:tc>
          <w:tcPr>
            <w:tcW w:w="2631" w:type="dxa"/>
            <w:gridSpan w:val="4"/>
            <w:vAlign w:val="center"/>
          </w:tcPr>
          <w:p>
            <w:pPr>
              <w:spacing w:line="320" w:lineRule="exact"/>
              <w:jc w:val="center"/>
              <w:rPr>
                <w:rFonts w:ascii="宋体" w:hAnsi="宋体" w:cs="仿宋"/>
                <w:color w:val="auto"/>
                <w:sz w:val="24"/>
              </w:rPr>
            </w:pPr>
            <w:r>
              <w:rPr>
                <w:rFonts w:hint="eastAsia" w:ascii="宋体" w:hAnsi="宋体" w:cs="仿宋"/>
                <w:color w:val="auto"/>
                <w:sz w:val="24"/>
              </w:rPr>
              <w:t>担任过项目负责人年限</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89" w:type="dxa"/>
            <w:gridSpan w:val="12"/>
            <w:vAlign w:val="center"/>
          </w:tcPr>
          <w:p>
            <w:pPr>
              <w:spacing w:line="320" w:lineRule="exact"/>
              <w:jc w:val="center"/>
              <w:rPr>
                <w:rFonts w:ascii="宋体" w:hAnsi="宋体" w:cs="仿宋"/>
                <w:color w:val="auto"/>
                <w:sz w:val="24"/>
              </w:rPr>
            </w:pPr>
            <w:r>
              <w:rPr>
                <w:rFonts w:hint="eastAsia" w:ascii="宋体" w:hAnsi="宋体" w:cs="仿宋"/>
                <w:color w:val="auto"/>
                <w:sz w:val="24"/>
              </w:rPr>
              <w:t>参与完成主要项目情况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645"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项目名称</w:t>
            </w:r>
          </w:p>
        </w:tc>
        <w:tc>
          <w:tcPr>
            <w:tcW w:w="2149" w:type="dxa"/>
            <w:gridSpan w:val="5"/>
            <w:vAlign w:val="center"/>
          </w:tcPr>
          <w:p>
            <w:pPr>
              <w:spacing w:line="300" w:lineRule="exact"/>
              <w:jc w:val="center"/>
              <w:rPr>
                <w:rFonts w:ascii="宋体" w:hAnsi="宋体" w:cs="仿宋"/>
                <w:color w:val="auto"/>
                <w:sz w:val="24"/>
              </w:rPr>
            </w:pPr>
            <w:r>
              <w:rPr>
                <w:rFonts w:hint="eastAsia" w:ascii="宋体" w:hAnsi="宋体" w:cs="仿宋"/>
                <w:color w:val="auto"/>
                <w:sz w:val="24"/>
              </w:rPr>
              <w:t>委托单位</w:t>
            </w:r>
          </w:p>
        </w:tc>
        <w:tc>
          <w:tcPr>
            <w:tcW w:w="1984" w:type="dxa"/>
            <w:gridSpan w:val="2"/>
            <w:vAlign w:val="center"/>
          </w:tcPr>
          <w:p>
            <w:pPr>
              <w:spacing w:line="300" w:lineRule="exact"/>
              <w:jc w:val="center"/>
              <w:rPr>
                <w:rFonts w:ascii="宋体" w:hAnsi="宋体" w:cs="仿宋"/>
                <w:color w:val="auto"/>
                <w:sz w:val="24"/>
              </w:rPr>
            </w:pPr>
            <w:r>
              <w:rPr>
                <w:rFonts w:hint="eastAsia" w:ascii="宋体" w:hAnsi="宋体" w:cs="仿宋"/>
                <w:color w:val="auto"/>
                <w:sz w:val="24"/>
              </w:rPr>
              <w:t>项目中标金额</w:t>
            </w:r>
          </w:p>
          <w:p>
            <w:pPr>
              <w:spacing w:line="300" w:lineRule="exact"/>
              <w:jc w:val="center"/>
              <w:rPr>
                <w:rFonts w:ascii="宋体" w:hAnsi="宋体" w:cs="仿宋"/>
                <w:color w:val="auto"/>
                <w:sz w:val="24"/>
              </w:rPr>
            </w:pPr>
            <w:r>
              <w:rPr>
                <w:rFonts w:hint="eastAsia" w:ascii="宋体" w:hAnsi="宋体" w:cs="仿宋"/>
                <w:color w:val="auto"/>
                <w:sz w:val="24"/>
              </w:rPr>
              <w:t>（万元）</w:t>
            </w:r>
          </w:p>
        </w:tc>
        <w:tc>
          <w:tcPr>
            <w:tcW w:w="1204"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委托时间</w:t>
            </w:r>
          </w:p>
        </w:tc>
        <w:tc>
          <w:tcPr>
            <w:tcW w:w="1207" w:type="dxa"/>
            <w:vAlign w:val="center"/>
          </w:tcPr>
          <w:p>
            <w:pPr>
              <w:spacing w:line="320" w:lineRule="exact"/>
              <w:jc w:val="center"/>
              <w:rPr>
                <w:rFonts w:ascii="宋体" w:hAnsi="宋体" w:cs="仿宋"/>
                <w:color w:val="auto"/>
                <w:sz w:val="24"/>
              </w:rPr>
            </w:pPr>
            <w:r>
              <w:rPr>
                <w:rFonts w:hint="eastAsia" w:ascii="宋体" w:hAnsi="宋体" w:cs="仿宋"/>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bl>
    <w:p>
      <w:pPr>
        <w:spacing w:line="360" w:lineRule="auto"/>
        <w:rPr>
          <w:rFonts w:ascii="宋体" w:hAnsi="宋体" w:cs="仿宋"/>
          <w:color w:val="auto"/>
          <w:sz w:val="24"/>
        </w:rPr>
      </w:pPr>
      <w:r>
        <w:rPr>
          <w:rFonts w:hint="eastAsia" w:ascii="宋体" w:hAnsi="宋体" w:cs="仿宋"/>
          <w:color w:val="auto"/>
          <w:sz w:val="24"/>
        </w:rPr>
        <w:t xml:space="preserve">附：按第五部分 </w:t>
      </w:r>
      <w:r>
        <w:rPr>
          <w:rFonts w:hint="eastAsia" w:ascii="宋体" w:hAnsi="宋体" w:cs="仿宋"/>
          <w:color w:val="auto"/>
          <w:sz w:val="24"/>
          <w:lang w:eastAsia="zh-CN"/>
        </w:rPr>
        <w:t>评审办法</w:t>
      </w:r>
      <w:r>
        <w:rPr>
          <w:rFonts w:hint="eastAsia" w:ascii="宋体" w:hAnsi="宋体" w:cs="仿宋"/>
          <w:color w:val="auto"/>
          <w:sz w:val="24"/>
        </w:rPr>
        <w:t>的要求提供相关证明材料。</w:t>
      </w:r>
    </w:p>
    <w:p>
      <w:pPr>
        <w:spacing w:line="360" w:lineRule="auto"/>
        <w:rPr>
          <w:rFonts w:ascii="宋体" w:hAnsi="宋体"/>
          <w:color w:val="auto"/>
          <w:sz w:val="24"/>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（签字或盖章）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spacing w:line="360" w:lineRule="auto"/>
        <w:jc w:val="center"/>
        <w:outlineLvl w:val="1"/>
        <w:rPr>
          <w:rFonts w:hint="eastAsia" w:ascii="宋体" w:hAnsi="宋体" w:eastAsia="宋体" w:cs="仿宋"/>
          <w:color w:val="auto"/>
          <w:sz w:val="28"/>
          <w:szCs w:val="28"/>
          <w:lang w:val="en-US" w:eastAsia="zh-CN"/>
        </w:rPr>
      </w:pPr>
      <w:r>
        <w:rPr>
          <w:rFonts w:hint="eastAsia" w:ascii="宋体" w:hAnsi="宋体" w:cs="仿宋"/>
          <w:color w:val="auto"/>
          <w:sz w:val="28"/>
          <w:szCs w:val="28"/>
        </w:rPr>
        <w:br w:type="page"/>
      </w:r>
      <w:bookmarkStart w:id="25" w:name="_Toc504492460"/>
      <w:r>
        <w:rPr>
          <w:rFonts w:hint="eastAsia" w:ascii="宋体" w:hAnsi="宋体"/>
          <w:b/>
          <w:bCs/>
          <w:color w:val="auto"/>
          <w:sz w:val="36"/>
        </w:rPr>
        <w:t>八、申请人业绩情况</w:t>
      </w:r>
      <w:r>
        <w:rPr>
          <w:rFonts w:hint="eastAsia" w:ascii="宋体" w:hAnsi="宋体"/>
          <w:b/>
          <w:bCs/>
          <w:color w:val="auto"/>
          <w:sz w:val="36"/>
          <w:lang w:val="en-US" w:eastAsia="zh-CN"/>
        </w:rPr>
        <w:t>表</w:t>
      </w:r>
    </w:p>
    <w:bookmarkEnd w:id="25"/>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61"/>
        <w:gridCol w:w="1984"/>
        <w:gridCol w:w="1559"/>
        <w:gridCol w:w="1401"/>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序号</w:t>
            </w:r>
          </w:p>
        </w:tc>
        <w:tc>
          <w:tcPr>
            <w:tcW w:w="1861" w:type="dxa"/>
            <w:vAlign w:val="center"/>
          </w:tcPr>
          <w:p>
            <w:pPr>
              <w:jc w:val="center"/>
              <w:rPr>
                <w:rFonts w:ascii="宋体" w:hAnsi="宋体" w:cs="仿宋"/>
                <w:color w:val="auto"/>
                <w:sz w:val="24"/>
              </w:rPr>
            </w:pPr>
            <w:r>
              <w:rPr>
                <w:rFonts w:hint="eastAsia" w:ascii="宋体" w:hAnsi="宋体" w:cs="仿宋"/>
                <w:color w:val="auto"/>
                <w:sz w:val="24"/>
              </w:rPr>
              <w:t>委托人</w:t>
            </w:r>
          </w:p>
        </w:tc>
        <w:tc>
          <w:tcPr>
            <w:tcW w:w="1984" w:type="dxa"/>
            <w:vAlign w:val="center"/>
          </w:tcPr>
          <w:p>
            <w:pPr>
              <w:jc w:val="center"/>
              <w:rPr>
                <w:rFonts w:ascii="宋体" w:hAnsi="宋体" w:cs="仿宋"/>
                <w:color w:val="auto"/>
                <w:sz w:val="24"/>
              </w:rPr>
            </w:pPr>
            <w:r>
              <w:rPr>
                <w:rFonts w:hint="eastAsia" w:ascii="宋体" w:hAnsi="宋体" w:cs="仿宋"/>
                <w:color w:val="auto"/>
                <w:sz w:val="24"/>
              </w:rPr>
              <w:t>项目名称</w:t>
            </w:r>
          </w:p>
        </w:tc>
        <w:tc>
          <w:tcPr>
            <w:tcW w:w="1559" w:type="dxa"/>
            <w:vAlign w:val="center"/>
          </w:tcPr>
          <w:p>
            <w:pPr>
              <w:jc w:val="center"/>
              <w:rPr>
                <w:rFonts w:ascii="宋体" w:hAnsi="宋体" w:cs="仿宋"/>
                <w:color w:val="auto"/>
                <w:sz w:val="24"/>
              </w:rPr>
            </w:pPr>
            <w:r>
              <w:rPr>
                <w:rFonts w:hint="eastAsia" w:ascii="宋体" w:hAnsi="宋体" w:cs="仿宋"/>
                <w:color w:val="auto"/>
                <w:sz w:val="24"/>
              </w:rPr>
              <w:t>项目编号</w:t>
            </w:r>
          </w:p>
        </w:tc>
        <w:tc>
          <w:tcPr>
            <w:tcW w:w="1401" w:type="dxa"/>
            <w:vAlign w:val="center"/>
          </w:tcPr>
          <w:p>
            <w:pPr>
              <w:jc w:val="center"/>
              <w:rPr>
                <w:rFonts w:ascii="宋体" w:hAnsi="宋体"/>
                <w:color w:val="auto"/>
              </w:rPr>
            </w:pPr>
            <w:r>
              <w:rPr>
                <w:rFonts w:hint="eastAsia" w:ascii="宋体" w:hAnsi="宋体" w:cs="仿宋"/>
                <w:color w:val="auto"/>
                <w:sz w:val="24"/>
              </w:rPr>
              <w:t>预算金额</w:t>
            </w:r>
          </w:p>
          <w:p>
            <w:pPr>
              <w:jc w:val="center"/>
              <w:rPr>
                <w:rFonts w:ascii="宋体" w:hAnsi="宋体" w:cs="仿宋"/>
                <w:color w:val="auto"/>
                <w:sz w:val="24"/>
              </w:rPr>
            </w:pPr>
            <w:r>
              <w:rPr>
                <w:rFonts w:hint="eastAsia" w:ascii="宋体" w:hAnsi="宋体" w:cs="仿宋"/>
                <w:color w:val="auto"/>
                <w:sz w:val="24"/>
              </w:rPr>
              <w:t>（万元）</w:t>
            </w:r>
          </w:p>
        </w:tc>
        <w:tc>
          <w:tcPr>
            <w:tcW w:w="1484" w:type="dxa"/>
            <w:vAlign w:val="center"/>
          </w:tcPr>
          <w:p>
            <w:pPr>
              <w:jc w:val="center"/>
              <w:rPr>
                <w:rFonts w:ascii="宋体" w:hAnsi="宋体" w:cs="仿宋"/>
                <w:color w:val="auto"/>
                <w:sz w:val="24"/>
              </w:rPr>
            </w:pPr>
            <w:r>
              <w:rPr>
                <w:rFonts w:hint="eastAsia" w:ascii="宋体" w:hAnsi="宋体" w:cs="仿宋"/>
                <w:color w:val="auto"/>
                <w:sz w:val="24"/>
              </w:rPr>
              <w:t>委托时间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1</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2</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3</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4</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5</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6</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7</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bl>
    <w:p>
      <w:pPr>
        <w:rPr>
          <w:rFonts w:ascii="宋体" w:hAnsi="宋体" w:cs="仿宋"/>
          <w:b/>
          <w:bCs/>
          <w:color w:val="auto"/>
          <w:sz w:val="24"/>
        </w:rPr>
      </w:pPr>
      <w:r>
        <w:rPr>
          <w:rFonts w:hint="eastAsia" w:ascii="宋体" w:hAnsi="宋体" w:cs="仿宋"/>
          <w:b/>
          <w:bCs/>
          <w:color w:val="auto"/>
          <w:sz w:val="24"/>
        </w:rPr>
        <w:t>注：1.本表可相应扩展。</w:t>
      </w:r>
    </w:p>
    <w:p>
      <w:pPr>
        <w:ind w:firstLine="481" w:firstLineChars="200"/>
        <w:rPr>
          <w:rFonts w:ascii="宋体" w:hAnsi="宋体" w:cs="仿宋"/>
          <w:b/>
          <w:bCs/>
          <w:color w:val="auto"/>
          <w:sz w:val="24"/>
        </w:rPr>
      </w:pPr>
      <w:r>
        <w:rPr>
          <w:rFonts w:hint="eastAsia" w:ascii="宋体" w:hAnsi="宋体" w:cs="仿宋"/>
          <w:b/>
          <w:bCs/>
          <w:color w:val="auto"/>
          <w:sz w:val="24"/>
        </w:rPr>
        <w:t>2.按第五部分</w:t>
      </w:r>
      <w:r>
        <w:rPr>
          <w:rFonts w:hint="eastAsia" w:ascii="宋体" w:hAnsi="宋体" w:cs="仿宋"/>
          <w:b/>
          <w:bCs/>
          <w:color w:val="auto"/>
          <w:sz w:val="24"/>
          <w:lang w:eastAsia="zh-CN"/>
        </w:rPr>
        <w:t>评审办法</w:t>
      </w:r>
      <w:r>
        <w:rPr>
          <w:rFonts w:hint="eastAsia" w:ascii="宋体" w:hAnsi="宋体" w:cs="仿宋"/>
          <w:b/>
          <w:bCs/>
          <w:color w:val="auto"/>
          <w:sz w:val="24"/>
        </w:rPr>
        <w:t>的要求提供的业绩证明资料。如有弄虚作假，一经查实将导致其申请文件被拒绝。</w:t>
      </w: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0" w:firstLineChars="236"/>
        <w:rPr>
          <w:rFonts w:ascii="宋体" w:hAnsi="宋体" w:cs="仿宋"/>
          <w:color w:val="auto"/>
          <w:sz w:val="28"/>
          <w:szCs w:val="28"/>
          <w:u w:val="single"/>
        </w:rPr>
      </w:pPr>
      <w:r>
        <w:rPr>
          <w:rFonts w:hint="eastAsia" w:ascii="宋体" w:hAnsi="宋体" w:cs="仿宋"/>
          <w:color w:val="auto"/>
          <w:sz w:val="28"/>
          <w:szCs w:val="28"/>
        </w:rPr>
        <w:t>比选申请人：</w:t>
      </w:r>
      <w:r>
        <w:rPr>
          <w:rFonts w:hint="eastAsia" w:ascii="宋体" w:hAnsi="宋体" w:cs="仿宋"/>
          <w:color w:val="auto"/>
          <w:sz w:val="28"/>
          <w:szCs w:val="28"/>
          <w:u w:val="single"/>
        </w:rPr>
        <w:t xml:space="preserve">           （盖公章）          </w:t>
      </w:r>
    </w:p>
    <w:p>
      <w:pPr>
        <w:spacing w:before="120" w:beforeLines="50" w:line="360" w:lineRule="auto"/>
        <w:ind w:firstLine="660" w:firstLineChars="236"/>
        <w:rPr>
          <w:rFonts w:ascii="宋体" w:hAnsi="宋体" w:cs="仿宋"/>
          <w:color w:val="auto"/>
          <w:sz w:val="28"/>
          <w:szCs w:val="28"/>
          <w:u w:val="single"/>
        </w:rPr>
      </w:pPr>
      <w:r>
        <w:rPr>
          <w:rFonts w:hint="eastAsia" w:ascii="宋体" w:hAnsi="宋体" w:cs="仿宋"/>
          <w:color w:val="auto"/>
          <w:sz w:val="28"/>
          <w:szCs w:val="28"/>
        </w:rPr>
        <w:t>法定代表人或委托代理人：</w:t>
      </w:r>
      <w:r>
        <w:rPr>
          <w:rFonts w:hint="eastAsia" w:ascii="宋体" w:hAnsi="宋体" w:cs="仿宋"/>
          <w:color w:val="auto"/>
          <w:sz w:val="28"/>
          <w:szCs w:val="28"/>
          <w:u w:val="single"/>
        </w:rPr>
        <w:t xml:space="preserve">   （签字） </w:t>
      </w:r>
    </w:p>
    <w:p>
      <w:pPr>
        <w:spacing w:before="120" w:beforeLines="50" w:line="360" w:lineRule="auto"/>
        <w:ind w:left="1" w:firstLine="660" w:firstLineChars="236"/>
        <w:rPr>
          <w:rFonts w:ascii="宋体" w:hAnsi="宋体" w:cs="仿宋"/>
          <w:color w:val="auto"/>
          <w:sz w:val="28"/>
          <w:szCs w:val="28"/>
        </w:rPr>
      </w:pPr>
      <w:r>
        <w:rPr>
          <w:rFonts w:hint="eastAsia" w:ascii="宋体" w:hAnsi="宋体" w:cs="仿宋"/>
          <w:color w:val="auto"/>
          <w:sz w:val="28"/>
          <w:szCs w:val="28"/>
        </w:rPr>
        <w:t>日期：</w:t>
      </w:r>
      <w:r>
        <w:rPr>
          <w:rFonts w:hint="eastAsia" w:ascii="宋体" w:hAnsi="宋体" w:cs="仿宋"/>
          <w:color w:val="auto"/>
          <w:sz w:val="28"/>
          <w:szCs w:val="28"/>
          <w:u w:val="single"/>
        </w:rPr>
        <w:t xml:space="preserve">         </w:t>
      </w:r>
      <w:r>
        <w:rPr>
          <w:rFonts w:hint="eastAsia" w:ascii="宋体" w:hAnsi="宋体" w:cs="仿宋"/>
          <w:color w:val="auto"/>
          <w:sz w:val="28"/>
          <w:szCs w:val="28"/>
        </w:rPr>
        <w:t>年</w:t>
      </w:r>
      <w:r>
        <w:rPr>
          <w:rFonts w:hint="eastAsia" w:ascii="宋体" w:hAnsi="宋体" w:cs="仿宋"/>
          <w:color w:val="auto"/>
          <w:sz w:val="28"/>
          <w:szCs w:val="28"/>
          <w:u w:val="single"/>
        </w:rPr>
        <w:t xml:space="preserve">        </w:t>
      </w:r>
      <w:r>
        <w:rPr>
          <w:rFonts w:hint="eastAsia" w:ascii="宋体" w:hAnsi="宋体" w:cs="仿宋"/>
          <w:color w:val="auto"/>
          <w:sz w:val="28"/>
          <w:szCs w:val="28"/>
        </w:rPr>
        <w:t>月</w:t>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日 </w:t>
      </w:r>
    </w:p>
    <w:p>
      <w:pPr>
        <w:spacing w:before="120" w:beforeLines="50" w:line="360" w:lineRule="auto"/>
        <w:ind w:left="1" w:firstLine="660" w:firstLineChars="236"/>
        <w:rPr>
          <w:rFonts w:ascii="宋体" w:hAnsi="宋体" w:cs="仿宋"/>
          <w:color w:val="auto"/>
          <w:sz w:val="28"/>
          <w:szCs w:val="28"/>
        </w:rPr>
      </w:pPr>
      <w:r>
        <w:rPr>
          <w:rFonts w:hint="eastAsia" w:ascii="宋体" w:hAnsi="宋体" w:cs="仿宋"/>
          <w:color w:val="auto"/>
          <w:sz w:val="28"/>
          <w:szCs w:val="28"/>
        </w:rPr>
        <w:br w:type="page"/>
      </w:r>
    </w:p>
    <w:p>
      <w:pPr>
        <w:spacing w:before="120" w:beforeLines="50" w:line="360" w:lineRule="auto"/>
        <w:jc w:val="center"/>
        <w:outlineLvl w:val="1"/>
        <w:rPr>
          <w:rFonts w:ascii="宋体" w:hAnsi="宋体"/>
          <w:b/>
          <w:bCs/>
          <w:color w:val="auto"/>
          <w:sz w:val="36"/>
        </w:rPr>
      </w:pPr>
      <w:bookmarkStart w:id="26" w:name="_Toc282549846"/>
      <w:bookmarkStart w:id="27" w:name="_Toc287988800"/>
      <w:bookmarkStart w:id="28" w:name="_Toc320838693"/>
      <w:bookmarkStart w:id="29" w:name="_Toc287988968"/>
      <w:r>
        <w:rPr>
          <w:rFonts w:hint="eastAsia" w:ascii="宋体" w:hAnsi="宋体"/>
          <w:b/>
          <w:bCs/>
          <w:color w:val="auto"/>
          <w:sz w:val="36"/>
          <w:lang w:val="en-US" w:eastAsia="zh-CN"/>
        </w:rPr>
        <w:t>九</w:t>
      </w:r>
      <w:r>
        <w:rPr>
          <w:rFonts w:hint="eastAsia" w:ascii="宋体" w:hAnsi="宋体"/>
          <w:b/>
          <w:bCs/>
          <w:color w:val="auto"/>
          <w:sz w:val="36"/>
        </w:rPr>
        <w:t>、其他有必要提交的资料</w:t>
      </w:r>
    </w:p>
    <w:p>
      <w:pPr>
        <w:spacing w:before="240" w:after="60" w:line="320" w:lineRule="exact"/>
        <w:jc w:val="center"/>
        <w:rPr>
          <w:rFonts w:ascii="宋体" w:hAnsi="宋体"/>
          <w:bCs/>
          <w:color w:val="auto"/>
          <w:kern w:val="0"/>
          <w:sz w:val="28"/>
          <w:szCs w:val="28"/>
        </w:rPr>
      </w:pPr>
      <w:r>
        <w:rPr>
          <w:rFonts w:hint="eastAsia" w:ascii="宋体" w:hAnsi="宋体"/>
          <w:bCs/>
          <w:color w:val="auto"/>
          <w:kern w:val="0"/>
          <w:sz w:val="28"/>
          <w:szCs w:val="28"/>
        </w:rPr>
        <w:t>（格式自拟）</w:t>
      </w:r>
    </w:p>
    <w:p>
      <w:pPr>
        <w:keepNext w:val="0"/>
        <w:keepLines w:val="0"/>
        <w:pageBreakBefore w:val="0"/>
        <w:widowControl w:val="0"/>
        <w:kinsoku/>
        <w:wordWrap/>
        <w:overflowPunct/>
        <w:topLinePunct w:val="0"/>
        <w:autoSpaceDE/>
        <w:autoSpaceDN/>
        <w:bidi w:val="0"/>
        <w:adjustRightInd/>
        <w:snapToGrid/>
        <w:spacing w:before="120" w:beforeLines="50" w:line="360" w:lineRule="auto"/>
        <w:ind w:left="0" w:firstLine="0" w:firstLineChars="0"/>
        <w:jc w:val="center"/>
        <w:textAlignment w:val="auto"/>
        <w:outlineLvl w:val="0"/>
        <w:rPr>
          <w:rFonts w:ascii="宋体" w:hAnsi="宋体" w:cs="宋体"/>
          <w:color w:val="auto"/>
          <w:kern w:val="0"/>
          <w:sz w:val="36"/>
          <w:szCs w:val="36"/>
          <w:lang w:val="zh-CN"/>
        </w:rPr>
      </w:pPr>
      <w:r>
        <w:rPr>
          <w:rFonts w:hint="eastAsia" w:ascii="宋体" w:hAnsi="宋体" w:cs="仿宋"/>
          <w:color w:val="auto"/>
          <w:sz w:val="28"/>
          <w:szCs w:val="28"/>
        </w:rPr>
        <w:br w:type="page"/>
      </w:r>
      <w:bookmarkStart w:id="30" w:name="_Toc28369"/>
      <w:r>
        <w:rPr>
          <w:rFonts w:hint="eastAsia" w:ascii="宋体" w:hAnsi="宋体" w:eastAsia="宋体" w:cs="华文仿宋"/>
          <w:b/>
          <w:bCs/>
          <w:color w:val="auto"/>
          <w:kern w:val="0"/>
          <w:sz w:val="36"/>
          <w:szCs w:val="36"/>
          <w:lang w:val="zh-CN" w:eastAsia="zh-CN" w:bidi="ar-SA"/>
        </w:rPr>
        <w:t>第</w:t>
      </w:r>
      <w:r>
        <w:rPr>
          <w:rFonts w:hint="eastAsia" w:ascii="宋体" w:hAnsi="宋体" w:cs="华文仿宋"/>
          <w:b/>
          <w:bCs/>
          <w:color w:val="auto"/>
          <w:kern w:val="0"/>
          <w:sz w:val="36"/>
          <w:szCs w:val="36"/>
          <w:lang w:val="en-US" w:eastAsia="zh-CN" w:bidi="ar-SA"/>
        </w:rPr>
        <w:t>四</w:t>
      </w:r>
      <w:r>
        <w:rPr>
          <w:rFonts w:hint="eastAsia" w:ascii="宋体" w:hAnsi="宋体" w:eastAsia="宋体" w:cs="华文仿宋"/>
          <w:b/>
          <w:bCs/>
          <w:color w:val="auto"/>
          <w:kern w:val="0"/>
          <w:sz w:val="36"/>
          <w:szCs w:val="36"/>
          <w:lang w:val="zh-CN" w:eastAsia="zh-CN" w:bidi="ar-SA"/>
        </w:rPr>
        <w:t xml:space="preserve">部分  </w:t>
      </w:r>
      <w:bookmarkEnd w:id="26"/>
      <w:bookmarkEnd w:id="27"/>
      <w:bookmarkEnd w:id="28"/>
      <w:bookmarkEnd w:id="29"/>
      <w:bookmarkEnd w:id="30"/>
      <w:r>
        <w:rPr>
          <w:rFonts w:hint="eastAsia" w:ascii="宋体" w:hAnsi="宋体" w:eastAsia="宋体" w:cs="华文仿宋"/>
          <w:b/>
          <w:bCs/>
          <w:color w:val="auto"/>
          <w:kern w:val="0"/>
          <w:sz w:val="36"/>
          <w:szCs w:val="36"/>
          <w:lang w:val="zh-CN" w:eastAsia="zh-CN" w:bidi="ar-SA"/>
        </w:rPr>
        <w:t>评审办法</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lang w:val="en-US" w:eastAsia="zh-CN"/>
        </w:rPr>
        <w:t>评审工作按照</w:t>
      </w:r>
      <w:r>
        <w:rPr>
          <w:rFonts w:hint="eastAsia" w:ascii="宋体" w:hAnsi="宋体" w:cs="仿宋"/>
          <w:color w:val="auto"/>
          <w:sz w:val="28"/>
          <w:szCs w:val="28"/>
        </w:rPr>
        <w:t>资格审查</w:t>
      </w:r>
      <w:r>
        <w:rPr>
          <w:rFonts w:hint="eastAsia" w:ascii="宋体" w:hAnsi="宋体" w:eastAsia="宋体" w:cs="宋体"/>
          <w:color w:val="auto"/>
          <w:sz w:val="28"/>
          <w:szCs w:val="28"/>
        </w:rPr>
        <w:t>→</w:t>
      </w:r>
      <w:r>
        <w:rPr>
          <w:rFonts w:hint="eastAsia" w:ascii="宋体" w:hAnsi="宋体" w:cs="仿宋"/>
          <w:color w:val="auto"/>
          <w:sz w:val="28"/>
          <w:szCs w:val="28"/>
        </w:rPr>
        <w:t>符合性审查</w:t>
      </w:r>
      <w:r>
        <w:rPr>
          <w:rFonts w:hint="eastAsia" w:ascii="宋体" w:hAnsi="宋体" w:eastAsia="宋体" w:cs="宋体"/>
          <w:color w:val="auto"/>
          <w:sz w:val="28"/>
          <w:szCs w:val="28"/>
        </w:rPr>
        <w:t>→</w:t>
      </w:r>
      <w:r>
        <w:rPr>
          <w:rFonts w:hint="eastAsia" w:ascii="宋体" w:hAnsi="宋体" w:cs="仿宋"/>
          <w:color w:val="auto"/>
          <w:sz w:val="28"/>
          <w:szCs w:val="28"/>
        </w:rPr>
        <w:t>详细评审</w:t>
      </w:r>
      <w:r>
        <w:rPr>
          <w:rFonts w:hint="eastAsia" w:ascii="宋体" w:hAnsi="宋体" w:eastAsia="宋体" w:cs="宋体"/>
          <w:color w:val="auto"/>
          <w:sz w:val="28"/>
          <w:szCs w:val="28"/>
        </w:rPr>
        <w:t>→</w:t>
      </w:r>
      <w:r>
        <w:rPr>
          <w:rFonts w:hint="eastAsia" w:ascii="宋体" w:hAnsi="宋体" w:cs="宋体"/>
          <w:color w:val="auto"/>
          <w:sz w:val="28"/>
          <w:szCs w:val="28"/>
          <w:lang w:val="en-US" w:eastAsia="zh-CN"/>
        </w:rPr>
        <w:t>提交比选</w:t>
      </w:r>
      <w:r>
        <w:rPr>
          <w:rFonts w:hint="eastAsia" w:ascii="宋体" w:hAnsi="宋体" w:cs="仿宋"/>
          <w:color w:val="auto"/>
          <w:sz w:val="28"/>
          <w:szCs w:val="28"/>
        </w:rPr>
        <w:t>报告</w:t>
      </w:r>
      <w:r>
        <w:rPr>
          <w:rFonts w:hint="eastAsia" w:ascii="宋体" w:hAnsi="宋体" w:cs="仿宋"/>
          <w:color w:val="auto"/>
          <w:sz w:val="28"/>
          <w:szCs w:val="28"/>
          <w:lang w:val="en-US" w:eastAsia="zh-CN"/>
        </w:rPr>
        <w:t>的流程进行。</w:t>
      </w:r>
    </w:p>
    <w:p>
      <w:pPr>
        <w:spacing w:line="576" w:lineRule="exact"/>
        <w:ind w:firstLine="562" w:firstLineChars="200"/>
        <w:outlineLvl w:val="1"/>
        <w:rPr>
          <w:rFonts w:ascii="宋体" w:hAnsi="宋体" w:cs="仿宋"/>
          <w:color w:val="auto"/>
          <w:sz w:val="28"/>
          <w:szCs w:val="28"/>
        </w:rPr>
      </w:pPr>
      <w:r>
        <w:rPr>
          <w:rFonts w:hint="eastAsia" w:ascii="宋体" w:hAnsi="宋体" w:cs="仿宋"/>
          <w:b/>
          <w:bCs/>
          <w:color w:val="auto"/>
          <w:sz w:val="28"/>
          <w:szCs w:val="28"/>
        </w:rPr>
        <w:t>一、资格审查</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在中国境内注册，且</w:t>
      </w:r>
      <w:r>
        <w:rPr>
          <w:rFonts w:hint="eastAsia" w:ascii="宋体" w:hAnsi="宋体" w:cs="仿宋"/>
          <w:color w:val="auto"/>
          <w:sz w:val="28"/>
          <w:szCs w:val="28"/>
        </w:rPr>
        <w:t>具有独立承担民事责任的能力</w:t>
      </w:r>
      <w:r>
        <w:rPr>
          <w:rFonts w:hint="eastAsia" w:ascii="宋体" w:hAnsi="宋体" w:cs="仿宋"/>
          <w:color w:val="auto"/>
          <w:sz w:val="28"/>
          <w:szCs w:val="28"/>
          <w:lang w:val="en-US" w:eastAsia="zh-CN"/>
        </w:rPr>
        <w:t>：</w:t>
      </w:r>
      <w:r>
        <w:rPr>
          <w:rFonts w:hint="eastAsia" w:ascii="宋体" w:hAnsi="宋体" w:cs="仿宋"/>
          <w:color w:val="auto"/>
          <w:sz w:val="28"/>
          <w:szCs w:val="28"/>
        </w:rPr>
        <w:t>提供在有效期内的营业执照或其他组织证明文件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具有良好的商业信誉和健全的财务会计制度：提供</w:t>
      </w:r>
      <w:r>
        <w:rPr>
          <w:rFonts w:hint="eastAsia" w:ascii="宋体" w:hAnsi="宋体" w:cs="仿宋"/>
          <w:color w:val="auto"/>
          <w:sz w:val="28"/>
          <w:szCs w:val="28"/>
          <w:lang w:val="en-US" w:eastAsia="zh-CN"/>
        </w:rPr>
        <w:t>2023</w:t>
      </w:r>
      <w:r>
        <w:rPr>
          <w:rFonts w:hint="eastAsia" w:ascii="宋体" w:hAnsi="宋体" w:cs="仿宋"/>
          <w:color w:val="auto"/>
          <w:sz w:val="28"/>
          <w:szCs w:val="28"/>
        </w:rPr>
        <w:t>年度经第三方审计的财务报告及报表（成立时间不足</w:t>
      </w:r>
      <w:r>
        <w:rPr>
          <w:rFonts w:hint="eastAsia" w:ascii="宋体" w:hAnsi="宋体" w:cs="仿宋"/>
          <w:color w:val="auto"/>
          <w:sz w:val="28"/>
          <w:szCs w:val="28"/>
          <w:lang w:val="en-US" w:eastAsia="zh-CN"/>
        </w:rPr>
        <w:t>一</w:t>
      </w:r>
      <w:r>
        <w:rPr>
          <w:rFonts w:hint="eastAsia" w:ascii="宋体" w:hAnsi="宋体" w:cs="仿宋"/>
          <w:color w:val="auto"/>
          <w:sz w:val="28"/>
          <w:szCs w:val="28"/>
        </w:rPr>
        <w:t>年的，可提供自成立至今经第三方审计的财务报告及报表）</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具有依法缴纳税收和社会保障资金的良好记录：</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（1）比选申请人须提供税</w:t>
      </w:r>
      <w:r>
        <w:rPr>
          <w:rFonts w:hint="eastAsia" w:ascii="宋体" w:hAnsi="宋体" w:cs="仿宋"/>
          <w:color w:val="auto"/>
          <w:sz w:val="28"/>
          <w:szCs w:val="28"/>
          <w:lang w:val="en-US" w:eastAsia="zh-CN"/>
        </w:rPr>
        <w:t>款</w:t>
      </w:r>
      <w:r>
        <w:rPr>
          <w:rFonts w:hint="eastAsia" w:ascii="宋体" w:hAnsi="宋体" w:cs="仿宋"/>
          <w:color w:val="auto"/>
          <w:sz w:val="28"/>
          <w:szCs w:val="28"/>
        </w:rPr>
        <w:t>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3</w:t>
      </w:r>
      <w:r>
        <w:rPr>
          <w:rFonts w:hint="eastAsia" w:ascii="宋体" w:hAnsi="宋体" w:cs="仿宋"/>
          <w:color w:val="auto"/>
          <w:sz w:val="28"/>
          <w:szCs w:val="28"/>
        </w:rPr>
        <w:t>年1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（2）比选申请人须提供缴费所属时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3</w:t>
      </w:r>
      <w:r>
        <w:rPr>
          <w:rFonts w:hint="eastAsia" w:ascii="宋体" w:hAnsi="宋体" w:cs="仿宋"/>
          <w:color w:val="auto"/>
          <w:sz w:val="28"/>
          <w:szCs w:val="28"/>
        </w:rPr>
        <w:t>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w:t>
      </w:r>
      <w:r>
        <w:rPr>
          <w:rFonts w:hint="eastAsia" w:ascii="宋体" w:hAnsi="宋体" w:cs="仿宋"/>
          <w:color w:val="auto"/>
          <w:sz w:val="28"/>
          <w:szCs w:val="28"/>
        </w:rPr>
        <w:t>具有履行合同所必需的设备和专业技术能力</w:t>
      </w:r>
      <w:r>
        <w:rPr>
          <w:rFonts w:hint="eastAsia" w:ascii="宋体" w:hAnsi="宋体" w:cs="仿宋"/>
          <w:color w:val="auto"/>
          <w:sz w:val="28"/>
          <w:szCs w:val="28"/>
          <w:lang w:eastAsia="zh-CN"/>
        </w:rPr>
        <w:t>：提供具有履行合同所必需的设备和专业技术能力证明材料或书面声明</w:t>
      </w:r>
      <w:r>
        <w:rPr>
          <w:rFonts w:hint="eastAsia" w:ascii="宋体" w:hAnsi="宋体" w:cs="仿宋"/>
          <w:color w:val="auto"/>
          <w:sz w:val="28"/>
          <w:szCs w:val="28"/>
          <w:lang w:val="en-US" w:eastAsia="zh-CN"/>
        </w:rPr>
        <w:t>原件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cs="仿宋"/>
          <w:color w:val="auto"/>
          <w:sz w:val="28"/>
          <w:szCs w:val="28"/>
          <w:lang w:eastAsia="zh-CN"/>
        </w:rPr>
      </w:pPr>
      <w:r>
        <w:rPr>
          <w:rFonts w:hint="eastAsia" w:ascii="宋体" w:hAnsi="宋体" w:cs="仿宋"/>
          <w:color w:val="auto"/>
          <w:sz w:val="28"/>
          <w:szCs w:val="28"/>
          <w:lang w:val="en-US" w:eastAsia="zh-CN"/>
        </w:rPr>
        <w:t>5.</w:t>
      </w:r>
      <w:r>
        <w:rPr>
          <w:rFonts w:hint="eastAsia" w:ascii="宋体" w:hAnsi="宋体" w:cs="仿宋"/>
          <w:color w:val="auto"/>
          <w:sz w:val="28"/>
          <w:szCs w:val="28"/>
        </w:rPr>
        <w:t>信誉要求：</w:t>
      </w:r>
      <w:r>
        <w:rPr>
          <w:rFonts w:hint="eastAsia" w:ascii="宋体" w:hAnsi="宋体" w:cs="仿宋"/>
          <w:color w:val="auto"/>
          <w:sz w:val="28"/>
          <w:szCs w:val="28"/>
          <w:lang w:eastAsia="zh-CN"/>
        </w:rPr>
        <w:t>比选申请人</w:t>
      </w:r>
      <w:r>
        <w:rPr>
          <w:rFonts w:hint="eastAsia" w:ascii="宋体" w:hAnsi="宋体" w:cs="仿宋"/>
          <w:color w:val="auto"/>
          <w:sz w:val="28"/>
          <w:szCs w:val="28"/>
        </w:rPr>
        <w:t>近三年内（20</w:t>
      </w:r>
      <w:r>
        <w:rPr>
          <w:rFonts w:hint="eastAsia" w:ascii="宋体" w:hAnsi="宋体" w:cs="仿宋"/>
          <w:color w:val="auto"/>
          <w:sz w:val="28"/>
          <w:szCs w:val="28"/>
          <w:lang w:val="en-US" w:eastAsia="zh-CN"/>
        </w:rPr>
        <w:t>21</w:t>
      </w:r>
      <w:r>
        <w:rPr>
          <w:rFonts w:hint="eastAsia" w:ascii="宋体" w:hAnsi="宋体" w:cs="仿宋"/>
          <w:color w:val="auto"/>
          <w:sz w:val="28"/>
          <w:szCs w:val="28"/>
        </w:rPr>
        <w:t>年1月1日至今）没有处于被责令停业，招标代理资格被取消，财产被接管</w:t>
      </w:r>
      <w:r>
        <w:rPr>
          <w:rFonts w:hint="eastAsia" w:ascii="宋体" w:hAnsi="宋体" w:cs="仿宋"/>
          <w:color w:val="auto"/>
          <w:sz w:val="28"/>
          <w:szCs w:val="28"/>
          <w:lang w:val="en-US" w:eastAsia="zh-CN"/>
        </w:rPr>
        <w:t>或</w:t>
      </w:r>
      <w:r>
        <w:rPr>
          <w:rFonts w:hint="eastAsia" w:ascii="宋体" w:hAnsi="宋体" w:cs="仿宋"/>
          <w:color w:val="auto"/>
          <w:sz w:val="28"/>
          <w:szCs w:val="28"/>
        </w:rPr>
        <w:t>冻结状态；最近三年内没有骗取中标和严重违约的记录；在“中国政府采购网(www.ccgp.gov.cn)”</w:t>
      </w:r>
      <w:r>
        <w:rPr>
          <w:rFonts w:hint="eastAsia" w:ascii="宋体" w:hAnsi="宋体" w:eastAsia="宋体" w:cs="仿宋"/>
          <w:color w:val="auto"/>
          <w:sz w:val="28"/>
          <w:szCs w:val="28"/>
        </w:rPr>
        <w:t>中无政府采购严重违法失信行为记录（被禁止在一定期限内参加政府采购活动但期限届满的除外）</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在</w:t>
      </w:r>
      <w:r>
        <w:rPr>
          <w:rFonts w:hint="eastAsia" w:ascii="宋体" w:hAnsi="宋体" w:cs="仿宋"/>
          <w:color w:val="auto"/>
          <w:sz w:val="28"/>
          <w:szCs w:val="28"/>
        </w:rPr>
        <w:t>“信用中国</w:t>
      </w:r>
      <w:r>
        <w:rPr>
          <w:rFonts w:hint="eastAsia" w:ascii="宋体" w:hAnsi="宋体" w:cs="仿宋"/>
          <w:color w:val="auto"/>
          <w:sz w:val="28"/>
          <w:szCs w:val="28"/>
          <w:lang w:val="en-US" w:eastAsia="zh-CN"/>
        </w:rPr>
        <w:t>(</w:t>
      </w:r>
      <w:r>
        <w:rPr>
          <w:rFonts w:hint="eastAsia" w:ascii="宋体" w:hAnsi="宋体" w:cs="仿宋"/>
          <w:color w:val="auto"/>
          <w:sz w:val="28"/>
          <w:szCs w:val="28"/>
        </w:rPr>
        <w:t>www.creditchina.gov.cn)”网无失信被执行人记录、重大税收违法案件当事人记录</w:t>
      </w:r>
      <w:r>
        <w:rPr>
          <w:rFonts w:hint="eastAsia" w:ascii="宋体" w:hAnsi="宋体" w:cs="仿宋"/>
          <w:color w:val="auto"/>
          <w:sz w:val="28"/>
          <w:szCs w:val="28"/>
          <w:lang w:eastAsia="zh-CN"/>
        </w:rPr>
        <w:t>。（</w:t>
      </w:r>
      <w:r>
        <w:rPr>
          <w:rFonts w:hint="eastAsia" w:ascii="宋体" w:hAnsi="宋体" w:cs="仿宋"/>
          <w:color w:val="auto"/>
          <w:sz w:val="28"/>
          <w:szCs w:val="28"/>
        </w:rPr>
        <w:t>提供承诺</w:t>
      </w:r>
      <w:r>
        <w:rPr>
          <w:rFonts w:hint="eastAsia" w:ascii="宋体" w:hAnsi="宋体" w:cs="仿宋"/>
          <w:color w:val="auto"/>
          <w:sz w:val="28"/>
          <w:szCs w:val="28"/>
          <w:lang w:val="en-US" w:eastAsia="zh-CN"/>
        </w:rPr>
        <w:t>书及</w:t>
      </w:r>
      <w:r>
        <w:rPr>
          <w:rFonts w:hint="eastAsia" w:ascii="宋体" w:hAnsi="宋体" w:cs="仿宋"/>
          <w:color w:val="auto"/>
          <w:sz w:val="28"/>
          <w:szCs w:val="28"/>
        </w:rPr>
        <w:t>网</w:t>
      </w:r>
      <w:r>
        <w:rPr>
          <w:rFonts w:hint="eastAsia" w:ascii="宋体" w:hAnsi="宋体" w:cs="仿宋"/>
          <w:color w:val="auto"/>
          <w:sz w:val="28"/>
          <w:szCs w:val="28"/>
          <w:lang w:val="en-US" w:eastAsia="zh-CN"/>
        </w:rPr>
        <w:t>站查询结果</w:t>
      </w:r>
      <w:r>
        <w:rPr>
          <w:rFonts w:hint="eastAsia" w:ascii="宋体" w:hAnsi="宋体" w:cs="仿宋"/>
          <w:color w:val="auto"/>
          <w:sz w:val="28"/>
          <w:szCs w:val="28"/>
        </w:rPr>
        <w:t>截图</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lang w:val="en-US" w:eastAsia="zh-CN"/>
        </w:rPr>
        <w:t>6.</w:t>
      </w:r>
      <w:r>
        <w:rPr>
          <w:rFonts w:hint="eastAsia" w:ascii="宋体" w:hAnsi="宋体" w:cs="仿宋"/>
          <w:color w:val="auto"/>
          <w:sz w:val="28"/>
          <w:szCs w:val="28"/>
        </w:rPr>
        <w:t>法定代表人或单位负责人为同一人或者存在直接控股、管理关系的不同采购代理机构，不得同时参加本次比选</w:t>
      </w:r>
      <w:r>
        <w:rPr>
          <w:rFonts w:hint="eastAsia" w:ascii="宋体" w:hAnsi="宋体" w:cs="仿宋"/>
          <w:color w:val="auto"/>
          <w:sz w:val="28"/>
          <w:szCs w:val="28"/>
          <w:lang w:eastAsia="zh-CN"/>
        </w:rPr>
        <w:t>。（</w:t>
      </w:r>
      <w:r>
        <w:rPr>
          <w:rFonts w:hint="eastAsia" w:ascii="宋体" w:hAnsi="宋体" w:cs="仿宋"/>
          <w:color w:val="auto"/>
          <w:sz w:val="28"/>
          <w:szCs w:val="28"/>
          <w:lang w:val="en-US" w:eastAsia="zh-CN"/>
        </w:rPr>
        <w:t>提供相关说明或声明）</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lang w:val="en-US" w:eastAsia="zh-CN"/>
        </w:rPr>
        <w:t>7.</w:t>
      </w:r>
      <w:r>
        <w:rPr>
          <w:rFonts w:hint="eastAsia" w:ascii="宋体" w:hAnsi="宋体" w:cs="仿宋"/>
          <w:color w:val="auto"/>
          <w:sz w:val="28"/>
          <w:szCs w:val="28"/>
        </w:rPr>
        <w:t>本次比选不接受分</w:t>
      </w:r>
      <w:r>
        <w:rPr>
          <w:rFonts w:hint="eastAsia" w:ascii="宋体" w:hAnsi="宋体" w:cs="仿宋"/>
          <w:color w:val="auto"/>
          <w:sz w:val="28"/>
          <w:szCs w:val="28"/>
          <w:lang w:val="en-US" w:eastAsia="zh-CN"/>
        </w:rPr>
        <w:t>支机构、联合体参与</w:t>
      </w:r>
      <w:r>
        <w:rPr>
          <w:rFonts w:hint="eastAsia" w:ascii="宋体" w:hAnsi="宋体" w:cs="仿宋"/>
          <w:color w:val="auto"/>
          <w:sz w:val="28"/>
          <w:szCs w:val="28"/>
          <w:lang w:eastAsia="zh-CN"/>
        </w:rPr>
        <w:t>。</w:t>
      </w:r>
    </w:p>
    <w:p>
      <w:pPr>
        <w:spacing w:line="576" w:lineRule="exact"/>
        <w:ind w:firstLine="562" w:firstLineChars="200"/>
        <w:outlineLvl w:val="1"/>
        <w:rPr>
          <w:rFonts w:hint="eastAsia" w:ascii="宋体" w:hAnsi="宋体" w:cs="仿宋"/>
          <w:b/>
          <w:bCs/>
          <w:color w:val="auto"/>
          <w:sz w:val="28"/>
          <w:szCs w:val="28"/>
        </w:rPr>
      </w:pPr>
      <w:r>
        <w:rPr>
          <w:rFonts w:hint="eastAsia" w:ascii="宋体" w:hAnsi="宋体" w:cs="仿宋"/>
          <w:b/>
          <w:bCs/>
          <w:color w:val="auto"/>
          <w:sz w:val="28"/>
          <w:szCs w:val="28"/>
        </w:rPr>
        <w:t>二、符合性审查</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（1）符合性审查</w:t>
      </w:r>
      <w:r>
        <w:rPr>
          <w:rFonts w:hint="eastAsia" w:ascii="宋体" w:hAnsi="宋体" w:cs="仿宋"/>
          <w:color w:val="auto"/>
          <w:sz w:val="28"/>
          <w:szCs w:val="28"/>
          <w:lang w:val="en-US" w:eastAsia="zh-CN"/>
        </w:rPr>
        <w:t>是指</w:t>
      </w:r>
      <w:r>
        <w:rPr>
          <w:rFonts w:hint="eastAsia" w:ascii="宋体" w:hAnsi="宋体" w:cs="仿宋"/>
          <w:color w:val="auto"/>
          <w:sz w:val="28"/>
          <w:szCs w:val="28"/>
        </w:rPr>
        <w:t>比选委员会对</w:t>
      </w:r>
      <w:r>
        <w:rPr>
          <w:rFonts w:hint="eastAsia" w:ascii="宋体" w:hAnsi="宋体" w:cs="仿宋"/>
          <w:color w:val="auto"/>
          <w:sz w:val="28"/>
          <w:szCs w:val="28"/>
          <w:lang w:val="en-US" w:eastAsia="zh-CN"/>
        </w:rPr>
        <w:t>通过了资格审查的</w:t>
      </w:r>
      <w:r>
        <w:rPr>
          <w:rFonts w:hint="eastAsia" w:ascii="宋体" w:hAnsi="宋体" w:cs="仿宋"/>
          <w:color w:val="auto"/>
          <w:sz w:val="28"/>
          <w:szCs w:val="28"/>
        </w:rPr>
        <w:t>申请文件</w:t>
      </w:r>
      <w:r>
        <w:rPr>
          <w:rFonts w:hint="eastAsia" w:ascii="宋体" w:hAnsi="宋体" w:cs="仿宋"/>
          <w:color w:val="auto"/>
          <w:sz w:val="28"/>
          <w:szCs w:val="28"/>
          <w:lang w:val="en-US" w:eastAsia="zh-CN"/>
        </w:rPr>
        <w:t>对比选文件的响应情况</w:t>
      </w:r>
      <w:r>
        <w:rPr>
          <w:rFonts w:hint="eastAsia" w:ascii="宋体" w:hAnsi="宋体" w:cs="仿宋"/>
          <w:color w:val="auto"/>
          <w:sz w:val="28"/>
          <w:szCs w:val="28"/>
        </w:rPr>
        <w:t>进行评审。</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（2）若申请文件有下表中所列任何一种情况的，则视为不通过符合性审查，将不进入后续评审。</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ascii="宋体" w:hAnsi="宋体" w:cs="仿宋"/>
          <w:b/>
          <w:bCs/>
          <w:color w:val="auto"/>
          <w:sz w:val="28"/>
          <w:szCs w:val="28"/>
        </w:rPr>
      </w:pPr>
      <w:r>
        <w:rPr>
          <w:rFonts w:hint="eastAsia" w:ascii="宋体" w:hAnsi="宋体" w:cs="仿宋"/>
          <w:b/>
          <w:bCs/>
          <w:color w:val="auto"/>
          <w:sz w:val="28"/>
          <w:szCs w:val="28"/>
        </w:rPr>
        <w:t>申请文件符合性审查表</w:t>
      </w:r>
    </w:p>
    <w:tbl>
      <w:tblPr>
        <w:tblStyle w:val="14"/>
        <w:tblW w:w="51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2753"/>
        <w:gridCol w:w="6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审查内容</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sz w:val="24"/>
                <w:szCs w:val="24"/>
                <w:lang w:val="en-US" w:eastAsia="zh-CN"/>
              </w:rPr>
              <w:t>通过</w:t>
            </w:r>
            <w:r>
              <w:rPr>
                <w:rFonts w:hint="eastAsia" w:ascii="宋体" w:hAnsi="宋体" w:eastAsia="宋体" w:cs="宋体"/>
                <w:b/>
                <w:color w:val="auto"/>
                <w:sz w:val="24"/>
                <w:szCs w:val="24"/>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代理服务费收费标准</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符合比选文件的规定。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申请文件签字或盖章</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按照“第</w:t>
            </w:r>
            <w:r>
              <w:rPr>
                <w:rFonts w:hint="eastAsia" w:ascii="宋体" w:hAnsi="宋体" w:cs="宋体"/>
                <w:color w:val="auto"/>
                <w:sz w:val="24"/>
                <w:szCs w:val="24"/>
                <w:lang w:val="en-US" w:eastAsia="zh-CN"/>
              </w:rPr>
              <w:t>三</w:t>
            </w:r>
            <w:r>
              <w:rPr>
                <w:rFonts w:hint="eastAsia" w:ascii="宋体" w:hAnsi="宋体" w:eastAsia="宋体" w:cs="宋体"/>
                <w:color w:val="auto"/>
                <w:sz w:val="24"/>
                <w:szCs w:val="24"/>
                <w:lang w:val="en-US" w:eastAsia="zh-CN"/>
              </w:rPr>
              <w:t>部分 申请文件格式”要求进行了签署或盖章。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申请文件的书写</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不存在申请文件内容不全或关键字迹模糊、无法辨认的。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附加条件</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申请文件无采购人不能接受的条件。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其他</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不存在不符合国家有关法规、文件和标准要求的内容。</w:t>
            </w:r>
          </w:p>
        </w:tc>
      </w:tr>
    </w:tbl>
    <w:p>
      <w:pPr>
        <w:spacing w:line="576" w:lineRule="exact"/>
        <w:ind w:firstLine="562" w:firstLineChars="200"/>
        <w:outlineLvl w:val="1"/>
        <w:rPr>
          <w:rFonts w:hint="eastAsia" w:ascii="宋体" w:hAnsi="宋体" w:cs="仿宋"/>
          <w:b/>
          <w:bCs/>
          <w:color w:val="auto"/>
          <w:sz w:val="28"/>
          <w:szCs w:val="28"/>
        </w:rPr>
      </w:pPr>
      <w:r>
        <w:rPr>
          <w:rFonts w:hint="eastAsia" w:ascii="宋体" w:hAnsi="宋体" w:cs="仿宋"/>
          <w:b/>
          <w:bCs/>
          <w:color w:val="auto"/>
          <w:sz w:val="28"/>
          <w:szCs w:val="28"/>
        </w:rPr>
        <w:t>三、详细评审</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rPr>
        <w:t>比选委员会依据如下标准对通过符合性审查的申请人进行逐一评审</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lang w:val="en-US" w:eastAsia="zh-CN"/>
        </w:rPr>
        <w:t>评</w:t>
      </w:r>
      <w:r>
        <w:rPr>
          <w:rFonts w:hint="eastAsia" w:ascii="宋体" w:hAnsi="宋体" w:eastAsia="宋体" w:cs="仿宋"/>
          <w:color w:val="auto"/>
          <w:sz w:val="28"/>
          <w:szCs w:val="28"/>
        </w:rPr>
        <w:t>分</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计算得分时，各评委</w:t>
      </w:r>
      <w:r>
        <w:rPr>
          <w:rFonts w:hint="eastAsia" w:ascii="宋体" w:hAnsi="宋体" w:eastAsia="宋体" w:cs="仿宋"/>
          <w:color w:val="auto"/>
          <w:sz w:val="28"/>
          <w:szCs w:val="28"/>
          <w:lang w:val="en-US" w:eastAsia="zh-CN"/>
        </w:rPr>
        <w:t>评</w:t>
      </w:r>
      <w:r>
        <w:rPr>
          <w:rFonts w:hint="eastAsia" w:ascii="宋体" w:hAnsi="宋体" w:eastAsia="宋体" w:cs="仿宋"/>
          <w:color w:val="auto"/>
          <w:sz w:val="28"/>
          <w:szCs w:val="28"/>
        </w:rPr>
        <w:t>分的算术平均分即为申请人的得分（保留小数点后两位</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具体评审细则如下：</w:t>
      </w:r>
    </w:p>
    <w:tbl>
      <w:tblPr>
        <w:tblStyle w:val="14"/>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709"/>
        <w:gridCol w:w="1843"/>
        <w:gridCol w:w="992"/>
        <w:gridCol w:w="4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81" w:type="dxa"/>
            <w:gridSpan w:val="2"/>
            <w:vAlign w:val="center"/>
          </w:tcPr>
          <w:p>
            <w:pPr>
              <w:ind w:left="26" w:leftChars="-85" w:hanging="204" w:hangingChars="85"/>
              <w:jc w:val="center"/>
              <w:rPr>
                <w:rFonts w:ascii="宋体" w:hAnsi="宋体" w:cs="Courier New"/>
                <w:b/>
                <w:sz w:val="24"/>
                <w:szCs w:val="24"/>
              </w:rPr>
            </w:pPr>
            <w:r>
              <w:rPr>
                <w:rFonts w:hint="eastAsia" w:ascii="宋体" w:hAnsi="宋体" w:cs="Courier New"/>
                <w:b/>
                <w:sz w:val="24"/>
                <w:szCs w:val="24"/>
              </w:rPr>
              <w:t>序号</w:t>
            </w:r>
          </w:p>
        </w:tc>
        <w:tc>
          <w:tcPr>
            <w:tcW w:w="1843" w:type="dxa"/>
            <w:vAlign w:val="center"/>
          </w:tcPr>
          <w:p>
            <w:pPr>
              <w:jc w:val="center"/>
              <w:rPr>
                <w:rFonts w:ascii="宋体" w:hAnsi="宋体" w:cs="Courier New"/>
                <w:b/>
                <w:sz w:val="24"/>
                <w:szCs w:val="24"/>
              </w:rPr>
            </w:pPr>
            <w:r>
              <w:rPr>
                <w:rFonts w:hint="eastAsia" w:ascii="宋体" w:hAnsi="宋体" w:cs="Courier New"/>
                <w:b/>
                <w:sz w:val="24"/>
                <w:szCs w:val="24"/>
              </w:rPr>
              <w:t>评分项</w:t>
            </w:r>
          </w:p>
        </w:tc>
        <w:tc>
          <w:tcPr>
            <w:tcW w:w="992" w:type="dxa"/>
            <w:vAlign w:val="center"/>
          </w:tcPr>
          <w:p>
            <w:pPr>
              <w:jc w:val="center"/>
              <w:rPr>
                <w:rFonts w:ascii="宋体" w:hAnsi="宋体" w:cs="Courier New"/>
                <w:b/>
                <w:sz w:val="24"/>
                <w:szCs w:val="24"/>
              </w:rPr>
            </w:pPr>
            <w:r>
              <w:rPr>
                <w:rFonts w:hint="eastAsia" w:ascii="宋体" w:hAnsi="宋体" w:cs="Courier New"/>
                <w:b/>
                <w:sz w:val="24"/>
                <w:szCs w:val="24"/>
              </w:rPr>
              <w:t>分值</w:t>
            </w:r>
          </w:p>
        </w:tc>
        <w:tc>
          <w:tcPr>
            <w:tcW w:w="4444" w:type="dxa"/>
            <w:vAlign w:val="center"/>
          </w:tcPr>
          <w:p>
            <w:pPr>
              <w:jc w:val="center"/>
              <w:rPr>
                <w:rFonts w:ascii="宋体" w:hAnsi="宋体" w:cs="Courier New"/>
                <w:b/>
                <w:sz w:val="24"/>
                <w:szCs w:val="24"/>
              </w:rPr>
            </w:pPr>
            <w:r>
              <w:rPr>
                <w:rFonts w:hint="eastAsia" w:ascii="宋体" w:hAnsi="宋体" w:cs="Courier New"/>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1</w:t>
            </w:r>
          </w:p>
        </w:tc>
        <w:tc>
          <w:tcPr>
            <w:tcW w:w="709" w:type="dxa"/>
            <w:vMerge w:val="restart"/>
            <w:vAlign w:val="center"/>
          </w:tcPr>
          <w:p>
            <w:pPr>
              <w:jc w:val="center"/>
              <w:rPr>
                <w:rFonts w:ascii="宋体" w:hAnsi="宋体" w:cs="Courier New"/>
                <w:b/>
                <w:bCs/>
                <w:sz w:val="24"/>
                <w:szCs w:val="24"/>
              </w:rPr>
            </w:pPr>
            <w:r>
              <w:rPr>
                <w:rFonts w:hint="eastAsia" w:ascii="宋体" w:hAnsi="宋体" w:cs="Courier New"/>
                <w:b/>
                <w:bCs/>
                <w:sz w:val="24"/>
                <w:szCs w:val="24"/>
              </w:rPr>
              <w:t>招标代理服务方案</w:t>
            </w:r>
          </w:p>
          <w:p>
            <w:pPr>
              <w:jc w:val="center"/>
              <w:rPr>
                <w:rFonts w:ascii="宋体" w:hAnsi="宋体" w:cs="Courier New"/>
                <w:sz w:val="24"/>
                <w:szCs w:val="24"/>
              </w:rPr>
            </w:pPr>
            <w:r>
              <w:rPr>
                <w:rFonts w:hint="eastAsia" w:ascii="宋体" w:hAnsi="宋体" w:cs="Courier New"/>
                <w:b/>
                <w:bCs/>
                <w:sz w:val="24"/>
                <w:szCs w:val="24"/>
              </w:rPr>
              <w:t>（4</w:t>
            </w:r>
            <w:r>
              <w:rPr>
                <w:rFonts w:hint="eastAsia" w:ascii="宋体" w:hAnsi="宋体" w:cs="Courier New"/>
                <w:b/>
                <w:bCs/>
                <w:sz w:val="24"/>
                <w:szCs w:val="24"/>
                <w:lang w:val="en-US" w:eastAsia="zh-CN"/>
              </w:rPr>
              <w:t>5</w:t>
            </w:r>
            <w:r>
              <w:rPr>
                <w:rFonts w:hint="eastAsia" w:ascii="宋体" w:hAnsi="宋体" w:cs="Courier New"/>
                <w:b/>
                <w:bCs/>
                <w:sz w:val="24"/>
                <w:szCs w:val="24"/>
              </w:rPr>
              <w:t>分）</w:t>
            </w:r>
          </w:p>
        </w:tc>
        <w:tc>
          <w:tcPr>
            <w:tcW w:w="1843" w:type="dxa"/>
            <w:vAlign w:val="center"/>
          </w:tcPr>
          <w:p>
            <w:pPr>
              <w:jc w:val="center"/>
              <w:rPr>
                <w:rFonts w:ascii="宋体" w:hAnsi="宋体" w:cs="Courier New"/>
                <w:sz w:val="24"/>
                <w:szCs w:val="24"/>
              </w:rPr>
            </w:pPr>
            <w:r>
              <w:rPr>
                <w:rFonts w:hint="eastAsia" w:ascii="宋体" w:hAnsi="宋体" w:cs="Courier New"/>
                <w:sz w:val="24"/>
                <w:szCs w:val="24"/>
              </w:rPr>
              <w:t>招标代理服务工作方案</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2</w:t>
            </w:r>
            <w:r>
              <w:rPr>
                <w:rFonts w:hint="eastAsia" w:ascii="宋体" w:hAnsi="宋体" w:cs="Courier New"/>
                <w:sz w:val="24"/>
                <w:szCs w:val="24"/>
                <w:lang w:val="en-US" w:eastAsia="zh-CN"/>
              </w:rPr>
              <w:t>0</w:t>
            </w:r>
            <w:r>
              <w:rPr>
                <w:rFonts w:hint="eastAsia" w:ascii="宋体" w:hAnsi="宋体" w:cs="Courier New"/>
                <w:sz w:val="24"/>
                <w:szCs w:val="24"/>
              </w:rPr>
              <w:t>分</w:t>
            </w:r>
          </w:p>
        </w:tc>
        <w:tc>
          <w:tcPr>
            <w:tcW w:w="4444" w:type="dxa"/>
            <w:vAlign w:val="center"/>
          </w:tcPr>
          <w:p>
            <w:pPr>
              <w:rPr>
                <w:rFonts w:ascii="宋体" w:hAnsi="宋体" w:cs="Courier New"/>
                <w:sz w:val="24"/>
                <w:szCs w:val="24"/>
              </w:rPr>
            </w:pPr>
            <w:r>
              <w:rPr>
                <w:rFonts w:hint="eastAsia" w:ascii="宋体" w:hAnsi="宋体" w:cs="Courier New"/>
                <w:sz w:val="24"/>
                <w:szCs w:val="24"/>
              </w:rPr>
              <w:t>（1）招标代理工作方案详细、针对性强、内容具体、能充分体现项目招标特点，得</w:t>
            </w:r>
            <w:r>
              <w:rPr>
                <w:rFonts w:hint="eastAsia" w:ascii="宋体" w:hAnsi="宋体" w:cs="Courier New"/>
                <w:sz w:val="24"/>
                <w:szCs w:val="24"/>
                <w:lang w:val="en-US" w:eastAsia="zh-CN"/>
              </w:rPr>
              <w:t>13</w:t>
            </w:r>
            <w:r>
              <w:rPr>
                <w:rFonts w:hint="eastAsia" w:ascii="宋体" w:hAnsi="宋体" w:cs="Courier New"/>
                <w:sz w:val="24"/>
                <w:szCs w:val="24"/>
              </w:rPr>
              <w:t>-2</w:t>
            </w:r>
            <w:r>
              <w:rPr>
                <w:rFonts w:hint="eastAsia" w:ascii="宋体" w:hAnsi="宋体" w:cs="Courier New"/>
                <w:sz w:val="24"/>
                <w:szCs w:val="24"/>
                <w:lang w:val="en-US" w:eastAsia="zh-CN"/>
              </w:rPr>
              <w:t>0</w:t>
            </w:r>
            <w:r>
              <w:rPr>
                <w:rFonts w:hint="eastAsia" w:ascii="宋体" w:hAnsi="宋体" w:cs="Courier New"/>
                <w:sz w:val="24"/>
                <w:szCs w:val="24"/>
              </w:rPr>
              <w:t>分；</w:t>
            </w:r>
            <w:r>
              <w:rPr>
                <w:rFonts w:ascii="宋体" w:hAnsi="宋体" w:cs="Courier New"/>
                <w:sz w:val="24"/>
                <w:szCs w:val="24"/>
              </w:rPr>
              <w:t xml:space="preserve"> </w:t>
            </w:r>
          </w:p>
          <w:p>
            <w:pPr>
              <w:rPr>
                <w:rFonts w:ascii="宋体" w:hAnsi="宋体" w:cs="Courier New"/>
                <w:sz w:val="24"/>
                <w:szCs w:val="24"/>
              </w:rPr>
            </w:pPr>
            <w:r>
              <w:rPr>
                <w:rFonts w:hint="eastAsia" w:ascii="宋体" w:hAnsi="宋体" w:cs="Courier New"/>
                <w:sz w:val="24"/>
                <w:szCs w:val="24"/>
              </w:rPr>
              <w:t>（2）能提供招标代理工作方案、内容基本完整，针对性一般，得</w:t>
            </w:r>
            <w:r>
              <w:rPr>
                <w:rFonts w:hint="eastAsia" w:ascii="宋体" w:hAnsi="宋体" w:cs="Courier New"/>
                <w:sz w:val="24"/>
                <w:szCs w:val="24"/>
                <w:lang w:val="en-US" w:eastAsia="zh-CN"/>
              </w:rPr>
              <w:t>6</w:t>
            </w:r>
            <w:r>
              <w:rPr>
                <w:rFonts w:hint="eastAsia" w:ascii="宋体" w:hAnsi="宋体" w:cs="Courier New"/>
                <w:sz w:val="24"/>
                <w:szCs w:val="24"/>
              </w:rPr>
              <w:t>-</w:t>
            </w:r>
            <w:r>
              <w:rPr>
                <w:rFonts w:hint="eastAsia" w:ascii="宋体" w:hAnsi="宋体" w:cs="Courier New"/>
                <w:sz w:val="24"/>
                <w:szCs w:val="24"/>
                <w:lang w:val="en-US" w:eastAsia="zh-CN"/>
              </w:rPr>
              <w:t>12</w:t>
            </w:r>
            <w:r>
              <w:rPr>
                <w:rFonts w:hint="eastAsia" w:ascii="宋体" w:hAnsi="宋体" w:cs="Courier New"/>
                <w:sz w:val="24"/>
                <w:szCs w:val="24"/>
              </w:rPr>
              <w:t>分；</w:t>
            </w:r>
            <w:r>
              <w:rPr>
                <w:rFonts w:ascii="宋体" w:hAnsi="宋体" w:cs="Courier New"/>
                <w:sz w:val="24"/>
                <w:szCs w:val="24"/>
              </w:rPr>
              <w:t xml:space="preserve"> </w:t>
            </w:r>
          </w:p>
          <w:p>
            <w:pPr>
              <w:rPr>
                <w:rFonts w:hint="eastAsia" w:ascii="宋体" w:hAnsi="宋体" w:cs="Courier New"/>
                <w:sz w:val="24"/>
                <w:szCs w:val="24"/>
              </w:rPr>
            </w:pPr>
            <w:r>
              <w:rPr>
                <w:rFonts w:hint="eastAsia" w:ascii="宋体" w:hAnsi="宋体" w:cs="Courier New"/>
                <w:sz w:val="24"/>
                <w:szCs w:val="24"/>
              </w:rPr>
              <w:t>（3）招标代理工作方案内容不完整，缺乏针对性得1-</w:t>
            </w:r>
            <w:r>
              <w:rPr>
                <w:rFonts w:hint="eastAsia" w:ascii="宋体" w:hAnsi="宋体" w:cs="Courier New"/>
                <w:sz w:val="24"/>
                <w:szCs w:val="24"/>
                <w:lang w:val="en-US" w:eastAsia="zh-CN"/>
              </w:rPr>
              <w:t>6</w:t>
            </w:r>
            <w:r>
              <w:rPr>
                <w:rFonts w:hint="eastAsia" w:ascii="宋体" w:hAnsi="宋体" w:cs="Courier New"/>
                <w:sz w:val="24"/>
                <w:szCs w:val="24"/>
              </w:rPr>
              <w:t>分；</w:t>
            </w:r>
          </w:p>
          <w:p>
            <w:pPr>
              <w:rPr>
                <w:rFonts w:ascii="宋体" w:hAnsi="宋体" w:cs="Courier New"/>
                <w:sz w:val="24"/>
                <w:szCs w:val="24"/>
              </w:rPr>
            </w:pPr>
            <w:r>
              <w:rPr>
                <w:rFonts w:hint="eastAsia" w:ascii="宋体" w:hAnsi="宋体" w:cs="Courier New"/>
                <w:sz w:val="24"/>
                <w:szCs w:val="24"/>
              </w:rPr>
              <w:t>（4）未提供招标代理工作方案的得0分。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2</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服务质量承诺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rPr>
                <w:rFonts w:ascii="宋体" w:hAnsi="宋体"/>
                <w:sz w:val="24"/>
                <w:szCs w:val="24"/>
              </w:rPr>
            </w:pPr>
            <w:r>
              <w:rPr>
                <w:rFonts w:hint="eastAsia" w:ascii="宋体" w:hAnsi="宋体"/>
                <w:sz w:val="24"/>
                <w:szCs w:val="24"/>
              </w:rPr>
              <w:t>（1）服务质量承诺内容具体，切实可行，并附有具体违约承诺的得6-10分；</w:t>
            </w:r>
          </w:p>
          <w:p>
            <w:pPr>
              <w:rPr>
                <w:rFonts w:ascii="宋体" w:hAnsi="宋体"/>
                <w:sz w:val="24"/>
                <w:szCs w:val="24"/>
              </w:rPr>
            </w:pPr>
            <w:r>
              <w:rPr>
                <w:rFonts w:hint="eastAsia" w:ascii="宋体" w:hAnsi="宋体"/>
                <w:sz w:val="24"/>
                <w:szCs w:val="24"/>
              </w:rPr>
              <w:t>（2）服务质量承诺内容空洞，且无具体违约承诺的得1-5分；</w:t>
            </w:r>
          </w:p>
          <w:p>
            <w:pPr>
              <w:rPr>
                <w:rFonts w:ascii="宋体" w:hAnsi="宋体"/>
                <w:sz w:val="24"/>
                <w:szCs w:val="24"/>
              </w:rPr>
            </w:pPr>
            <w:r>
              <w:rPr>
                <w:rFonts w:hint="eastAsia" w:ascii="宋体" w:hAnsi="宋体"/>
                <w:sz w:val="24"/>
                <w:szCs w:val="24"/>
              </w:rPr>
              <w:t>（3）服务质量承诺有错误或无服务质量承诺的不得分。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3</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工期保障和廉洁管理措施及承诺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rPr>
                <w:rFonts w:ascii="宋体" w:hAnsi="宋体" w:cs="Courier New"/>
                <w:sz w:val="24"/>
                <w:szCs w:val="24"/>
              </w:rPr>
            </w:pPr>
            <w:r>
              <w:rPr>
                <w:rFonts w:hint="eastAsia" w:ascii="宋体" w:hAnsi="宋体" w:cs="Courier New"/>
                <w:sz w:val="24"/>
                <w:szCs w:val="24"/>
              </w:rPr>
              <w:t>（1）工期保障和廉洁管理措施内容具体，切实可行，并附有具体廉洁违约承诺的得6-10分；</w:t>
            </w:r>
          </w:p>
          <w:p>
            <w:pPr>
              <w:rPr>
                <w:rFonts w:ascii="宋体" w:hAnsi="宋体" w:cs="Courier New"/>
                <w:sz w:val="24"/>
                <w:szCs w:val="24"/>
              </w:rPr>
            </w:pPr>
            <w:r>
              <w:rPr>
                <w:rFonts w:hint="eastAsia" w:ascii="宋体" w:hAnsi="宋体" w:cs="Courier New"/>
                <w:sz w:val="24"/>
                <w:szCs w:val="24"/>
              </w:rPr>
              <w:t>（2）工期保障和廉洁管理措施内容空洞，且无具体违约承诺的的得1-5分；</w:t>
            </w:r>
          </w:p>
          <w:p>
            <w:pPr>
              <w:rPr>
                <w:rFonts w:ascii="宋体" w:hAnsi="宋体" w:cs="Courier New"/>
                <w:sz w:val="24"/>
                <w:szCs w:val="24"/>
              </w:rPr>
            </w:pPr>
            <w:r>
              <w:rPr>
                <w:rFonts w:hint="eastAsia" w:ascii="宋体" w:hAnsi="宋体" w:cs="Courier New"/>
                <w:sz w:val="24"/>
                <w:szCs w:val="24"/>
              </w:rPr>
              <w:t>（3）工期保障和廉洁管理措施有错误或无廉洁管理措施的不得分。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jc w:val="center"/>
        </w:trPr>
        <w:tc>
          <w:tcPr>
            <w:tcW w:w="872" w:type="dxa"/>
            <w:vAlign w:val="center"/>
          </w:tcPr>
          <w:p>
            <w:pPr>
              <w:jc w:val="center"/>
              <w:rPr>
                <w:rFonts w:hint="eastAsia" w:ascii="宋体" w:hAnsi="宋体" w:cs="Courier New"/>
                <w:sz w:val="24"/>
                <w:szCs w:val="24"/>
              </w:rPr>
            </w:pPr>
            <w:r>
              <w:rPr>
                <w:rFonts w:hint="eastAsia" w:ascii="宋体" w:hAnsi="宋体" w:cs="Courier New"/>
                <w:sz w:val="24"/>
                <w:szCs w:val="24"/>
              </w:rPr>
              <w:t>4</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spacing w:line="276" w:lineRule="auto"/>
              <w:jc w:val="center"/>
              <w:rPr>
                <w:rFonts w:hint="default" w:ascii="宋体" w:hAnsi="宋体" w:eastAsia="宋体" w:cs="Courier New"/>
                <w:sz w:val="24"/>
                <w:szCs w:val="24"/>
                <w:lang w:val="en-US" w:eastAsia="zh-CN"/>
              </w:rPr>
            </w:pPr>
            <w:r>
              <w:rPr>
                <w:color w:val="000000"/>
                <w:sz w:val="24"/>
                <w:szCs w:val="24"/>
              </w:rPr>
              <w:t>保密管理措施及违约承诺</w:t>
            </w:r>
          </w:p>
        </w:tc>
        <w:tc>
          <w:tcPr>
            <w:tcW w:w="992" w:type="dxa"/>
            <w:vAlign w:val="center"/>
          </w:tcPr>
          <w:p>
            <w:pPr>
              <w:spacing w:line="276" w:lineRule="auto"/>
              <w:jc w:val="center"/>
              <w:rPr>
                <w:rFonts w:ascii="宋体" w:hAnsi="宋体" w:cs="Courier New"/>
                <w:sz w:val="24"/>
                <w:szCs w:val="24"/>
              </w:rPr>
            </w:pPr>
            <w:r>
              <w:rPr>
                <w:color w:val="000000"/>
                <w:sz w:val="24"/>
                <w:szCs w:val="24"/>
              </w:rPr>
              <w:t>5分</w:t>
            </w:r>
          </w:p>
        </w:tc>
        <w:tc>
          <w:tcPr>
            <w:tcW w:w="4444" w:type="dxa"/>
            <w:vAlign w:val="center"/>
          </w:tcPr>
          <w:p>
            <w:pPr>
              <w:spacing w:line="276" w:lineRule="auto"/>
              <w:rPr>
                <w:color w:val="000000"/>
                <w:sz w:val="24"/>
                <w:szCs w:val="24"/>
              </w:rPr>
            </w:pPr>
            <w:r>
              <w:rPr>
                <w:color w:val="000000"/>
                <w:sz w:val="24"/>
                <w:szCs w:val="24"/>
              </w:rPr>
              <w:t>（1）保密管理机制健全、有效；管理措施全面、合 理、可操作性强；违约责任承诺全面，针对性强的，得4-5分。</w:t>
            </w:r>
          </w:p>
          <w:p>
            <w:pPr>
              <w:spacing w:line="276" w:lineRule="auto"/>
              <w:rPr>
                <w:color w:val="000000"/>
                <w:sz w:val="24"/>
                <w:szCs w:val="24"/>
              </w:rPr>
            </w:pPr>
            <w:r>
              <w:rPr>
                <w:color w:val="000000"/>
                <w:sz w:val="24"/>
                <w:szCs w:val="24"/>
              </w:rPr>
              <w:t>（2）有保密管理制度；管理保障措施合理、可操作性一般；违约责任承诺一般的，得2-3 分。</w:t>
            </w:r>
          </w:p>
          <w:p>
            <w:pPr>
              <w:spacing w:line="276" w:lineRule="auto"/>
              <w:rPr>
                <w:rFonts w:ascii="宋体" w:hAnsi="宋体" w:cs="Courier New"/>
                <w:sz w:val="24"/>
                <w:szCs w:val="24"/>
              </w:rPr>
            </w:pPr>
            <w:r>
              <w:rPr>
                <w:color w:val="000000"/>
                <w:sz w:val="24"/>
                <w:szCs w:val="24"/>
              </w:rPr>
              <w:t>（3）保密管理措施较一般，无违约责任承诺的，得1分。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5</w:t>
            </w:r>
          </w:p>
        </w:tc>
        <w:tc>
          <w:tcPr>
            <w:tcW w:w="709" w:type="dxa"/>
            <w:vMerge w:val="restart"/>
            <w:vAlign w:val="center"/>
          </w:tcPr>
          <w:p>
            <w:pPr>
              <w:jc w:val="center"/>
              <w:rPr>
                <w:rFonts w:ascii="宋体" w:hAnsi="宋体" w:cs="Courier New"/>
                <w:b/>
                <w:bCs/>
                <w:sz w:val="24"/>
                <w:szCs w:val="24"/>
              </w:rPr>
            </w:pPr>
            <w:r>
              <w:rPr>
                <w:rFonts w:hint="eastAsia" w:ascii="宋体" w:hAnsi="宋体" w:cs="Courier New"/>
                <w:b/>
                <w:bCs/>
                <w:sz w:val="24"/>
                <w:szCs w:val="24"/>
              </w:rPr>
              <w:t>项目组织机构评审</w:t>
            </w:r>
          </w:p>
          <w:p>
            <w:pPr>
              <w:jc w:val="center"/>
              <w:rPr>
                <w:rFonts w:ascii="宋体" w:hAnsi="宋体" w:cs="Courier New"/>
                <w:sz w:val="24"/>
                <w:szCs w:val="24"/>
              </w:rPr>
            </w:pPr>
            <w:r>
              <w:rPr>
                <w:rFonts w:hint="eastAsia" w:ascii="宋体" w:hAnsi="宋体" w:cs="Courier New"/>
                <w:b/>
                <w:bCs/>
                <w:sz w:val="24"/>
                <w:szCs w:val="24"/>
              </w:rPr>
              <w:t>（</w:t>
            </w:r>
            <w:r>
              <w:rPr>
                <w:rFonts w:hint="eastAsia" w:ascii="宋体" w:hAnsi="宋体" w:cs="Courier New"/>
                <w:b/>
                <w:bCs/>
                <w:sz w:val="24"/>
                <w:szCs w:val="24"/>
                <w:lang w:val="en-US" w:eastAsia="zh-CN"/>
              </w:rPr>
              <w:t>25</w:t>
            </w:r>
            <w:r>
              <w:rPr>
                <w:rFonts w:hint="eastAsia" w:ascii="宋体" w:hAnsi="宋体" w:cs="Courier New"/>
                <w:b/>
                <w:bCs/>
                <w:sz w:val="24"/>
                <w:szCs w:val="24"/>
              </w:rPr>
              <w:t>分）</w:t>
            </w:r>
          </w:p>
        </w:tc>
        <w:tc>
          <w:tcPr>
            <w:tcW w:w="1843" w:type="dxa"/>
            <w:vAlign w:val="center"/>
          </w:tcPr>
          <w:p>
            <w:pPr>
              <w:jc w:val="center"/>
              <w:rPr>
                <w:rFonts w:ascii="宋体" w:hAnsi="宋体" w:cs="Courier New"/>
                <w:sz w:val="24"/>
                <w:szCs w:val="24"/>
              </w:rPr>
            </w:pPr>
            <w:r>
              <w:rPr>
                <w:rFonts w:hint="eastAsia" w:ascii="宋体" w:hAnsi="宋体" w:cs="Courier New"/>
                <w:sz w:val="24"/>
                <w:szCs w:val="24"/>
              </w:rPr>
              <w:t>项目负责人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spacing w:line="360" w:lineRule="auto"/>
              <w:ind w:firstLine="481" w:firstLineChars="200"/>
              <w:rPr>
                <w:rFonts w:ascii="宋体" w:hAnsi="宋体" w:cs="Courier New"/>
                <w:b/>
                <w:bCs/>
                <w:sz w:val="24"/>
                <w:szCs w:val="24"/>
              </w:rPr>
            </w:pPr>
            <w:r>
              <w:rPr>
                <w:rFonts w:hint="eastAsia" w:ascii="宋体" w:hAnsi="宋体" w:cs="Courier New"/>
                <w:b/>
                <w:bCs/>
                <w:sz w:val="24"/>
                <w:szCs w:val="24"/>
              </w:rPr>
              <w:t>（1）项目负责人同时具备以下①、②、③项得满分10分: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①具备高级工程师或以上职称</w:t>
            </w:r>
            <w:r>
              <w:rPr>
                <w:rFonts w:hint="eastAsia" w:ascii="宋体" w:hAnsi="宋体"/>
                <w:sz w:val="24"/>
                <w:szCs w:val="24"/>
              </w:rPr>
              <w:t>招标代理机构从业人员培训合格证</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sz w:val="24"/>
                <w:szCs w:val="24"/>
              </w:rPr>
              <w:t>；</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w:t>
            </w:r>
            <w:r>
              <w:rPr>
                <w:rFonts w:hint="eastAsia" w:ascii="宋体" w:hAnsi="宋体"/>
                <w:color w:val="000000"/>
                <w:sz w:val="24"/>
                <w:szCs w:val="24"/>
                <w:lang w:val="en-US" w:eastAsia="zh-CN"/>
              </w:rPr>
              <w:t>3</w:t>
            </w:r>
            <w:r>
              <w:rPr>
                <w:rFonts w:hint="eastAsia" w:ascii="宋体" w:hAnsi="宋体"/>
                <w:color w:val="000000"/>
                <w:sz w:val="24"/>
                <w:szCs w:val="24"/>
              </w:rPr>
              <w:t>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1" w:firstLineChars="200"/>
              <w:rPr>
                <w:rFonts w:ascii="宋体" w:hAnsi="宋体" w:cs="Courier New"/>
                <w:b/>
                <w:bCs/>
                <w:sz w:val="24"/>
                <w:szCs w:val="24"/>
              </w:rPr>
            </w:pPr>
            <w:r>
              <w:rPr>
                <w:rFonts w:hint="eastAsia" w:ascii="宋体" w:hAnsi="宋体"/>
                <w:b/>
                <w:bCs/>
                <w:color w:val="000000"/>
                <w:sz w:val="24"/>
                <w:szCs w:val="24"/>
              </w:rPr>
              <w:t>（2</w:t>
            </w:r>
            <w:r>
              <w:rPr>
                <w:rFonts w:ascii="宋体" w:hAnsi="宋体"/>
                <w:b/>
                <w:bCs/>
                <w:color w:val="000000"/>
                <w:sz w:val="24"/>
                <w:szCs w:val="24"/>
              </w:rPr>
              <w:t>）</w:t>
            </w:r>
            <w:r>
              <w:rPr>
                <w:rFonts w:hint="eastAsia" w:ascii="宋体" w:hAnsi="宋体"/>
                <w:b/>
                <w:bCs/>
                <w:color w:val="000000"/>
                <w:sz w:val="24"/>
                <w:szCs w:val="24"/>
              </w:rPr>
              <w:t>项</w:t>
            </w:r>
            <w:r>
              <w:rPr>
                <w:rFonts w:hint="eastAsia" w:ascii="宋体" w:hAnsi="宋体" w:cs="Courier New"/>
                <w:b/>
                <w:bCs/>
                <w:sz w:val="24"/>
                <w:szCs w:val="24"/>
              </w:rPr>
              <w:t>目负责人同时具备以下①、②、</w:t>
            </w:r>
            <w:r>
              <w:rPr>
                <w:rFonts w:hint="eastAsia" w:ascii="宋体" w:hAnsi="宋体" w:cs="Courier New"/>
                <w:b/>
                <w:sz w:val="24"/>
                <w:szCs w:val="24"/>
              </w:rPr>
              <w:t>③</w:t>
            </w:r>
            <w:r>
              <w:rPr>
                <w:rFonts w:hint="eastAsia" w:ascii="宋体" w:hAnsi="宋体" w:cs="Courier New"/>
                <w:b/>
                <w:bCs/>
                <w:sz w:val="24"/>
                <w:szCs w:val="24"/>
              </w:rPr>
              <w:t>项得7分：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sz w:val="24"/>
                <w:szCs w:val="24"/>
              </w:rPr>
              <w:t>招标代理机构从业人员培训合格证；</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年至今以项目负责人身份担过不少于2个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1" w:firstLineChars="200"/>
              <w:rPr>
                <w:rFonts w:ascii="宋体" w:hAnsi="宋体" w:cs="Courier New"/>
                <w:b/>
                <w:bCs/>
                <w:sz w:val="24"/>
                <w:szCs w:val="24"/>
              </w:rPr>
            </w:pPr>
            <w:r>
              <w:rPr>
                <w:rFonts w:hint="eastAsia" w:ascii="宋体" w:hAnsi="宋体"/>
                <w:b/>
                <w:bCs/>
                <w:color w:val="000000"/>
                <w:sz w:val="24"/>
                <w:szCs w:val="24"/>
              </w:rPr>
              <w:t>（</w:t>
            </w:r>
            <w:r>
              <w:rPr>
                <w:rFonts w:ascii="宋体" w:hAnsi="宋体"/>
                <w:b/>
                <w:bCs/>
                <w:color w:val="000000"/>
                <w:sz w:val="24"/>
                <w:szCs w:val="24"/>
              </w:rPr>
              <w:t>3）</w:t>
            </w:r>
            <w:r>
              <w:rPr>
                <w:rFonts w:hint="eastAsia" w:ascii="宋体" w:hAnsi="宋体"/>
                <w:b/>
                <w:bCs/>
                <w:color w:val="000000"/>
                <w:sz w:val="24"/>
                <w:szCs w:val="24"/>
              </w:rPr>
              <w:t>项</w:t>
            </w:r>
            <w:r>
              <w:rPr>
                <w:rFonts w:hint="eastAsia" w:ascii="宋体" w:hAnsi="宋体" w:cs="Courier New"/>
                <w:b/>
                <w:bCs/>
                <w:sz w:val="24"/>
                <w:szCs w:val="24"/>
              </w:rPr>
              <w:t>目负责人同时具备以下①、②、</w:t>
            </w:r>
            <w:r>
              <w:rPr>
                <w:rFonts w:hint="eastAsia" w:ascii="宋体" w:hAnsi="宋体" w:cs="Courier New"/>
                <w:b/>
                <w:sz w:val="24"/>
                <w:szCs w:val="24"/>
              </w:rPr>
              <w:t>③</w:t>
            </w:r>
            <w:r>
              <w:rPr>
                <w:rFonts w:hint="eastAsia" w:ascii="宋体" w:hAnsi="宋体" w:cs="Courier New"/>
                <w:b/>
                <w:bCs/>
                <w:sz w:val="24"/>
                <w:szCs w:val="24"/>
              </w:rPr>
              <w:t>项得4分：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sz w:val="24"/>
                <w:szCs w:val="24"/>
              </w:rPr>
              <w:t>招标代理机构从业人员培训合格证；</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w:t>
            </w:r>
            <w:r>
              <w:rPr>
                <w:rFonts w:hint="eastAsia" w:ascii="宋体" w:hAnsi="宋体"/>
                <w:color w:val="000000"/>
                <w:sz w:val="24"/>
                <w:szCs w:val="24"/>
                <w:lang w:val="en-US" w:eastAsia="zh-CN"/>
              </w:rPr>
              <w:t>1</w:t>
            </w:r>
            <w:r>
              <w:rPr>
                <w:rFonts w:hint="eastAsia" w:ascii="宋体" w:hAnsi="宋体"/>
                <w:color w:val="000000"/>
                <w:sz w:val="24"/>
                <w:szCs w:val="24"/>
              </w:rPr>
              <w:t>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0" w:firstLineChars="200"/>
              <w:rPr>
                <w:rFonts w:ascii="宋体" w:hAnsi="宋体" w:cs="Courier New"/>
                <w:sz w:val="24"/>
                <w:szCs w:val="24"/>
              </w:rPr>
            </w:pPr>
            <w:r>
              <w:rPr>
                <w:rFonts w:hint="eastAsia" w:ascii="宋体" w:hAnsi="宋体"/>
                <w:color w:val="000000"/>
                <w:sz w:val="24"/>
                <w:szCs w:val="24"/>
              </w:rPr>
              <w:t>注：</w:t>
            </w:r>
            <w:r>
              <w:rPr>
                <w:rFonts w:hint="eastAsia" w:ascii="宋体" w:hAnsi="宋体"/>
                <w:color w:val="000000"/>
                <w:sz w:val="24"/>
                <w:szCs w:val="24"/>
                <w:lang w:val="en-US" w:eastAsia="zh-CN"/>
              </w:rPr>
              <w:t>类似业绩指：设备、货物类项目</w:t>
            </w:r>
            <w:r>
              <w:rPr>
                <w:rFonts w:hint="eastAsia" w:ascii="宋体" w:hAnsi="宋体"/>
                <w:color w:val="000000"/>
                <w:sz w:val="24"/>
                <w:szCs w:val="24"/>
              </w:rPr>
              <w:t>招标代理类似业绩</w:t>
            </w:r>
            <w:r>
              <w:rPr>
                <w:rFonts w:hint="eastAsia" w:ascii="宋体" w:hAnsi="宋体"/>
                <w:color w:val="000000"/>
                <w:sz w:val="24"/>
                <w:szCs w:val="24"/>
                <w:lang w:eastAsia="zh-CN"/>
              </w:rPr>
              <w:t>，</w:t>
            </w:r>
            <w:r>
              <w:rPr>
                <w:rFonts w:hint="eastAsia" w:ascii="宋体" w:hAnsi="宋体"/>
                <w:color w:val="000000"/>
                <w:sz w:val="24"/>
                <w:szCs w:val="24"/>
              </w:rPr>
              <w:t>业绩证明材料为中标通知书或合同协议书或业主证明等有效的材料</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6</w:t>
            </w:r>
          </w:p>
        </w:tc>
        <w:tc>
          <w:tcPr>
            <w:tcW w:w="709" w:type="dxa"/>
            <w:vMerge w:val="continue"/>
            <w:vAlign w:val="center"/>
          </w:tcPr>
          <w:p>
            <w:pPr>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项目组其他成员</w:t>
            </w:r>
          </w:p>
        </w:tc>
        <w:tc>
          <w:tcPr>
            <w:tcW w:w="992" w:type="dxa"/>
            <w:vAlign w:val="center"/>
          </w:tcPr>
          <w:p>
            <w:pPr>
              <w:jc w:val="center"/>
              <w:rPr>
                <w:rFonts w:ascii="宋体" w:hAnsi="宋体" w:cs="Courier New"/>
                <w:sz w:val="24"/>
                <w:szCs w:val="24"/>
              </w:rPr>
            </w:pPr>
            <w:r>
              <w:rPr>
                <w:rFonts w:hint="eastAsia" w:ascii="宋体" w:hAnsi="宋体" w:cs="Courier New"/>
                <w:sz w:val="24"/>
                <w:szCs w:val="24"/>
                <w:lang w:val="en-US" w:eastAsia="zh-CN"/>
              </w:rPr>
              <w:t>15</w:t>
            </w:r>
            <w:r>
              <w:rPr>
                <w:rFonts w:hint="eastAsia" w:ascii="宋体" w:hAnsi="宋体" w:cs="Courier New"/>
                <w:sz w:val="24"/>
                <w:szCs w:val="24"/>
              </w:rPr>
              <w:t>分</w:t>
            </w:r>
          </w:p>
        </w:tc>
        <w:tc>
          <w:tcPr>
            <w:tcW w:w="4444" w:type="dxa"/>
            <w:vAlign w:val="center"/>
          </w:tcPr>
          <w:p>
            <w:pPr>
              <w:rPr>
                <w:rFonts w:hint="eastAsia" w:ascii="宋体" w:hAnsi="宋体"/>
                <w:sz w:val="24"/>
                <w:szCs w:val="24"/>
              </w:rPr>
            </w:pPr>
            <w:r>
              <w:rPr>
                <w:rFonts w:hint="eastAsia" w:ascii="宋体" w:hAnsi="宋体"/>
                <w:sz w:val="24"/>
                <w:szCs w:val="24"/>
              </w:rPr>
              <w:t>（1）拟投入本项目组其他成员</w:t>
            </w:r>
            <w:r>
              <w:rPr>
                <w:rFonts w:hint="eastAsia" w:ascii="宋体" w:hAnsi="宋体"/>
                <w:sz w:val="24"/>
                <w:szCs w:val="24"/>
                <w:lang w:val="en-US" w:eastAsia="zh-CN"/>
              </w:rPr>
              <w:t>不少于5人的</w:t>
            </w:r>
            <w:r>
              <w:rPr>
                <w:rFonts w:hint="eastAsia" w:ascii="宋体" w:hAnsi="宋体"/>
                <w:sz w:val="24"/>
                <w:szCs w:val="24"/>
              </w:rPr>
              <w:t>得</w:t>
            </w:r>
            <w:r>
              <w:rPr>
                <w:rFonts w:hint="eastAsia" w:ascii="宋体" w:hAnsi="宋体"/>
                <w:sz w:val="24"/>
                <w:szCs w:val="24"/>
                <w:lang w:val="en-US" w:eastAsia="zh-CN"/>
              </w:rPr>
              <w:t>3</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（2）每增加一名成员加1分，此项最多加5分；</w:t>
            </w:r>
          </w:p>
          <w:p>
            <w:pPr>
              <w:rPr>
                <w:rFonts w:hint="eastAsia"/>
                <w:color w:val="323232"/>
                <w:sz w:val="24"/>
                <w:szCs w:val="24"/>
                <w:shd w:val="clear" w:color="auto" w:fill="FFFFFF"/>
              </w:rPr>
            </w:pPr>
            <w:r>
              <w:rPr>
                <w:rFonts w:hint="eastAsia" w:ascii="宋体" w:hAnsi="宋体"/>
                <w:sz w:val="24"/>
                <w:szCs w:val="24"/>
              </w:rPr>
              <w:t>（3）</w:t>
            </w:r>
            <w:r>
              <w:rPr>
                <w:rFonts w:hint="eastAsia" w:ascii="宋体" w:hAnsi="宋体" w:cs="Courier New"/>
                <w:sz w:val="24"/>
                <w:szCs w:val="24"/>
              </w:rPr>
              <w:t>具备一级注册造价师（原注册造价师）</w:t>
            </w:r>
            <w:r>
              <w:rPr>
                <w:rFonts w:hint="eastAsia"/>
                <w:color w:val="323232"/>
                <w:sz w:val="24"/>
                <w:szCs w:val="24"/>
                <w:shd w:val="clear" w:color="auto" w:fill="FFFFFF"/>
              </w:rPr>
              <w:t>每人加1分，此项最多加</w:t>
            </w:r>
            <w:r>
              <w:rPr>
                <w:rFonts w:hint="eastAsia"/>
                <w:color w:val="323232"/>
                <w:sz w:val="24"/>
                <w:szCs w:val="24"/>
                <w:shd w:val="clear" w:color="auto" w:fill="FFFFFF"/>
                <w:lang w:val="en-US" w:eastAsia="zh-CN"/>
              </w:rPr>
              <w:t>3</w:t>
            </w:r>
            <w:r>
              <w:rPr>
                <w:rFonts w:hint="eastAsia"/>
                <w:color w:val="323232"/>
                <w:sz w:val="24"/>
                <w:szCs w:val="24"/>
                <w:shd w:val="clear" w:color="auto" w:fill="FFFFFF"/>
              </w:rPr>
              <w:t>分；</w:t>
            </w:r>
          </w:p>
          <w:p>
            <w:pPr>
              <w:rPr>
                <w:rFonts w:ascii="宋体" w:hAnsi="宋体"/>
                <w:sz w:val="24"/>
                <w:szCs w:val="24"/>
              </w:rPr>
            </w:pPr>
            <w:r>
              <w:rPr>
                <w:rFonts w:hint="eastAsia"/>
                <w:color w:val="323232"/>
                <w:sz w:val="24"/>
                <w:szCs w:val="24"/>
                <w:shd w:val="clear" w:color="auto" w:fill="FFFFFF"/>
              </w:rPr>
              <w:t>（4）每增加1个有效的《</w:t>
            </w:r>
            <w:r>
              <w:rPr>
                <w:rFonts w:hint="eastAsia" w:ascii="宋体" w:hAnsi="宋体"/>
                <w:sz w:val="24"/>
                <w:szCs w:val="24"/>
              </w:rPr>
              <w:t>云南省工程建设项目招标代理机构从业人员培训合格证</w:t>
            </w:r>
            <w:r>
              <w:rPr>
                <w:rFonts w:hint="eastAsia"/>
                <w:color w:val="323232"/>
                <w:sz w:val="24"/>
                <w:szCs w:val="24"/>
                <w:shd w:val="clear" w:color="auto" w:fill="FFFFFF"/>
              </w:rPr>
              <w:t>》加1分，此项最多加4分。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72" w:type="dxa"/>
            <w:vAlign w:val="center"/>
          </w:tcPr>
          <w:p>
            <w:pPr>
              <w:jc w:val="center"/>
              <w:rPr>
                <w:rFonts w:hint="eastAsia" w:ascii="宋体" w:hAnsi="宋体" w:cs="Courier New" w:eastAsiaTheme="minorEastAsia"/>
                <w:sz w:val="24"/>
                <w:szCs w:val="24"/>
                <w:lang w:val="en-US" w:eastAsia="zh-CN"/>
              </w:rPr>
            </w:pPr>
            <w:r>
              <w:rPr>
                <w:rFonts w:hint="eastAsia" w:ascii="宋体" w:hAnsi="宋体" w:cs="Courier New"/>
                <w:sz w:val="24"/>
                <w:szCs w:val="24"/>
                <w:lang w:val="en-US" w:eastAsia="zh-CN"/>
              </w:rPr>
              <w:t>7</w:t>
            </w:r>
          </w:p>
        </w:tc>
        <w:tc>
          <w:tcPr>
            <w:tcW w:w="709" w:type="dxa"/>
            <w:vAlign w:val="center"/>
          </w:tcPr>
          <w:p>
            <w:pPr>
              <w:jc w:val="center"/>
              <w:rPr>
                <w:rFonts w:hint="default" w:ascii="宋体" w:hAnsi="宋体" w:cs="Courier New" w:eastAsiaTheme="minorEastAsia"/>
                <w:b/>
                <w:bCs/>
                <w:sz w:val="24"/>
                <w:szCs w:val="24"/>
                <w:lang w:val="en-US" w:eastAsia="zh-CN"/>
              </w:rPr>
            </w:pPr>
            <w:r>
              <w:rPr>
                <w:rFonts w:hint="eastAsia" w:ascii="宋体" w:hAnsi="宋体" w:cs="Courier New"/>
                <w:b/>
                <w:bCs/>
                <w:sz w:val="24"/>
                <w:szCs w:val="24"/>
                <w:lang w:val="en-US" w:eastAsia="zh-CN"/>
              </w:rPr>
              <w:t>企业实力</w:t>
            </w:r>
          </w:p>
        </w:tc>
        <w:tc>
          <w:tcPr>
            <w:tcW w:w="1843"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类似业绩</w:t>
            </w:r>
          </w:p>
        </w:tc>
        <w:tc>
          <w:tcPr>
            <w:tcW w:w="992"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10分</w:t>
            </w:r>
          </w:p>
        </w:tc>
        <w:tc>
          <w:tcPr>
            <w:tcW w:w="4444" w:type="dxa"/>
            <w:vAlign w:val="center"/>
          </w:tcPr>
          <w:p>
            <w:pPr>
              <w:rPr>
                <w:rFonts w:hint="eastAsia"/>
                <w:color w:val="323232"/>
                <w:sz w:val="24"/>
                <w:szCs w:val="24"/>
                <w:shd w:val="clear" w:color="auto" w:fill="FFFFFF"/>
              </w:rPr>
            </w:pPr>
            <w:r>
              <w:rPr>
                <w:rFonts w:hint="eastAsia"/>
                <w:color w:val="323232"/>
                <w:sz w:val="24"/>
                <w:szCs w:val="24"/>
                <w:shd w:val="clear" w:color="auto" w:fill="FFFFFF"/>
              </w:rPr>
              <w:t>投标人</w:t>
            </w:r>
            <w:r>
              <w:rPr>
                <w:rFonts w:hint="eastAsia"/>
                <w:color w:val="323232"/>
                <w:sz w:val="24"/>
                <w:szCs w:val="24"/>
                <w:shd w:val="clear" w:color="auto" w:fill="FFFFFF"/>
                <w:lang w:val="en-US" w:eastAsia="zh-CN"/>
              </w:rPr>
              <w:t>2021年</w:t>
            </w:r>
            <w:r>
              <w:rPr>
                <w:rFonts w:hint="eastAsia" w:ascii="宋体" w:hAnsi="宋体" w:cs="宋体"/>
                <w:color w:val="000000"/>
                <w:sz w:val="24"/>
                <w:szCs w:val="24"/>
              </w:rPr>
              <w:t>01月01日</w:t>
            </w:r>
            <w:r>
              <w:rPr>
                <w:rFonts w:hint="eastAsia"/>
                <w:color w:val="323232"/>
                <w:sz w:val="24"/>
                <w:szCs w:val="24"/>
                <w:shd w:val="clear" w:color="auto" w:fill="FFFFFF"/>
                <w:lang w:val="en-US" w:eastAsia="zh-CN"/>
              </w:rPr>
              <w:t>至今类似</w:t>
            </w:r>
            <w:r>
              <w:rPr>
                <w:rFonts w:hint="eastAsia"/>
                <w:color w:val="323232"/>
                <w:sz w:val="24"/>
                <w:szCs w:val="24"/>
                <w:shd w:val="clear" w:color="auto" w:fill="FFFFFF"/>
              </w:rPr>
              <w:t>业绩每增加1个招标代理类似业绩的加1分，分值加满为止；</w:t>
            </w:r>
          </w:p>
          <w:p>
            <w:pPr>
              <w:rPr>
                <w:rFonts w:hint="eastAsia"/>
                <w:color w:val="323232"/>
                <w:sz w:val="24"/>
                <w:szCs w:val="24"/>
                <w:shd w:val="clear" w:color="auto" w:fill="FFFFFF"/>
              </w:rPr>
            </w:pPr>
            <w:r>
              <w:rPr>
                <w:rFonts w:hint="eastAsia" w:ascii="宋体" w:hAnsi="宋体"/>
                <w:color w:val="000000"/>
                <w:sz w:val="24"/>
                <w:szCs w:val="24"/>
              </w:rPr>
              <w:t>注：</w:t>
            </w:r>
            <w:r>
              <w:rPr>
                <w:rFonts w:hint="eastAsia" w:ascii="宋体" w:hAnsi="宋体"/>
                <w:color w:val="000000"/>
                <w:sz w:val="24"/>
                <w:szCs w:val="24"/>
                <w:lang w:val="en-US" w:eastAsia="zh-CN"/>
              </w:rPr>
              <w:t>类似业绩指：设备、货物类项目</w:t>
            </w:r>
            <w:r>
              <w:rPr>
                <w:rFonts w:hint="eastAsia" w:ascii="宋体" w:hAnsi="宋体"/>
                <w:color w:val="000000"/>
                <w:sz w:val="24"/>
                <w:szCs w:val="24"/>
              </w:rPr>
              <w:t>招标代理类似业绩</w:t>
            </w:r>
            <w:r>
              <w:rPr>
                <w:rFonts w:hint="eastAsia" w:ascii="宋体" w:hAnsi="宋体"/>
                <w:color w:val="000000"/>
                <w:sz w:val="24"/>
                <w:szCs w:val="24"/>
                <w:lang w:eastAsia="zh-CN"/>
              </w:rPr>
              <w:t>，</w:t>
            </w:r>
            <w:r>
              <w:rPr>
                <w:rFonts w:hint="eastAsia" w:ascii="宋体" w:hAnsi="宋体"/>
                <w:color w:val="000000"/>
                <w:sz w:val="24"/>
                <w:szCs w:val="24"/>
              </w:rPr>
              <w:t>业绩证明材料为中标通知书或合同协议书或业主证明等有效的材料</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72" w:type="dxa"/>
            <w:vAlign w:val="center"/>
          </w:tcPr>
          <w:p>
            <w:pPr>
              <w:jc w:val="center"/>
              <w:rPr>
                <w:rFonts w:hint="eastAsia" w:ascii="宋体" w:hAnsi="宋体" w:cs="Courier New" w:eastAsiaTheme="minorEastAsia"/>
                <w:sz w:val="24"/>
                <w:szCs w:val="24"/>
                <w:lang w:val="en-US" w:eastAsia="zh-CN"/>
              </w:rPr>
            </w:pPr>
            <w:r>
              <w:rPr>
                <w:rFonts w:hint="eastAsia" w:ascii="宋体" w:hAnsi="宋体" w:cs="Courier New"/>
                <w:sz w:val="24"/>
                <w:szCs w:val="24"/>
                <w:lang w:val="en-US" w:eastAsia="zh-CN"/>
              </w:rPr>
              <w:t>8</w:t>
            </w:r>
          </w:p>
        </w:tc>
        <w:tc>
          <w:tcPr>
            <w:tcW w:w="709" w:type="dxa"/>
            <w:vAlign w:val="center"/>
          </w:tcPr>
          <w:p>
            <w:pPr>
              <w:jc w:val="center"/>
              <w:rPr>
                <w:rFonts w:hint="default" w:ascii="宋体" w:hAnsi="宋体" w:cs="Courier New" w:eastAsiaTheme="minorEastAsia"/>
                <w:b/>
                <w:bCs/>
                <w:sz w:val="24"/>
                <w:szCs w:val="24"/>
                <w:lang w:val="en-US" w:eastAsia="zh-CN"/>
              </w:rPr>
            </w:pPr>
            <w:r>
              <w:rPr>
                <w:rFonts w:hint="eastAsia" w:ascii="宋体" w:hAnsi="宋体" w:cs="Courier New"/>
                <w:b/>
                <w:bCs/>
                <w:sz w:val="24"/>
                <w:szCs w:val="24"/>
                <w:lang w:val="en-US" w:eastAsia="zh-CN"/>
              </w:rPr>
              <w:t>商务部分</w:t>
            </w:r>
          </w:p>
        </w:tc>
        <w:tc>
          <w:tcPr>
            <w:tcW w:w="1843"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报价评审</w:t>
            </w:r>
          </w:p>
        </w:tc>
        <w:tc>
          <w:tcPr>
            <w:tcW w:w="992"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20分</w:t>
            </w:r>
          </w:p>
        </w:tc>
        <w:tc>
          <w:tcPr>
            <w:tcW w:w="4444" w:type="dxa"/>
            <w:vAlign w:val="center"/>
          </w:tcPr>
          <w:p>
            <w:pPr>
              <w:ind w:firstLine="480" w:firstLineChars="200"/>
              <w:rPr>
                <w:rFonts w:hint="eastAsia"/>
                <w:color w:val="323232"/>
                <w:sz w:val="24"/>
                <w:szCs w:val="24"/>
                <w:shd w:val="clear" w:color="auto" w:fill="FFFFFF"/>
              </w:rPr>
            </w:pPr>
            <w:r>
              <w:rPr>
                <w:rFonts w:hint="eastAsia" w:ascii="宋体" w:hAnsi="宋体"/>
                <w:sz w:val="24"/>
                <w:szCs w:val="24"/>
              </w:rPr>
              <w:t>以（《国家计委关于印发&lt;招标代理服务收费管理暂行办法&gt;的通知》（计价格【2002】1980号）规定的《招标代理服务收费标准》浮动0%）为评标基准价，满足竞争性比选文件的竞标人报价与评标基准价相减，每下浮一个百分点加1分，加至满分（20分）为止，上浮的不予以加分。</w:t>
            </w:r>
          </w:p>
        </w:tc>
      </w:tr>
    </w:tbl>
    <w:p>
      <w:pPr>
        <w:spacing w:line="576" w:lineRule="exact"/>
        <w:ind w:firstLine="560" w:firstLineChars="200"/>
        <w:rPr>
          <w:rFonts w:hint="eastAsia" w:ascii="宋体" w:hAnsi="宋体" w:eastAsia="宋体" w:cs="仿宋"/>
          <w:color w:val="auto"/>
          <w:sz w:val="28"/>
          <w:szCs w:val="28"/>
        </w:rPr>
      </w:pPr>
    </w:p>
    <w:p>
      <w:pPr>
        <w:spacing w:line="576" w:lineRule="exact"/>
        <w:ind w:firstLine="562" w:firstLineChars="200"/>
        <w:outlineLvl w:val="1"/>
        <w:rPr>
          <w:rFonts w:hint="default" w:ascii="宋体" w:hAnsi="宋体" w:cs="仿宋"/>
          <w:b/>
          <w:bCs/>
          <w:color w:val="auto"/>
          <w:sz w:val="28"/>
          <w:szCs w:val="28"/>
          <w:lang w:val="en-US" w:eastAsia="zh-CN"/>
        </w:rPr>
      </w:pPr>
      <w:r>
        <w:rPr>
          <w:rFonts w:hint="eastAsia" w:ascii="宋体" w:hAnsi="宋体" w:cs="仿宋"/>
          <w:b/>
          <w:bCs/>
          <w:color w:val="auto"/>
          <w:sz w:val="28"/>
          <w:szCs w:val="28"/>
          <w:lang w:val="en-US" w:eastAsia="zh-CN"/>
        </w:rPr>
        <w:t>四</w:t>
      </w:r>
      <w:r>
        <w:rPr>
          <w:rFonts w:hint="eastAsia" w:ascii="宋体" w:hAnsi="宋体" w:cs="仿宋"/>
          <w:b/>
          <w:bCs/>
          <w:color w:val="auto"/>
          <w:sz w:val="28"/>
          <w:szCs w:val="28"/>
        </w:rPr>
        <w:t>、</w:t>
      </w:r>
      <w:r>
        <w:rPr>
          <w:rFonts w:hint="eastAsia" w:ascii="宋体" w:hAnsi="宋体" w:cs="仿宋"/>
          <w:b/>
          <w:bCs/>
          <w:color w:val="auto"/>
          <w:sz w:val="28"/>
          <w:szCs w:val="28"/>
          <w:lang w:val="en-US" w:eastAsia="zh-CN"/>
        </w:rPr>
        <w:t>比选报告</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eastAsia="宋体" w:cs="仿宋"/>
          <w:color w:val="auto"/>
          <w:sz w:val="28"/>
          <w:szCs w:val="28"/>
          <w:lang w:eastAsia="zh-CN"/>
        </w:rPr>
        <w:t>比选委员会</w:t>
      </w:r>
      <w:r>
        <w:rPr>
          <w:rFonts w:hint="eastAsia" w:ascii="宋体" w:hAnsi="宋体" w:eastAsia="宋体" w:cs="仿宋"/>
          <w:color w:val="auto"/>
          <w:sz w:val="28"/>
          <w:szCs w:val="28"/>
        </w:rPr>
        <w:t>按照</w:t>
      </w:r>
      <w:r>
        <w:rPr>
          <w:rFonts w:hint="eastAsia" w:ascii="宋体" w:hAnsi="宋体" w:eastAsia="宋体" w:cs="仿宋"/>
          <w:color w:val="auto"/>
          <w:sz w:val="28"/>
          <w:szCs w:val="28"/>
          <w:lang w:val="en-US" w:eastAsia="zh-CN"/>
        </w:rPr>
        <w:t>综合合评</w:t>
      </w:r>
      <w:r>
        <w:rPr>
          <w:rFonts w:hint="eastAsia" w:ascii="宋体" w:hAnsi="宋体" w:eastAsia="宋体" w:cs="仿宋"/>
          <w:color w:val="auto"/>
          <w:sz w:val="28"/>
          <w:szCs w:val="28"/>
        </w:rPr>
        <w:t>分由高到低顺序</w:t>
      </w:r>
      <w:r>
        <w:rPr>
          <w:rFonts w:hint="eastAsia" w:ascii="宋体" w:hAnsi="宋体" w:eastAsia="宋体" w:cs="仿宋"/>
          <w:color w:val="auto"/>
          <w:sz w:val="28"/>
          <w:szCs w:val="28"/>
          <w:lang w:val="en-US" w:eastAsia="zh-CN"/>
        </w:rPr>
        <w:t>对比选申请人进行排序，</w:t>
      </w:r>
      <w:r>
        <w:rPr>
          <w:rFonts w:hint="eastAsia" w:ascii="宋体" w:hAnsi="宋体" w:cs="仿宋"/>
          <w:color w:val="auto"/>
          <w:sz w:val="28"/>
          <w:szCs w:val="28"/>
          <w:lang w:val="en-US" w:eastAsia="zh-CN"/>
        </w:rPr>
        <w:t>推荐3</w:t>
      </w:r>
      <w:r>
        <w:rPr>
          <w:rFonts w:hint="eastAsia" w:ascii="宋体" w:hAnsi="宋体" w:eastAsia="宋体" w:cs="仿宋"/>
          <w:color w:val="auto"/>
          <w:sz w:val="28"/>
          <w:szCs w:val="28"/>
        </w:rPr>
        <w:t>名</w:t>
      </w:r>
      <w:r>
        <w:rPr>
          <w:rFonts w:hint="eastAsia" w:ascii="宋体" w:hAnsi="宋体" w:eastAsia="宋体" w:cs="仿宋"/>
          <w:color w:val="auto"/>
          <w:sz w:val="28"/>
          <w:szCs w:val="28"/>
          <w:lang w:val="en-US" w:eastAsia="zh-CN"/>
        </w:rPr>
        <w:t>申请人</w:t>
      </w:r>
      <w:r>
        <w:rPr>
          <w:rFonts w:hint="eastAsia" w:ascii="宋体" w:hAnsi="宋体" w:eastAsia="宋体" w:cs="仿宋"/>
          <w:color w:val="auto"/>
          <w:sz w:val="28"/>
          <w:szCs w:val="28"/>
        </w:rPr>
        <w:t>为中选</w:t>
      </w:r>
      <w:r>
        <w:rPr>
          <w:rFonts w:hint="eastAsia" w:ascii="宋体" w:hAnsi="宋体" w:cs="仿宋"/>
          <w:color w:val="auto"/>
          <w:sz w:val="28"/>
          <w:szCs w:val="28"/>
          <w:lang w:val="en-US" w:eastAsia="zh-CN"/>
        </w:rPr>
        <w:t>候选</w:t>
      </w:r>
      <w:r>
        <w:rPr>
          <w:rFonts w:hint="eastAsia" w:ascii="宋体" w:hAnsi="宋体" w:eastAsia="宋体" w:cs="仿宋"/>
          <w:color w:val="auto"/>
          <w:sz w:val="28"/>
          <w:szCs w:val="28"/>
        </w:rPr>
        <w:t>单位</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并编写</w:t>
      </w:r>
      <w:r>
        <w:rPr>
          <w:rFonts w:hint="eastAsia" w:ascii="宋体" w:hAnsi="宋体" w:eastAsia="宋体" w:cs="仿宋"/>
          <w:color w:val="auto"/>
          <w:sz w:val="28"/>
          <w:szCs w:val="28"/>
          <w:lang w:eastAsia="zh-CN"/>
        </w:rPr>
        <w:t>比选报告</w:t>
      </w:r>
      <w:r>
        <w:rPr>
          <w:rFonts w:hint="eastAsia" w:ascii="宋体" w:hAnsi="宋体" w:eastAsia="宋体" w:cs="仿宋"/>
          <w:color w:val="auto"/>
          <w:sz w:val="28"/>
          <w:szCs w:val="28"/>
        </w:rPr>
        <w:t>。</w:t>
      </w:r>
      <w:r>
        <w:rPr>
          <w:rFonts w:hint="eastAsia" w:ascii="宋体" w:hAnsi="宋体" w:eastAsia="宋体" w:cs="仿宋"/>
          <w:color w:val="auto"/>
          <w:sz w:val="28"/>
          <w:szCs w:val="28"/>
          <w:lang w:eastAsia="zh-CN"/>
        </w:rPr>
        <w:t>综合得分</w:t>
      </w:r>
      <w:r>
        <w:rPr>
          <w:rFonts w:hint="eastAsia" w:ascii="宋体" w:hAnsi="宋体" w:eastAsia="宋体" w:cs="仿宋"/>
          <w:color w:val="auto"/>
          <w:sz w:val="28"/>
          <w:szCs w:val="28"/>
        </w:rPr>
        <w:t>相同的，按照</w:t>
      </w:r>
      <w:r>
        <w:rPr>
          <w:rFonts w:hint="eastAsia" w:ascii="宋体" w:hAnsi="宋体" w:eastAsia="宋体" w:cs="仿宋"/>
          <w:color w:val="auto"/>
          <w:sz w:val="28"/>
          <w:szCs w:val="28"/>
          <w:lang w:val="en-US" w:eastAsia="zh-CN"/>
        </w:rPr>
        <w:t>技术部分得分</w:t>
      </w:r>
      <w:r>
        <w:rPr>
          <w:rFonts w:hint="eastAsia" w:ascii="宋体" w:hAnsi="宋体" w:eastAsia="宋体" w:cs="仿宋"/>
          <w:color w:val="auto"/>
          <w:sz w:val="28"/>
          <w:szCs w:val="28"/>
        </w:rPr>
        <w:t>由</w:t>
      </w:r>
      <w:r>
        <w:rPr>
          <w:rFonts w:hint="eastAsia" w:ascii="宋体" w:hAnsi="宋体" w:eastAsia="宋体" w:cs="仿宋"/>
          <w:color w:val="auto"/>
          <w:sz w:val="28"/>
          <w:szCs w:val="28"/>
          <w:lang w:val="en-US" w:eastAsia="zh-CN"/>
        </w:rPr>
        <w:t>高</w:t>
      </w:r>
      <w:r>
        <w:rPr>
          <w:rFonts w:hint="eastAsia" w:ascii="宋体" w:hAnsi="宋体" w:eastAsia="宋体" w:cs="仿宋"/>
          <w:color w:val="auto"/>
          <w:sz w:val="28"/>
          <w:szCs w:val="28"/>
        </w:rPr>
        <w:t>到</w:t>
      </w:r>
      <w:r>
        <w:rPr>
          <w:rFonts w:hint="eastAsia" w:ascii="宋体" w:hAnsi="宋体" w:eastAsia="宋体" w:cs="仿宋"/>
          <w:color w:val="auto"/>
          <w:sz w:val="28"/>
          <w:szCs w:val="28"/>
          <w:lang w:val="en-US" w:eastAsia="zh-CN"/>
        </w:rPr>
        <w:t>低</w:t>
      </w:r>
      <w:r>
        <w:rPr>
          <w:rFonts w:hint="eastAsia" w:ascii="宋体" w:hAnsi="宋体" w:eastAsia="宋体" w:cs="仿宋"/>
          <w:color w:val="auto"/>
          <w:sz w:val="28"/>
          <w:szCs w:val="28"/>
        </w:rPr>
        <w:t>的顺序推荐</w:t>
      </w:r>
      <w:r>
        <w:rPr>
          <w:rFonts w:hint="eastAsia" w:ascii="宋体" w:hAnsi="宋体" w:eastAsia="宋体" w:cs="仿宋"/>
          <w:color w:val="auto"/>
          <w:sz w:val="28"/>
          <w:szCs w:val="28"/>
          <w:lang w:val="en-US" w:eastAsia="zh-CN"/>
        </w:rPr>
        <w:t>；若还有相同，</w:t>
      </w:r>
      <w:r>
        <w:rPr>
          <w:rFonts w:hint="eastAsia" w:ascii="宋体" w:hAnsi="宋体" w:eastAsia="宋体" w:cs="仿宋"/>
          <w:color w:val="auto"/>
          <w:sz w:val="28"/>
          <w:szCs w:val="28"/>
        </w:rPr>
        <w:t>由</w:t>
      </w:r>
      <w:r>
        <w:rPr>
          <w:rFonts w:hint="eastAsia" w:ascii="宋体" w:hAnsi="宋体" w:eastAsia="宋体" w:cs="仿宋"/>
          <w:color w:val="auto"/>
          <w:sz w:val="28"/>
          <w:szCs w:val="28"/>
          <w:lang w:eastAsia="zh-CN"/>
        </w:rPr>
        <w:t>比选委员会</w:t>
      </w:r>
      <w:r>
        <w:rPr>
          <w:rFonts w:hint="eastAsia" w:ascii="宋体" w:hAnsi="宋体" w:eastAsia="宋体" w:cs="仿宋"/>
          <w:color w:val="auto"/>
          <w:sz w:val="28"/>
          <w:szCs w:val="28"/>
        </w:rPr>
        <w:t>记名投票决定</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最终原则上确定排名第一的申请人为中选单位。</w:t>
      </w:r>
    </w:p>
    <w:p>
      <w:pPr>
        <w:pStyle w:val="13"/>
        <w:rPr>
          <w:rFonts w:hint="default"/>
          <w:color w:val="auto"/>
          <w:lang w:val="en-US" w:eastAsia="zh-CN"/>
        </w:rPr>
      </w:pPr>
    </w:p>
    <w:sectPr>
      <w:headerReference r:id="rId3" w:type="default"/>
      <w:footerReference r:id="rId4" w:type="default"/>
      <w:footerReference r:id="rId5" w:type="even"/>
      <w:pgSz w:w="11906" w:h="16838"/>
      <w:pgMar w:top="1304" w:right="1417" w:bottom="1304" w:left="141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b/>
        <w:sz w:val="21"/>
      </w:rPr>
    </w:pPr>
    <w:r>
      <w:rPr>
        <w:rFonts w:ascii="宋体" w:hAnsi="宋体"/>
        <w:b/>
        <w:sz w:val="21"/>
      </w:rPr>
      <w:fldChar w:fldCharType="begin"/>
    </w:r>
    <w:r>
      <w:rPr>
        <w:rFonts w:ascii="宋体" w:hAnsi="宋体"/>
        <w:b/>
        <w:sz w:val="21"/>
      </w:rPr>
      <w:instrText xml:space="preserve"> PAGE   \* MERGEFORMAT </w:instrText>
    </w:r>
    <w:r>
      <w:rPr>
        <w:rFonts w:ascii="宋体" w:hAnsi="宋体"/>
        <w:b/>
        <w:sz w:val="21"/>
      </w:rPr>
      <w:fldChar w:fldCharType="separate"/>
    </w:r>
    <w:r>
      <w:rPr>
        <w:rFonts w:ascii="宋体" w:hAnsi="宋体"/>
        <w:b/>
        <w:sz w:val="21"/>
      </w:rPr>
      <w:t>37</w:t>
    </w:r>
    <w:r>
      <w:rPr>
        <w:rFonts w:ascii="宋体" w:hAnsi="宋体"/>
        <w:b/>
        <w:sz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7"/>
      </w:rPr>
    </w:pPr>
    <w:r>
      <w:fldChar w:fldCharType="begin"/>
    </w:r>
    <w:r>
      <w:rPr>
        <w:rStyle w:val="17"/>
      </w:rPr>
      <w:instrText xml:space="preserve">PAGE  </w:instrText>
    </w:r>
    <w:r>
      <w:fldChar w:fldCharType="end"/>
    </w:r>
  </w:p>
  <w:p>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sz w:val="21"/>
        <w:szCs w:val="21"/>
        <w:u w:val="single"/>
        <w:lang w:val="en-US" w:eastAsia="zh-CN"/>
      </w:rPr>
    </w:pPr>
    <w:r>
      <w:rPr>
        <w:rFonts w:hint="eastAsia"/>
        <w:sz w:val="21"/>
        <w:szCs w:val="21"/>
        <w:u w:val="single"/>
        <w:lang w:val="en-US" w:eastAsia="zh-CN"/>
      </w:rPr>
      <w:t>呈贡污水处理厂设备更新及节能降耗智慧化技术改造项目招标代理服务比选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MzYyY2FlNmJhZGE3N2FjYmEwN2FkYzdmMTg1ZWUifQ=="/>
  </w:docVars>
  <w:rsids>
    <w:rsidRoot w:val="4C167589"/>
    <w:rsid w:val="00031EB2"/>
    <w:rsid w:val="005224A1"/>
    <w:rsid w:val="006E0347"/>
    <w:rsid w:val="00845165"/>
    <w:rsid w:val="008F75DE"/>
    <w:rsid w:val="00A7203F"/>
    <w:rsid w:val="00AB0372"/>
    <w:rsid w:val="00AB62DF"/>
    <w:rsid w:val="00C5713D"/>
    <w:rsid w:val="00E52991"/>
    <w:rsid w:val="02047280"/>
    <w:rsid w:val="021138F7"/>
    <w:rsid w:val="02533F0F"/>
    <w:rsid w:val="027B6C54"/>
    <w:rsid w:val="02B55887"/>
    <w:rsid w:val="02C44E0D"/>
    <w:rsid w:val="03BE180C"/>
    <w:rsid w:val="03EA6562"/>
    <w:rsid w:val="04AA104C"/>
    <w:rsid w:val="059C427E"/>
    <w:rsid w:val="05C820AF"/>
    <w:rsid w:val="05F75B54"/>
    <w:rsid w:val="060C2D53"/>
    <w:rsid w:val="066F5090"/>
    <w:rsid w:val="06EE4206"/>
    <w:rsid w:val="07484D47"/>
    <w:rsid w:val="07A1396F"/>
    <w:rsid w:val="07D505B1"/>
    <w:rsid w:val="07F7358F"/>
    <w:rsid w:val="0822060B"/>
    <w:rsid w:val="089D4136"/>
    <w:rsid w:val="08DF18B6"/>
    <w:rsid w:val="09EC37B3"/>
    <w:rsid w:val="0A6C3DC0"/>
    <w:rsid w:val="0B4A48E3"/>
    <w:rsid w:val="0B5000A7"/>
    <w:rsid w:val="0BC419DA"/>
    <w:rsid w:val="0C4D7C21"/>
    <w:rsid w:val="0D4069DC"/>
    <w:rsid w:val="0ED24AE4"/>
    <w:rsid w:val="10291507"/>
    <w:rsid w:val="10614582"/>
    <w:rsid w:val="108D4EB7"/>
    <w:rsid w:val="10AA179B"/>
    <w:rsid w:val="118C11EC"/>
    <w:rsid w:val="11B30526"/>
    <w:rsid w:val="11B53F8A"/>
    <w:rsid w:val="120F1E3D"/>
    <w:rsid w:val="12B427A8"/>
    <w:rsid w:val="12BC67B4"/>
    <w:rsid w:val="12EA7CAB"/>
    <w:rsid w:val="13FF5F47"/>
    <w:rsid w:val="14C6561B"/>
    <w:rsid w:val="155362A8"/>
    <w:rsid w:val="15D66ED9"/>
    <w:rsid w:val="163271D9"/>
    <w:rsid w:val="16494B2F"/>
    <w:rsid w:val="168E60F8"/>
    <w:rsid w:val="16FA792A"/>
    <w:rsid w:val="17BA0860"/>
    <w:rsid w:val="185022E7"/>
    <w:rsid w:val="1936112E"/>
    <w:rsid w:val="19600F94"/>
    <w:rsid w:val="19F7D1C7"/>
    <w:rsid w:val="1A0A0EFF"/>
    <w:rsid w:val="1A2A7E1C"/>
    <w:rsid w:val="1A6E0A00"/>
    <w:rsid w:val="1A9D2818"/>
    <w:rsid w:val="1AA475A6"/>
    <w:rsid w:val="1B2800EF"/>
    <w:rsid w:val="1C757100"/>
    <w:rsid w:val="1CB0195E"/>
    <w:rsid w:val="1CF61068"/>
    <w:rsid w:val="1D1013CF"/>
    <w:rsid w:val="1E081BFA"/>
    <w:rsid w:val="1EF74148"/>
    <w:rsid w:val="206F41B2"/>
    <w:rsid w:val="20776185"/>
    <w:rsid w:val="20A91472"/>
    <w:rsid w:val="21486EDD"/>
    <w:rsid w:val="21956483"/>
    <w:rsid w:val="21AA3516"/>
    <w:rsid w:val="238E605B"/>
    <w:rsid w:val="242859E8"/>
    <w:rsid w:val="248C50AC"/>
    <w:rsid w:val="251946ED"/>
    <w:rsid w:val="25597AE4"/>
    <w:rsid w:val="25626093"/>
    <w:rsid w:val="27032388"/>
    <w:rsid w:val="273F65EF"/>
    <w:rsid w:val="2762237B"/>
    <w:rsid w:val="281149BF"/>
    <w:rsid w:val="28715A7F"/>
    <w:rsid w:val="28732366"/>
    <w:rsid w:val="28A54C15"/>
    <w:rsid w:val="292875F4"/>
    <w:rsid w:val="296667E7"/>
    <w:rsid w:val="297B1EC3"/>
    <w:rsid w:val="2AD739E9"/>
    <w:rsid w:val="2B031720"/>
    <w:rsid w:val="2B6B46E0"/>
    <w:rsid w:val="2B762346"/>
    <w:rsid w:val="2B77216D"/>
    <w:rsid w:val="2B80279A"/>
    <w:rsid w:val="2BD17ACF"/>
    <w:rsid w:val="2C2F26E9"/>
    <w:rsid w:val="2CD535EF"/>
    <w:rsid w:val="2CF57BE1"/>
    <w:rsid w:val="2D516283"/>
    <w:rsid w:val="2E6E6B52"/>
    <w:rsid w:val="2FE83639"/>
    <w:rsid w:val="2FEF1F17"/>
    <w:rsid w:val="30220BB7"/>
    <w:rsid w:val="308F0E4B"/>
    <w:rsid w:val="30C22DE6"/>
    <w:rsid w:val="31120AB3"/>
    <w:rsid w:val="31232B7B"/>
    <w:rsid w:val="320D795E"/>
    <w:rsid w:val="322C123C"/>
    <w:rsid w:val="330C52CB"/>
    <w:rsid w:val="33BF67AD"/>
    <w:rsid w:val="33CB4C61"/>
    <w:rsid w:val="35466831"/>
    <w:rsid w:val="35A160F3"/>
    <w:rsid w:val="35BC6D2E"/>
    <w:rsid w:val="35CB37E1"/>
    <w:rsid w:val="363B7E5F"/>
    <w:rsid w:val="36AF2FBB"/>
    <w:rsid w:val="37CF02BB"/>
    <w:rsid w:val="37F718E9"/>
    <w:rsid w:val="386E2DF5"/>
    <w:rsid w:val="396C52DB"/>
    <w:rsid w:val="39D665E9"/>
    <w:rsid w:val="39FA4695"/>
    <w:rsid w:val="39FF3B21"/>
    <w:rsid w:val="3A21318E"/>
    <w:rsid w:val="3A443B62"/>
    <w:rsid w:val="3A5B715A"/>
    <w:rsid w:val="3B163E15"/>
    <w:rsid w:val="3B571F01"/>
    <w:rsid w:val="3B5D3DA9"/>
    <w:rsid w:val="3B5D48C9"/>
    <w:rsid w:val="3B7F0AC1"/>
    <w:rsid w:val="3BF05FD7"/>
    <w:rsid w:val="3D1E490E"/>
    <w:rsid w:val="3DB34E28"/>
    <w:rsid w:val="3DC2371B"/>
    <w:rsid w:val="3DE60375"/>
    <w:rsid w:val="3E3F4D6C"/>
    <w:rsid w:val="3ED01E68"/>
    <w:rsid w:val="3F2521B4"/>
    <w:rsid w:val="3FB459A2"/>
    <w:rsid w:val="405F5A03"/>
    <w:rsid w:val="40AF53E4"/>
    <w:rsid w:val="40BF4236"/>
    <w:rsid w:val="40F879A5"/>
    <w:rsid w:val="414A53D1"/>
    <w:rsid w:val="41EF2605"/>
    <w:rsid w:val="421D53C4"/>
    <w:rsid w:val="429B02A5"/>
    <w:rsid w:val="44AE5B14"/>
    <w:rsid w:val="44DC7C8A"/>
    <w:rsid w:val="464A32B7"/>
    <w:rsid w:val="464B2ABD"/>
    <w:rsid w:val="465B295F"/>
    <w:rsid w:val="48E03A8E"/>
    <w:rsid w:val="48EC3D42"/>
    <w:rsid w:val="4AB56AD8"/>
    <w:rsid w:val="4B8244EA"/>
    <w:rsid w:val="4B8C06A4"/>
    <w:rsid w:val="4C167589"/>
    <w:rsid w:val="4C707486"/>
    <w:rsid w:val="4DB70230"/>
    <w:rsid w:val="4E0458F6"/>
    <w:rsid w:val="4EA044AD"/>
    <w:rsid w:val="4F012346"/>
    <w:rsid w:val="4F5F5722"/>
    <w:rsid w:val="5058366F"/>
    <w:rsid w:val="51CF2D1E"/>
    <w:rsid w:val="52616085"/>
    <w:rsid w:val="526D1A50"/>
    <w:rsid w:val="526D37FE"/>
    <w:rsid w:val="53AA560C"/>
    <w:rsid w:val="53CE4770"/>
    <w:rsid w:val="54C47921"/>
    <w:rsid w:val="557B0928"/>
    <w:rsid w:val="559F4616"/>
    <w:rsid w:val="562E7A24"/>
    <w:rsid w:val="574D0C94"/>
    <w:rsid w:val="5781368F"/>
    <w:rsid w:val="58025FE9"/>
    <w:rsid w:val="589755F4"/>
    <w:rsid w:val="58BE1257"/>
    <w:rsid w:val="58F9747D"/>
    <w:rsid w:val="5902608D"/>
    <w:rsid w:val="5ACE14FA"/>
    <w:rsid w:val="5B2C09D5"/>
    <w:rsid w:val="5B3F5F54"/>
    <w:rsid w:val="5B800A46"/>
    <w:rsid w:val="5C1473E0"/>
    <w:rsid w:val="5C7B355A"/>
    <w:rsid w:val="5D263E90"/>
    <w:rsid w:val="5D314D3D"/>
    <w:rsid w:val="5D467A9E"/>
    <w:rsid w:val="5DF179D9"/>
    <w:rsid w:val="5E230C6D"/>
    <w:rsid w:val="5E4E15E4"/>
    <w:rsid w:val="5EB86749"/>
    <w:rsid w:val="5ED66574"/>
    <w:rsid w:val="5F742AC8"/>
    <w:rsid w:val="60260CD1"/>
    <w:rsid w:val="60364F19"/>
    <w:rsid w:val="60377692"/>
    <w:rsid w:val="60487659"/>
    <w:rsid w:val="611A0421"/>
    <w:rsid w:val="61750921"/>
    <w:rsid w:val="620B6326"/>
    <w:rsid w:val="623A6BB2"/>
    <w:rsid w:val="62834AD8"/>
    <w:rsid w:val="62BE3C02"/>
    <w:rsid w:val="63341991"/>
    <w:rsid w:val="63416D0D"/>
    <w:rsid w:val="63BF7C32"/>
    <w:rsid w:val="63F70C86"/>
    <w:rsid w:val="6477291D"/>
    <w:rsid w:val="65253DEE"/>
    <w:rsid w:val="656C203B"/>
    <w:rsid w:val="66973113"/>
    <w:rsid w:val="677C1B26"/>
    <w:rsid w:val="678A09AE"/>
    <w:rsid w:val="67B52E47"/>
    <w:rsid w:val="6831488E"/>
    <w:rsid w:val="68817BAC"/>
    <w:rsid w:val="691E189E"/>
    <w:rsid w:val="6940006C"/>
    <w:rsid w:val="695670B2"/>
    <w:rsid w:val="69D148E8"/>
    <w:rsid w:val="6A905752"/>
    <w:rsid w:val="6AF24D91"/>
    <w:rsid w:val="6B3C600C"/>
    <w:rsid w:val="6C517895"/>
    <w:rsid w:val="6C6F67C9"/>
    <w:rsid w:val="6CEC63D9"/>
    <w:rsid w:val="6DC834D4"/>
    <w:rsid w:val="6E4C0C5C"/>
    <w:rsid w:val="6EC45739"/>
    <w:rsid w:val="70666005"/>
    <w:rsid w:val="715C3BC7"/>
    <w:rsid w:val="720D18C9"/>
    <w:rsid w:val="72EB29D0"/>
    <w:rsid w:val="739E581B"/>
    <w:rsid w:val="73B32DE5"/>
    <w:rsid w:val="744A1799"/>
    <w:rsid w:val="744B02C7"/>
    <w:rsid w:val="75453318"/>
    <w:rsid w:val="75DE0D52"/>
    <w:rsid w:val="76873D69"/>
    <w:rsid w:val="76911902"/>
    <w:rsid w:val="781E44DB"/>
    <w:rsid w:val="784A78CA"/>
    <w:rsid w:val="78F919C0"/>
    <w:rsid w:val="79FC33C8"/>
    <w:rsid w:val="7A8FC6E1"/>
    <w:rsid w:val="7AEDDC57"/>
    <w:rsid w:val="7B0F1867"/>
    <w:rsid w:val="7C2E5208"/>
    <w:rsid w:val="7C686C61"/>
    <w:rsid w:val="7DC46119"/>
    <w:rsid w:val="7DE32AF8"/>
    <w:rsid w:val="7E132BFC"/>
    <w:rsid w:val="7E75681B"/>
    <w:rsid w:val="7F559355"/>
    <w:rsid w:val="7F5C3DEA"/>
    <w:rsid w:val="7FBE922F"/>
    <w:rsid w:val="BAFB312B"/>
    <w:rsid w:val="BFFEED78"/>
    <w:rsid w:val="DFB75D2D"/>
    <w:rsid w:val="FE4D0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9"/>
    <w:pPr>
      <w:keepNext/>
      <w:keepLines/>
      <w:outlineLvl w:val="1"/>
    </w:pPr>
    <w:rPr>
      <w:rFonts w:cstheme="majorBidi"/>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qFormat/>
    <w:uiPriority w:val="0"/>
    <w:pPr>
      <w:jc w:val="left"/>
    </w:pPr>
  </w:style>
  <w:style w:type="paragraph" w:styleId="5">
    <w:name w:val="Body Text"/>
    <w:basedOn w:val="1"/>
    <w:next w:val="1"/>
    <w:qFormat/>
    <w:uiPriority w:val="0"/>
    <w:pPr>
      <w:spacing w:after="120"/>
    </w:pPr>
  </w:style>
  <w:style w:type="paragraph" w:styleId="6">
    <w:name w:val="Plain Text"/>
    <w:basedOn w:val="1"/>
    <w:next w:val="1"/>
    <w:qFormat/>
    <w:uiPriority w:val="0"/>
    <w:pPr>
      <w:autoSpaceDE w:val="0"/>
      <w:autoSpaceDN w:val="0"/>
      <w:adjustRightInd w:val="0"/>
      <w:jc w:val="left"/>
    </w:pPr>
    <w:rPr>
      <w:rFonts w:ascii="宋体" w:hAnsi="Courier New"/>
      <w:szCs w:val="21"/>
    </w:rPr>
  </w:style>
  <w:style w:type="paragraph" w:styleId="7">
    <w:name w:val="Balloon Text"/>
    <w:basedOn w:val="1"/>
    <w:link w:val="27"/>
    <w:qFormat/>
    <w:uiPriority w:val="0"/>
    <w:rPr>
      <w:sz w:val="18"/>
      <w:szCs w:val="18"/>
    </w:rPr>
  </w:style>
  <w:style w:type="paragraph" w:styleId="8">
    <w:name w:val="footer"/>
    <w:basedOn w:val="1"/>
    <w:qFormat/>
    <w:uiPriority w:val="0"/>
    <w:pPr>
      <w:tabs>
        <w:tab w:val="center" w:pos="4153"/>
        <w:tab w:val="right" w:pos="8306"/>
      </w:tabs>
      <w:snapToGrid w:val="0"/>
      <w:jc w:val="left"/>
    </w:pPr>
    <w:rPr>
      <w:kern w:val="0"/>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toc 2"/>
    <w:basedOn w:val="1"/>
    <w:next w:val="1"/>
    <w:unhideWhenUsed/>
    <w:qFormat/>
    <w:uiPriority w:val="39"/>
    <w:pPr>
      <w:ind w:left="420" w:leftChars="200"/>
    </w:pPr>
  </w:style>
  <w:style w:type="paragraph" w:styleId="11">
    <w:name w:val="Normal (Web)"/>
    <w:basedOn w:val="1"/>
    <w:unhideWhenUsed/>
    <w:qFormat/>
    <w:uiPriority w:val="0"/>
    <w:pPr>
      <w:spacing w:before="100" w:beforeLines="0" w:beforeAutospacing="1" w:after="100" w:afterLines="0" w:afterAutospacing="1"/>
      <w:jc w:val="left"/>
    </w:pPr>
    <w:rPr>
      <w:rFonts w:hint="default"/>
      <w:kern w:val="0"/>
      <w:sz w:val="24"/>
      <w:szCs w:val="24"/>
      <w:lang w:val="en-US" w:eastAsia="zh-CN" w:bidi="ar"/>
    </w:rPr>
  </w:style>
  <w:style w:type="paragraph" w:styleId="12">
    <w:name w:val="annotation subject"/>
    <w:basedOn w:val="4"/>
    <w:next w:val="4"/>
    <w:link w:val="26"/>
    <w:qFormat/>
    <w:uiPriority w:val="0"/>
    <w:rPr>
      <w:b/>
      <w:bCs/>
    </w:rPr>
  </w:style>
  <w:style w:type="paragraph" w:styleId="13">
    <w:name w:val="Body Text First Indent"/>
    <w:basedOn w:val="5"/>
    <w:semiHidden/>
    <w:unhideWhenUsed/>
    <w:qFormat/>
    <w:uiPriority w:val="99"/>
    <w:pPr>
      <w:ind w:firstLine="420" w:firstLineChars="100"/>
    </w:p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annotation reference"/>
    <w:basedOn w:val="16"/>
    <w:qFormat/>
    <w:uiPriority w:val="0"/>
    <w:rPr>
      <w:sz w:val="21"/>
      <w:szCs w:val="21"/>
    </w:rPr>
  </w:style>
  <w:style w:type="paragraph" w:customStyle="1" w:styleId="19">
    <w:name w:val="表格文字"/>
    <w:basedOn w:val="6"/>
    <w:next w:val="1"/>
    <w:qFormat/>
    <w:uiPriority w:val="0"/>
    <w:pPr>
      <w:spacing w:line="420" w:lineRule="atLeast"/>
      <w:textAlignment w:val="baseline"/>
    </w:pPr>
    <w:rPr>
      <w:rFonts w:ascii="Times New Roman" w:hAnsi="Times New Roman"/>
      <w:kern w:val="0"/>
      <w:szCs w:val="24"/>
    </w:rPr>
  </w:style>
  <w:style w:type="character" w:customStyle="1" w:styleId="20">
    <w:name w:val="grame"/>
    <w:qFormat/>
    <w:uiPriority w:val="0"/>
  </w:style>
  <w:style w:type="paragraph" w:customStyle="1" w:styleId="21">
    <w:name w:val="表格"/>
    <w:basedOn w:val="1"/>
    <w:next w:val="1"/>
    <w:qFormat/>
    <w:uiPriority w:val="0"/>
    <w:pPr>
      <w:jc w:val="center"/>
    </w:pPr>
  </w:style>
  <w:style w:type="character" w:customStyle="1" w:styleId="22">
    <w:name w:val="font21"/>
    <w:basedOn w:val="16"/>
    <w:qFormat/>
    <w:uiPriority w:val="0"/>
    <w:rPr>
      <w:rFonts w:hint="eastAsia" w:ascii="宋体" w:hAnsi="宋体" w:eastAsia="宋体" w:cs="宋体"/>
      <w:color w:val="000000"/>
      <w:sz w:val="21"/>
      <w:szCs w:val="21"/>
      <w:u w:val="none"/>
    </w:rPr>
  </w:style>
  <w:style w:type="character" w:customStyle="1" w:styleId="23">
    <w:name w:val="font41"/>
    <w:basedOn w:val="16"/>
    <w:qFormat/>
    <w:uiPriority w:val="0"/>
    <w:rPr>
      <w:rFonts w:hint="eastAsia" w:ascii="宋体" w:hAnsi="宋体" w:eastAsia="宋体" w:cs="宋体"/>
      <w:color w:val="000000"/>
      <w:sz w:val="21"/>
      <w:szCs w:val="21"/>
      <w:u w:val="none"/>
    </w:rPr>
  </w:style>
  <w:style w:type="character" w:customStyle="1" w:styleId="24">
    <w:name w:val="font51"/>
    <w:basedOn w:val="16"/>
    <w:qFormat/>
    <w:uiPriority w:val="0"/>
    <w:rPr>
      <w:rFonts w:hint="default" w:ascii="Times New Roman" w:hAnsi="Times New Roman" w:cs="Times New Roman"/>
      <w:color w:val="000000"/>
      <w:sz w:val="21"/>
      <w:szCs w:val="21"/>
      <w:u w:val="none"/>
    </w:rPr>
  </w:style>
  <w:style w:type="character" w:customStyle="1" w:styleId="25">
    <w:name w:val="批注文字 字符"/>
    <w:basedOn w:val="16"/>
    <w:link w:val="4"/>
    <w:qFormat/>
    <w:uiPriority w:val="0"/>
    <w:rPr>
      <w:kern w:val="2"/>
      <w:sz w:val="21"/>
      <w:szCs w:val="24"/>
    </w:rPr>
  </w:style>
  <w:style w:type="character" w:customStyle="1" w:styleId="26">
    <w:name w:val="批注主题 字符"/>
    <w:basedOn w:val="25"/>
    <w:link w:val="12"/>
    <w:qFormat/>
    <w:uiPriority w:val="0"/>
    <w:rPr>
      <w:b/>
      <w:bCs/>
      <w:kern w:val="2"/>
      <w:sz w:val="21"/>
      <w:szCs w:val="24"/>
    </w:rPr>
  </w:style>
  <w:style w:type="character" w:customStyle="1" w:styleId="27">
    <w:name w:val="批注框文本 字符"/>
    <w:basedOn w:val="16"/>
    <w:link w:val="7"/>
    <w:qFormat/>
    <w:uiPriority w:val="0"/>
    <w:rPr>
      <w:kern w:val="2"/>
      <w:sz w:val="18"/>
      <w:szCs w:val="18"/>
    </w:rPr>
  </w:style>
  <w:style w:type="paragraph" w:customStyle="1" w:styleId="28">
    <w:name w:val="_Style 11"/>
    <w:basedOn w:val="1"/>
    <w:next w:val="1"/>
    <w:qFormat/>
    <w:uiPriority w:val="39"/>
    <w:pPr>
      <w:spacing w:before="120" w:after="120"/>
      <w:jc w:val="left"/>
    </w:pPr>
    <w:rPr>
      <w:rFonts w:ascii="Calibri" w:hAnsi="Calibri" w:cs="Calibri"/>
      <w:b/>
      <w:bCs/>
      <w:caps/>
      <w:sz w:val="20"/>
      <w:szCs w:val="20"/>
    </w:rPr>
  </w:style>
  <w:style w:type="paragraph" w:customStyle="1" w:styleId="2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30">
    <w:name w:val="节标题"/>
    <w:basedOn w:val="1"/>
    <w:qFormat/>
    <w:uiPriority w:val="0"/>
    <w:pPr>
      <w:widowControl/>
      <w:spacing w:line="289" w:lineRule="atLeast"/>
      <w:jc w:val="center"/>
      <w:textAlignment w:val="baseline"/>
    </w:pPr>
    <w:rPr>
      <w:color w:val="000000"/>
      <w:kern w:val="0"/>
      <w:sz w:val="28"/>
      <w:szCs w:val="20"/>
      <w:u w:color="000000"/>
    </w:rPr>
  </w:style>
  <w:style w:type="paragraph" w:styleId="3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9006</Words>
  <Characters>9358</Characters>
  <Lines>61</Lines>
  <Paragraphs>17</Paragraphs>
  <TotalTime>29</TotalTime>
  <ScaleCrop>false</ScaleCrop>
  <LinksUpToDate>false</LinksUpToDate>
  <CharactersWithSpaces>10121</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2022-04-02T01:04:00Z</dcterms:created>
  <dc:creator>Administrator</dc:creator>
  <cp:lastModifiedBy>kmcg</cp:lastModifiedBy>
  <cp:lastPrinted>2024-05-13T14:49:00Z</cp:lastPrinted>
  <dcterms:modified xsi:type="dcterms:W3CDTF">2024-05-13T15:52:51Z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commondata">
    <vt:lpwstr>eyJoZGlkIjoiMWY4YWRiYzI5YjA5MjRiNDgxZTNjMGJhNzI2MzRkMzQifQ==</vt:lpwstr>
  </property>
  <property fmtid="{D5CDD505-2E9C-101B-9397-08002B2CF9AE}" pid="4" name="ICV">
    <vt:lpwstr>FEF7D76813594B56885C603F94B472BD_13</vt:lpwstr>
  </property>
</Properties>
</file>