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昆明高新技术产业开发区第四小学2024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清水校区专项</w:t>
      </w:r>
      <w:r>
        <w:rPr>
          <w:rFonts w:hint="eastAsia" w:ascii="方正小标宋简体" w:eastAsia="方正小标宋简体"/>
          <w:sz w:val="44"/>
          <w:szCs w:val="44"/>
        </w:rPr>
        <w:t>经费</w:t>
      </w:r>
      <w:r>
        <w:rPr>
          <w:rFonts w:hint="eastAsia" w:ascii="方正小标宋简体" w:hAnsi="华文中宋" w:eastAsia="方正小标宋简体"/>
          <w:spacing w:val="14"/>
          <w:sz w:val="44"/>
          <w:szCs w:val="44"/>
        </w:rPr>
        <w:t>项目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  <w:lang w:eastAsia="zh-CN"/>
        </w:rPr>
        <w:t>一、</w:t>
      </w:r>
      <w:r>
        <w:rPr>
          <w:rFonts w:hint="eastAsia" w:ascii="黑体" w:hAnsi="黑体" w:eastAsia="黑体"/>
          <w:kern w:val="0"/>
          <w:sz w:val="30"/>
          <w:szCs w:val="30"/>
        </w:rPr>
        <w:t>项目名称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</w:rPr>
        <w:t xml:space="preserve">  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清水校区专项</w:t>
      </w:r>
      <w:r>
        <w:rPr>
          <w:rFonts w:hint="eastAsia" w:eastAsia="仿宋_GB2312"/>
          <w:kern w:val="0"/>
          <w:sz w:val="30"/>
          <w:szCs w:val="30"/>
        </w:rPr>
        <w:t>经费</w:t>
      </w:r>
      <w:r>
        <w:rPr>
          <w:rFonts w:hint="eastAsia" w:eastAsia="仿宋_GB2312"/>
          <w:kern w:val="0"/>
          <w:sz w:val="30"/>
          <w:szCs w:val="30"/>
          <w:lang w:eastAsia="zh-CN"/>
        </w:rPr>
        <w:t>。</w:t>
      </w: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二、</w:t>
      </w:r>
      <w:r>
        <w:rPr>
          <w:rFonts w:hint="eastAsia" w:ascii="黑体" w:hAnsi="黑体" w:eastAsia="黑体" w:cs="黑体"/>
          <w:kern w:val="0"/>
          <w:sz w:val="30"/>
          <w:szCs w:val="30"/>
        </w:rPr>
        <w:t>立项依据</w:t>
      </w:r>
      <w:bookmarkStart w:id="0" w:name="_GoBack"/>
      <w:bookmarkEnd w:id="0"/>
    </w:p>
    <w:p>
      <w:pPr>
        <w:widowControl/>
        <w:numPr>
          <w:ilvl w:val="0"/>
          <w:numId w:val="0"/>
        </w:numPr>
        <w:jc w:val="left"/>
        <w:rPr>
          <w:rFonts w:hint="eastAsia" w:eastAsia="仿宋_GB2312"/>
          <w:kern w:val="0"/>
          <w:sz w:val="30"/>
          <w:szCs w:val="30"/>
          <w:lang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根据《</w:t>
      </w:r>
      <w:r>
        <w:rPr>
          <w:rFonts w:hint="eastAsia" w:eastAsia="仿宋_GB2312"/>
          <w:kern w:val="0"/>
          <w:sz w:val="30"/>
          <w:szCs w:val="30"/>
          <w:lang w:eastAsia="zh-CN"/>
        </w:rPr>
        <w:t>高新一小东校区办学实施方案》鉴于学校办学初期，学生人数少，生均公用经费总额少，难于维系学校正常运转，办学初期三年，在生均公用经费之外，管委会每年再拨付50万元的专项经费，用于学校日常办学、支付水电费、网络通讯费，支付教师培训费、差旅费等开支，其中5万元需申请政府采购打印纸。</w:t>
      </w: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三、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项目实施单位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单位名称：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昆明高新技术产业开发区第四小学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组织机构代码：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1253011543149066J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地址：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昆明市呈贡区马金铺街道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2511号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0871--67441009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法人代表：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罗志明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经费来源：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财政资金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概况：</w:t>
      </w:r>
      <w:r>
        <w:rPr>
          <w:rFonts w:hint="eastAsia" w:eastAsia="仿宋_GB2312"/>
          <w:kern w:val="0"/>
          <w:sz w:val="32"/>
          <w:szCs w:val="32"/>
        </w:rPr>
        <w:t>昆明高新技术产业开发区第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四小</w:t>
      </w:r>
      <w:r>
        <w:rPr>
          <w:rFonts w:hint="eastAsia" w:eastAsia="仿宋_GB2312"/>
          <w:kern w:val="0"/>
          <w:sz w:val="32"/>
          <w:szCs w:val="32"/>
        </w:rPr>
        <w:t>学于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2011</w:t>
      </w:r>
      <w:r>
        <w:rPr>
          <w:rFonts w:hint="eastAsia" w:eastAsia="仿宋_GB2312"/>
          <w:kern w:val="0"/>
          <w:sz w:val="32"/>
          <w:szCs w:val="32"/>
        </w:rPr>
        <w:t>年9月成立，为财政全额拨款事业单位。办学规模为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67</w:t>
      </w:r>
      <w:r>
        <w:rPr>
          <w:rFonts w:hint="eastAsia" w:eastAsia="仿宋_GB2312"/>
          <w:kern w:val="0"/>
          <w:sz w:val="32"/>
          <w:szCs w:val="32"/>
        </w:rPr>
        <w:t>个教学班，在校学生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3054</w:t>
      </w:r>
      <w:r>
        <w:rPr>
          <w:rFonts w:hint="eastAsia" w:eastAsia="仿宋_GB2312"/>
          <w:kern w:val="0"/>
          <w:sz w:val="32"/>
          <w:szCs w:val="32"/>
        </w:rPr>
        <w:t>人，有教职工1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87</w:t>
      </w:r>
      <w:r>
        <w:rPr>
          <w:rFonts w:hint="eastAsia" w:eastAsia="仿宋_GB2312"/>
          <w:kern w:val="0"/>
          <w:sz w:val="32"/>
          <w:szCs w:val="32"/>
        </w:rPr>
        <w:t>人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其中在编教师121人，合同聘用制教师14人，临聘教师52人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widowControl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四、</w:t>
      </w: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项目基本概况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清水校区专项</w:t>
      </w:r>
      <w:r>
        <w:rPr>
          <w:rFonts w:hint="eastAsia" w:eastAsia="仿宋_GB2312"/>
          <w:kern w:val="0"/>
          <w:sz w:val="30"/>
          <w:szCs w:val="30"/>
        </w:rPr>
        <w:t>经费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eastAsia="仿宋_GB2312"/>
          <w:kern w:val="0"/>
          <w:sz w:val="30"/>
          <w:szCs w:val="30"/>
          <w:lang w:eastAsia="zh-CN"/>
        </w:rPr>
        <w:t>鉴于学校办学初期，学生人数少，生均公用经费总额少，难于维系学校正常运转，办学初期三年，在生均公用经费之外，管委会每年再拨付50万元的专项经费，用于学校日常办学、支付水电费、网络通讯费，支付教师培训费、差旅费等开支，其中5万元需申请政府采购打印纸。</w:t>
      </w:r>
    </w:p>
    <w:p>
      <w:pPr>
        <w:widowControl/>
        <w:numPr>
          <w:ilvl w:val="0"/>
          <w:numId w:val="1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="600" w:firstLineChars="200"/>
        <w:jc w:val="left"/>
        <w:textAlignment w:val="auto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鉴于学校办学初期，学生人数少，生均公用经费总额少，难于维系学校正常运转，办学初期三年，在生均公用经费之外，管委会每年再拨付50万元的专项经费，用于学校日常办学、支付水电费、网络通讯费，支付教师培训费、差旅费等开支，其中5万元需申请政府采购打印纸。</w:t>
      </w: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六、</w:t>
      </w:r>
      <w:r>
        <w:rPr>
          <w:rFonts w:hint="eastAsia" w:ascii="黑体" w:hAnsi="黑体" w:eastAsia="黑体" w:cs="黑体"/>
          <w:kern w:val="0"/>
          <w:sz w:val="30"/>
          <w:szCs w:val="30"/>
        </w:rPr>
        <w:t>资金安排情况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清水校区专项</w:t>
      </w:r>
      <w:r>
        <w:rPr>
          <w:rFonts w:hint="eastAsia" w:eastAsia="仿宋_GB2312"/>
          <w:kern w:val="0"/>
          <w:sz w:val="30"/>
          <w:szCs w:val="30"/>
        </w:rPr>
        <w:t>经费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包含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办公费450000，复印纸采购费50000元。</w:t>
      </w: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七、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="600" w:firstLineChars="200"/>
        <w:jc w:val="left"/>
        <w:textAlignment w:val="auto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鉴于学校办学初期，学生人数少，生均公用经费总额少，难于维系学校正常运转，办学初期三年，在生均公用经费之外，管委会每年再拨付50万元的专项经费，用于学校日常办学、支付水电费、网络通讯费，支付教师培训费、差旅费等开支，其中5万元需申请政府采购打印纸。</w:t>
      </w: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八、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项目实施成效</w:t>
      </w:r>
    </w:p>
    <w:p>
      <w:pPr>
        <w:widowControl/>
        <w:ind w:firstLine="600" w:firstLineChars="200"/>
        <w:jc w:val="left"/>
        <w:rPr>
          <w:rFonts w:hint="default" w:eastAsia="仿宋_GB2312"/>
          <w:kern w:val="0"/>
          <w:sz w:val="30"/>
          <w:szCs w:val="30"/>
          <w:lang w:val="en-US" w:eastAsia="zh-CN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全校师生95%满意。</w:t>
      </w:r>
    </w:p>
    <w:p>
      <w:pPr>
        <w:widowControl/>
        <w:numPr>
          <w:ilvl w:val="0"/>
          <w:numId w:val="2"/>
        </w:numPr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项目绩效目标表</w:t>
      </w:r>
    </w:p>
    <w:tbl>
      <w:tblPr>
        <w:tblStyle w:val="2"/>
        <w:tblW w:w="72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187"/>
        <w:gridCol w:w="588"/>
        <w:gridCol w:w="977"/>
        <w:gridCol w:w="414"/>
        <w:gridCol w:w="396"/>
        <w:gridCol w:w="723"/>
        <w:gridCol w:w="464"/>
        <w:gridCol w:w="453"/>
        <w:gridCol w:w="11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小学生课后服务经费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对有需求的小学生提供课后服务，缓解部分学生家长接孩子难的问题，利用有效时间和空间弘扬，进一步提高教育服务水平。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产出指标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2024年参加课后服务学生数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在校学生3054人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反映2024年参加课后服务学生数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效益指标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学校办学特色，教育教学质量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显著提高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定性指标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学校办学特色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满意度指标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学生及家长满意度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95 %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学生及家长满意度费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2E1088"/>
    <w:multiLevelType w:val="singleLevel"/>
    <w:tmpl w:val="DF2E108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EF36DE5"/>
    <w:multiLevelType w:val="singleLevel"/>
    <w:tmpl w:val="4EF36DE5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GY2NGRkMWViYjU5M2JjMzEyYWU0ODA0ZWRkNDUifQ=="/>
  </w:docVars>
  <w:rsids>
    <w:rsidRoot w:val="1E24059B"/>
    <w:rsid w:val="00DD675B"/>
    <w:rsid w:val="0AA7260C"/>
    <w:rsid w:val="0C3D5503"/>
    <w:rsid w:val="1E24059B"/>
    <w:rsid w:val="519305D0"/>
    <w:rsid w:val="52306D1A"/>
    <w:rsid w:val="547E2441"/>
    <w:rsid w:val="601B151D"/>
    <w:rsid w:val="77F22217"/>
    <w:rsid w:val="77F8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2022-02-09T03:21:00Z</dcterms:created>
  <dc:creator>ljc</dc:creator>
  <cp:lastModifiedBy>Administrator</cp:lastModifiedBy>
  <dcterms:modified xsi:type="dcterms:W3CDTF">2024-03-28T06:56:37Z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EA412C6A43004AAB90C396F55DA03BED_13</vt:lpwstr>
  </property>
</Properties>
</file>