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昆明滇池国家旅游度假区大渔幼儿园幼儿活动经费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根据昆明市呈贡区财政局呈财文件《关于对202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年度预算支出</w:t>
      </w:r>
      <w:r>
        <w:rPr>
          <w:rFonts w:hint="eastAsia" w:ascii="仿宋_GB2312"/>
          <w:szCs w:val="32"/>
          <w:lang w:val="en-US" w:eastAsia="zh-CN"/>
        </w:rPr>
        <w:t>开</w:t>
      </w:r>
      <w:r>
        <w:rPr>
          <w:rFonts w:hint="eastAsia" w:ascii="仿宋_GB2312"/>
          <w:szCs w:val="32"/>
        </w:rPr>
        <w:t>展绩效自评工作的通知》的要求，我园运用科学、合理的绩效评价指标、评价标准和评价方法，对本单位的</w:t>
      </w:r>
      <w:r>
        <w:rPr>
          <w:rFonts w:hint="eastAsia" w:ascii="仿宋_GB2312"/>
          <w:szCs w:val="32"/>
          <w:lang w:val="en-US" w:eastAsia="zh-CN"/>
        </w:rPr>
        <w:t>幼儿活动经费</w:t>
      </w:r>
      <w:r>
        <w:rPr>
          <w:rFonts w:hint="eastAsia" w:ascii="仿宋_GB2312"/>
          <w:szCs w:val="32"/>
        </w:rPr>
        <w:t>支出进行了绩效评价，本次评价遵循了“科学规范、公正公开、分类管理、绩效相关”的原则。现将情况汇报如下：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大渔幼儿园</w:t>
      </w:r>
      <w:r>
        <w:rPr>
          <w:rFonts w:hint="eastAsia" w:ascii="仿宋_GB2312"/>
          <w:szCs w:val="32"/>
          <w:lang w:val="en-US" w:eastAsia="zh-CN"/>
        </w:rPr>
        <w:t>幼儿活动经费</w:t>
      </w:r>
      <w:r>
        <w:rPr>
          <w:rFonts w:hint="eastAsia" w:ascii="仿宋_GB2312"/>
          <w:szCs w:val="32"/>
          <w:lang w:eastAsia="zh-CN"/>
        </w:rPr>
        <w:t>由财政全额拨款，</w:t>
      </w:r>
      <w:r>
        <w:rPr>
          <w:rFonts w:hint="eastAsia" w:ascii="仿宋_GB2312"/>
          <w:szCs w:val="32"/>
          <w:lang w:val="en-US" w:eastAsia="zh-CN"/>
        </w:rPr>
        <w:t>共计12.6338万元。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幼儿活动经费主要用于开展中国传统节日、六一儿童节及冬季运动会等节日活动及足球特色课，对幼儿进行启蒙教育，增强幼儿对各活动的兴趣。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结合幼儿园实际，根据上级部门要求及儿童年龄特点，组织开展了丰富的幼儿活动，帮助幼儿展现自我，建立幼儿自信心，在参与集体活动过程中，获得集体荣誉感及归属感；在参加各类传统节日活动中，让幼儿更好地了解、保护和传承祖国的传统文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在2021年10月份进行2022年预算，2022年预算资金下达后我园按照年初预算安排，项目前期根据园务委员会决议按照进度执行，项目中期对相关项目进行监督，项目完成后对项目进行验收，验收合格后进行款项支付，截至年底，项目执行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我园幼儿活动经费按照专款专用的原则，严格加强项目资金使用的监督检查，切实提高项目资金的使用效益，达到政府采购标准的严格按照政府采购的相关规定执行。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</w:t>
      </w:r>
      <w:r>
        <w:rPr>
          <w:rFonts w:hint="eastAsia" w:ascii="仿宋_GB2312" w:hAnsi="仿宋_GB2312" w:cs="仿宋_GB231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Cs w:val="32"/>
        </w:rPr>
        <w:t>成立了由</w:t>
      </w:r>
      <w:r>
        <w:rPr>
          <w:rFonts w:hint="eastAsia" w:ascii="仿宋_GB2312" w:hAnsi="仿宋_GB2312" w:cs="仿宋_GB2312"/>
          <w:szCs w:val="32"/>
          <w:lang w:val="en-US" w:eastAsia="zh-CN"/>
        </w:rPr>
        <w:t>园长</w:t>
      </w:r>
      <w:r>
        <w:rPr>
          <w:rFonts w:hint="eastAsia" w:ascii="仿宋_GB2312" w:hAnsi="仿宋_GB2312" w:eastAsia="仿宋_GB2312" w:cs="仿宋_GB2312"/>
          <w:szCs w:val="32"/>
        </w:rPr>
        <w:t>任组长，</w:t>
      </w:r>
      <w:r>
        <w:rPr>
          <w:rFonts w:hint="eastAsia" w:ascii="仿宋_GB2312" w:hAnsi="仿宋_GB2312" w:cs="仿宋_GB2312"/>
          <w:szCs w:val="32"/>
          <w:lang w:val="en-US" w:eastAsia="zh-CN"/>
        </w:rPr>
        <w:t>副园长</w:t>
      </w:r>
      <w:r>
        <w:rPr>
          <w:rFonts w:hint="eastAsia" w:ascii="仿宋_GB2312" w:hAnsi="仿宋_GB2312" w:eastAsia="仿宋_GB2312" w:cs="仿宋_GB2312"/>
          <w:szCs w:val="32"/>
        </w:rPr>
        <w:t>任副组长、</w:t>
      </w:r>
      <w:r>
        <w:rPr>
          <w:rFonts w:hint="eastAsia" w:ascii="仿宋_GB2312" w:hAnsi="仿宋_GB2312" w:cs="仿宋_GB2312"/>
          <w:szCs w:val="32"/>
          <w:lang w:val="en-US" w:eastAsia="zh-CN"/>
        </w:rPr>
        <w:t>园务委员会</w:t>
      </w:r>
      <w:r>
        <w:rPr>
          <w:rFonts w:hint="eastAsia" w:ascii="仿宋_GB2312" w:hAnsi="仿宋_GB2312" w:eastAsia="仿宋_GB2312" w:cs="仿宋_GB2312"/>
          <w:szCs w:val="32"/>
        </w:rPr>
        <w:t>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Cs w:val="32"/>
        </w:rPr>
        <w:t>此项资金用于</w:t>
      </w:r>
      <w:r>
        <w:rPr>
          <w:rFonts w:hint="eastAsia" w:ascii="仿宋_GB2312" w:hAnsi="仿宋_GB2312" w:cs="仿宋_GB2312"/>
          <w:szCs w:val="32"/>
          <w:lang w:val="en-US" w:eastAsia="zh-CN"/>
        </w:rPr>
        <w:t>开展各项幼儿活动</w:t>
      </w:r>
      <w:r>
        <w:rPr>
          <w:rFonts w:hint="eastAsia" w:ascii="仿宋_GB2312" w:hAnsi="仿宋_GB2312" w:eastAsia="仿宋_GB2312" w:cs="仿宋_GB2312"/>
          <w:szCs w:val="32"/>
        </w:rPr>
        <w:t>。</w:t>
      </w:r>
      <w:r>
        <w:rPr>
          <w:rFonts w:hint="eastAsia" w:ascii="仿宋_GB2312" w:hAnsi="仿宋_GB2312" w:cs="仿宋_GB2312"/>
          <w:szCs w:val="32"/>
          <w:lang w:val="en-US" w:eastAsia="zh-CN"/>
        </w:rPr>
        <w:t>各项目均依据幼儿园三重一大制度执行。项目开展前有计划和目标、过程有监督、项目结束后有评价。并建立了健全的管理制度，严格按照国家相关规定对资金进行管理，并及时公开相关信息。项目资金的使用达到了预期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年初预算幼儿活动经费</w:t>
      </w:r>
      <w:r>
        <w:rPr>
          <w:rFonts w:hint="eastAsia" w:ascii="仿宋_GB2312"/>
          <w:szCs w:val="32"/>
          <w:lang w:val="en-US" w:eastAsia="zh-CN"/>
        </w:rPr>
        <w:t>12.6338</w:t>
      </w:r>
      <w:r>
        <w:rPr>
          <w:rFonts w:hint="eastAsia" w:ascii="仿宋_GB2312"/>
          <w:szCs w:val="32"/>
        </w:rPr>
        <w:t>万元，财政全额拨付到账。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楷体" w:hAnsi="楷体" w:eastAsia="楷体" w:cs="楷体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按照年初预算计划实施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根据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主要负责人组织的相关会议按照相关财务要求严格执行，项目实施前期认真筹措，项目实施时期认真监督，项目完成后认真验收，确保</w:t>
      </w:r>
      <w:r>
        <w:rPr>
          <w:rFonts w:hint="eastAsia" w:ascii="仿宋_GB2312"/>
          <w:szCs w:val="32"/>
          <w:lang w:val="en-US" w:eastAsia="zh-CN"/>
        </w:rPr>
        <w:t>幼儿活动高质量开展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幼儿园</w:t>
      </w:r>
      <w:r>
        <w:rPr>
          <w:rFonts w:hint="eastAsia" w:ascii="仿宋_GB2312"/>
          <w:szCs w:val="32"/>
        </w:rPr>
        <w:t>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园教学提升专项</w:t>
      </w:r>
      <w:r>
        <w:rPr>
          <w:rFonts w:hint="eastAsia" w:ascii="仿宋_GB2312"/>
          <w:szCs w:val="32"/>
        </w:rPr>
        <w:t>经费按照专款专用的原则，严格加强项目资金使用的监督检查，切实提高项目资金的使用效益，为</w:t>
      </w:r>
      <w:r>
        <w:rPr>
          <w:rFonts w:hint="eastAsia" w:ascii="仿宋_GB2312"/>
          <w:szCs w:val="32"/>
          <w:lang w:val="en-US" w:eastAsia="zh-CN"/>
        </w:rPr>
        <w:t>幼儿和家长提供了优质的教育和服务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资金使用合规，无截留、挪用等现象，资金使用产生效益。</w:t>
      </w: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后续工作计划。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我园会严格按照上级部门的指示进一步优化预算，对项目进行公平公正、真实有效的评价并按时按质进行公开。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主要经验做法、改进措施和有关建议等。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BD40EF-5C18-40E6-A38D-6F6BE3EFD7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7E6765-89C0-4FB8-BDB5-2209434CC1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C02CFB2-8C69-41DE-80E4-35AC57430C2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65A7DA6-0262-4222-86D5-5DB8DBE28EC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5DAE6BD-7598-491E-93A8-47EA292D980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2117E"/>
    <w:multiLevelType w:val="singleLevel"/>
    <w:tmpl w:val="A6D21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WNlOTFmYzFkZWEyMTIwYzFjOTI4ZWNlYzczN2IifQ=="/>
  </w:docVars>
  <w:rsids>
    <w:rsidRoot w:val="00000000"/>
    <w:rsid w:val="05AE36CA"/>
    <w:rsid w:val="0A614CA8"/>
    <w:rsid w:val="107633AA"/>
    <w:rsid w:val="1C6B38EC"/>
    <w:rsid w:val="20765795"/>
    <w:rsid w:val="2F55694E"/>
    <w:rsid w:val="32C901D0"/>
    <w:rsid w:val="33766603"/>
    <w:rsid w:val="342B32DA"/>
    <w:rsid w:val="34371623"/>
    <w:rsid w:val="35D9267E"/>
    <w:rsid w:val="35DF2155"/>
    <w:rsid w:val="378A5996"/>
    <w:rsid w:val="38D35896"/>
    <w:rsid w:val="39471F76"/>
    <w:rsid w:val="3D887696"/>
    <w:rsid w:val="48524506"/>
    <w:rsid w:val="518353ED"/>
    <w:rsid w:val="57A10204"/>
    <w:rsid w:val="5A3C6978"/>
    <w:rsid w:val="66643743"/>
    <w:rsid w:val="67600811"/>
    <w:rsid w:val="773A517C"/>
    <w:rsid w:val="7A8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1400</Words>
  <Characters>1442</Characters>
  <Lines>0</Lines>
  <Paragraphs>0</Paragraphs>
  <TotalTime>9</TotalTime>
  <ScaleCrop>false</ScaleCrop>
  <LinksUpToDate>false</LinksUpToDate>
  <CharactersWithSpaces>1446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Michelle</cp:lastModifiedBy>
  <dcterms:modified xsi:type="dcterms:W3CDTF">2023-09-25T01:36:42Z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A453B2882AAC47CF90D628ECD76A245B</vt:lpwstr>
  </property>
</Properties>
</file>