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4-2</w:t>
      </w:r>
      <w:r>
        <w:rPr>
          <w:rFonts w:ascii="黑体" w:eastAsia="黑体"/>
          <w:color w:val="000000" w:themeColor="text1"/>
          <w:szCs w:val="32"/>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color w:val="000000" w:themeColor="text1"/>
          <w:szCs w:val="32"/>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560" w:lineRule="exact"/>
        <w:ind w:left="0" w:leftChars="0" w:right="0" w:rightChars="0"/>
        <w:jc w:val="center"/>
        <w:textAlignment w:val="auto"/>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lang w:val="en-US" w:eastAsia="zh-CN"/>
          <w14:textFill>
            <w14:solidFill>
              <w14:schemeClr w14:val="tx1"/>
            </w14:solidFill>
          </w14:textFill>
        </w:rPr>
        <w:t>营养改善计划资金</w:t>
      </w:r>
      <w:r>
        <w:rPr>
          <w:rFonts w:hint="eastAsia" w:ascii="方正小标宋_GBK" w:eastAsia="方正小标宋_GBK"/>
          <w:color w:val="000000" w:themeColor="text1"/>
          <w:sz w:val="36"/>
          <w:szCs w:val="36"/>
          <w14:textFill>
            <w14:solidFill>
              <w14:schemeClr w14:val="tx1"/>
            </w14:solidFill>
          </w14:textFill>
        </w:rPr>
        <w:t>项目支出绩效报告</w:t>
      </w:r>
      <w:r>
        <w:rPr>
          <w:rFonts w:hint="eastAsia" w:ascii="方正小标宋_GBK" w:eastAsia="方正小标宋_GBK"/>
          <w:color w:val="000000" w:themeColor="text1"/>
          <w:sz w:val="36"/>
          <w:szCs w:val="36"/>
          <w:lang w:eastAsia="zh-CN"/>
          <w14:textFill>
            <w14:solidFill>
              <w14:schemeClr w14:val="tx1"/>
            </w14:solidFill>
          </w14:textFill>
        </w:rPr>
        <w:t>（自评）</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ascii="仿宋_GB2312"/>
          <w:b/>
          <w:color w:val="000000" w:themeColor="text1"/>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bookmarkStart w:id="0" w:name="_GoBack"/>
      <w:r>
        <w:rPr>
          <w:rFonts w:hint="eastAsia" w:ascii="黑体" w:eastAsia="黑体"/>
          <w:color w:val="000000" w:themeColor="text1"/>
          <w:szCs w:val="32"/>
          <w14:textFill>
            <w14:solidFill>
              <w14:schemeClr w14:val="tx1"/>
            </w14:solidFill>
          </w14:textFill>
        </w:rPr>
        <w:t>一、项目基本情况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根据主管部门的通知，2021年农村义务教育学生营养改善计划资金结余10.35万元可结转至2022年使用；根据《关于下达2022年农村义务教育营养改善计划直达资金和2021年市级提标资金的通知》（昆财教〔2022〕20号），下达资金2.36万元；根据《关于下达2021年城乡义务教育补助经费（第二批）中央直达资金的通知》（呈财教〔2022〕12号），下达资金0.33万元；根据《关于下达2022年城乡义务教育补助经费（第二批）省级直达资金的通知》，下达0.85万元；根据《关于下达2022年城乡义务教育补助经费（营养改善）省级资金的通知》（呈财教〔2022〕22号）下达1.92万元。特预算2022年学生营养改善计划资金项目15.81万元。此经费专项用于支付学生营养改善计划课间加餐费用。</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绩效目标设定及指标完成情况。</w:t>
      </w:r>
    </w:p>
    <w:p>
      <w:pPr>
        <w:pStyle w:val="4"/>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480" w:firstLineChars="0"/>
        <w:jc w:val="left"/>
        <w:textAlignment w:val="auto"/>
        <w:outlineLvl w:val="9"/>
        <w:rPr>
          <w:rFonts w:hint="eastAsia" w:ascii="仿宋_GB2312"/>
          <w:color w:val="000000" w:themeColor="text1"/>
          <w:szCs w:val="32"/>
          <w:lang w:val="en-US" w:eastAsia="zh-CN"/>
          <w14:textFill>
            <w14:solidFill>
              <w14:schemeClr w14:val="tx1"/>
            </w14:solidFill>
          </w14:textFill>
        </w:rPr>
      </w:pP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项目</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绩效目标为</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改善农村义务教育学生营养状况，促进学生健康成长和全面发展。2022年我校如期完成绩效目标。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项目产出数量指标为享受学生人数216人。2022年我校严格根据营养改善计划实名制系统人数开展工作，实际享受人数为216人。</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项目产出质量指标为食品安全合格。2022年，我校选取昆明雪兰牛奶有限责任公司提供学生营养改善计划课间加餐，食品安全达标。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项目产出时效指标为2022年年底前完成。2022年我校完成了营养改善计划课间加餐项目的应享受学生审核，服务公司选择，正常供餐、发放和食用管理工作。</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项目产出成本指标为营养改善计划课间加餐费用支出数（预算）15.81万元。2022年我校预算学生营养改善计划资金15.81万元，最终执行数为13.23万元，</w:t>
      </w:r>
      <w:r>
        <w:rPr>
          <w:rFonts w:hint="eastAsia" w:ascii="仿宋_GB2312"/>
          <w:color w:val="000000" w:themeColor="text1"/>
          <w:szCs w:val="32"/>
          <w14:textFill>
            <w14:solidFill>
              <w14:schemeClr w14:val="tx1"/>
            </w14:solidFill>
          </w14:textFill>
        </w:rPr>
        <w:t>项目经费执行率</w:t>
      </w:r>
      <w:r>
        <w:rPr>
          <w:rFonts w:hint="eastAsia" w:ascii="仿宋_GB2312"/>
          <w:color w:val="000000" w:themeColor="text1"/>
          <w:szCs w:val="32"/>
          <w:lang w:val="en-US" w:eastAsia="zh-CN"/>
          <w14:textFill>
            <w14:solidFill>
              <w14:schemeClr w14:val="tx1"/>
            </w14:solidFill>
          </w14:textFill>
        </w:rPr>
        <w:t>为83.68</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项目经济效益指标为成本控制数。2022年我校严格按补助标准支付学生营养餐费，成本控制良好。</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项目社会效益指标为农村义务教育学生营养有所改善。2022年学校采取课间加餐形式，选取牛奶、面包等学生喜欢和符合食品卫生标准的食物，切实改善了农村义务教育学生的营养状况。</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项目可持续影响指标为助力学生健康成长。该项目实施后，使农村义务教育学生的营养状况得到改善，学生健康水平不断提高。</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项目服务对象满意度指标为家长学生对项目实施效果的满意度情况。经调查，项目切实惠及农村义务教育学生，家长和学生满意度高。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我校预算2022年营养改善计划资金15.81</w:t>
      </w:r>
      <w:r>
        <w:rPr>
          <w:rFonts w:hint="eastAsia" w:ascii="仿宋_GB2312" w:hAnsi="仿宋_GB2312" w:cs="仿宋_GB2312"/>
          <w:b w:val="0"/>
          <w:bCs w:val="0"/>
          <w:color w:val="000000" w:themeColor="text1"/>
          <w:szCs w:val="32"/>
          <w:lang w:val="en-US" w:eastAsia="zh-CN"/>
          <w14:textFill>
            <w14:solidFill>
              <w14:schemeClr w14:val="tx1"/>
            </w14:solidFill>
          </w14:textFill>
        </w:rPr>
        <w:t>万元</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经主管部门和财政审核，项目符合申报条件，同意申报。预算指标财政据实及时下达，到位率为100%。</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全年实际执行数为13.23万元，专项用于支付学生营养餐费用。</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color w:val="000000" w:themeColor="text1"/>
          <w:szCs w:val="32"/>
          <w14:textFill>
            <w14:solidFill>
              <w14:schemeClr w14:val="tx1"/>
            </w14:solidFill>
          </w14:textFill>
        </w:rPr>
        <w:t>我校</w:t>
      </w:r>
      <w:r>
        <w:rPr>
          <w:rFonts w:hint="eastAsia" w:ascii="仿宋_GB2312"/>
          <w:color w:val="000000" w:themeColor="text1"/>
          <w:szCs w:val="32"/>
          <w:lang w:val="en-US" w:eastAsia="zh-CN"/>
          <w14:textFill>
            <w14:solidFill>
              <w14:schemeClr w14:val="tx1"/>
            </w14:solidFill>
          </w14:textFill>
        </w:rPr>
        <w:t>严格按照《呈贡区预算支出绩效管理实施细则（试行）》（呈政办发〔2017〕176号）、相关文件和专项资金项目及资金管理办法的要求，实行</w:t>
      </w:r>
      <w:r>
        <w:rPr>
          <w:rFonts w:hint="eastAsia" w:ascii="仿宋_GB2312"/>
          <w:color w:val="000000" w:themeColor="text1"/>
          <w:szCs w:val="32"/>
          <w14:textFill>
            <w14:solidFill>
              <w14:schemeClr w14:val="tx1"/>
            </w14:solidFill>
          </w14:textFill>
        </w:rPr>
        <w:t>专款专用</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专户管理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项目资金支出严格履行项目专项资金支付的相关审批流程。同时</w:t>
      </w:r>
      <w:r>
        <w:rPr>
          <w:rFonts w:hint="eastAsia" w:ascii="仿宋_GB2312"/>
          <w:color w:val="000000" w:themeColor="text1"/>
          <w:szCs w:val="32"/>
          <w14:textFill>
            <w14:solidFill>
              <w14:schemeClr w14:val="tx1"/>
            </w14:solidFill>
          </w14:textFill>
        </w:rPr>
        <w:t>加强项目资金使用的监督检查，切实提高项目资金的使用效益</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我校项目组织管理机构健全，前期成立了学校相关工作领导小组，严格按有关规定进行项目申报审批。选择有资质、服务良好的昆明雪兰牛奶有限责任公司为学校提供课间加餐。全年项目平稳有效运行。</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严格执行《关于下达2022年农村义务教育营养改善计划直达资金和2021年市级提标资金的通知》（昆财教〔2022〕20号）等文件和专项资金项目及资金管理办法规定，同时加强了服务公司的选择，学校发放营养餐和学生食用的管理，确保了项目实施的规范、有效。</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项目经济性分析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2022年我校严格按补助标准支付学生营养餐费，成本控制良好。</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项目的效率性分析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2022年我校及时选取有资质的公司提供营养餐，加强营养餐管理。按月结算费用。</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该项目切实改善了农村义务教育学生营养状况，促进其健康成长。</w:t>
      </w:r>
    </w:p>
    <w:p>
      <w:pPr>
        <w:keepNext w:val="0"/>
        <w:keepLines w:val="0"/>
        <w:pageBreakBefore w:val="0"/>
        <w:widowControl w:val="0"/>
        <w:numPr>
          <w:ilvl w:val="0"/>
          <w:numId w:val="3"/>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keepNext w:val="0"/>
        <w:keepLines w:val="0"/>
        <w:pageBreakBefore w:val="0"/>
        <w:shd w:val="solid" w:color="FFFFFF" w:fill="auto"/>
        <w:kinsoku/>
        <w:overflowPunct/>
        <w:autoSpaceDE/>
        <w:autoSpaceDN w:val="0"/>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w:t>
      </w:r>
      <w:r>
        <w:rPr>
          <w:rFonts w:hint="eastAsia" w:ascii="仿宋_GB2312"/>
          <w:color w:val="000000" w:themeColor="text1"/>
          <w:szCs w:val="32"/>
          <w14:textFill>
            <w14:solidFill>
              <w14:schemeClr w14:val="tx1"/>
            </w14:solidFill>
          </w14:textFill>
        </w:rPr>
        <w:t>0</w:t>
      </w:r>
      <w:r>
        <w:rPr>
          <w:rFonts w:hint="eastAsia" w:ascii="仿宋_GB2312"/>
          <w:color w:val="000000" w:themeColor="text1"/>
          <w:szCs w:val="32"/>
          <w:lang w:val="en-US" w:eastAsia="zh-CN"/>
          <w14:textFill>
            <w14:solidFill>
              <w14:schemeClr w14:val="tx1"/>
            </w14:solidFill>
          </w14:textFill>
        </w:rPr>
        <w:t>22</w:t>
      </w:r>
      <w:r>
        <w:rPr>
          <w:rFonts w:hint="eastAsia" w:ascii="仿宋_GB2312"/>
          <w:color w:val="000000" w:themeColor="text1"/>
          <w:szCs w:val="32"/>
          <w14:textFill>
            <w14:solidFill>
              <w14:schemeClr w14:val="tx1"/>
            </w14:solidFill>
          </w14:textFill>
        </w:rPr>
        <w:t>年项目已执行完毕</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但根据上级文件和</w:t>
      </w:r>
      <w:r>
        <w:rPr>
          <w:rFonts w:hint="eastAsia" w:ascii="仿宋_GB2312"/>
          <w:color w:val="000000" w:themeColor="text1"/>
          <w:szCs w:val="32"/>
          <w14:textFill>
            <w14:solidFill>
              <w14:schemeClr w14:val="tx1"/>
            </w14:solidFill>
          </w14:textFill>
        </w:rPr>
        <w:t>学校</w:t>
      </w:r>
      <w:r>
        <w:rPr>
          <w:rFonts w:hint="eastAsia" w:ascii="仿宋_GB2312"/>
          <w:color w:val="000000" w:themeColor="text1"/>
          <w:szCs w:val="32"/>
          <w:lang w:val="en-US" w:eastAsia="zh-CN"/>
          <w14:textFill>
            <w14:solidFill>
              <w14:schemeClr w14:val="tx1"/>
            </w14:solidFill>
          </w14:textFill>
        </w:rPr>
        <w:t>实际，2023年将持续该项目。</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学校</w:t>
      </w:r>
      <w:r>
        <w:rPr>
          <w:rFonts w:hint="eastAsia" w:ascii="仿宋_GB2312"/>
          <w:color w:val="000000" w:themeColor="text1"/>
          <w:szCs w:val="32"/>
          <w14:textFill>
            <w14:solidFill>
              <w14:schemeClr w14:val="tx1"/>
            </w14:solidFill>
          </w14:textFill>
        </w:rPr>
        <w:t>有资金管理办法，资金管理办法规范。</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资金分配合理，突出重点，公平公正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项目资金</w:t>
      </w:r>
      <w:r>
        <w:rPr>
          <w:rFonts w:hint="eastAsia" w:ascii="仿宋_GB2312"/>
          <w:color w:val="000000" w:themeColor="text1"/>
          <w:szCs w:val="32"/>
          <w14:textFill>
            <w14:solidFill>
              <w14:schemeClr w14:val="tx1"/>
            </w14:solidFill>
          </w14:textFill>
        </w:rPr>
        <w:t>拨付及时，无滞留、闲置等现象。</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资金使用合规，无截留、挪用等现象，资金使用产生效益。</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（一）后续工作计划。</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严格按照上级部门的指示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进一步优化预算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加强</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对项目进行公平公正、真实有效的评价并按时进行公开</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以提高资金的使用效益。</w:t>
      </w:r>
    </w:p>
    <w:p>
      <w:pPr>
        <w:keepNext w:val="0"/>
        <w:keepLines w:val="0"/>
        <w:pageBreakBefore w:val="0"/>
        <w:widowControl w:val="0"/>
        <w:numPr>
          <w:ilvl w:val="0"/>
          <w:numId w:val="5"/>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主要经验做法、改进措施和有关建议等。</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严格执行资金使用管理相关规定，管好用好项目资金</w:t>
      </w:r>
      <w:r>
        <w:rPr>
          <w:rFonts w:hint="eastAsia" w:ascii="仿宋_GB2312" w:hAnsi="仿宋_GB2312" w:eastAsia="仿宋_GB2312" w:cs="仿宋_GB2312"/>
          <w:color w:val="000000" w:themeColor="text1"/>
          <w:szCs w:val="32"/>
          <w:lang w:eastAsia="zh-CN"/>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lang w:eastAsia="zh-CN"/>
          <w14:textFill>
            <w14:solidFill>
              <w14:schemeClr w14:val="tx1"/>
            </w14:solidFill>
          </w14:textFill>
        </w:rPr>
      </w:pPr>
    </w:p>
    <w:p>
      <w:pPr>
        <w:keepNext w:val="0"/>
        <w:keepLines w:val="0"/>
        <w:pageBreakBefore w:val="0"/>
        <w:kinsoku/>
        <w:overflowPunct/>
        <w:autoSpaceDE/>
        <w:bidi w:val="0"/>
        <w:adjustRightInd/>
        <w:snapToGrid/>
        <w:spacing w:line="560" w:lineRule="exact"/>
        <w:ind w:left="0" w:leftChars="0" w:right="0" w:rightChars="0"/>
        <w:jc w:val="righ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昆明市呈贡区第一小学</w:t>
      </w:r>
    </w:p>
    <w:p>
      <w:pPr>
        <w:keepNext w:val="0"/>
        <w:keepLines w:val="0"/>
        <w:pageBreakBefore w:val="0"/>
        <w:kinsoku/>
        <w:overflowPunct/>
        <w:autoSpaceDE/>
        <w:bidi w:val="0"/>
        <w:adjustRightInd/>
        <w:snapToGrid/>
        <w:spacing w:line="560" w:lineRule="exact"/>
        <w:ind w:left="0" w:leftChars="0" w:right="0" w:rightChars="0"/>
        <w:jc w:val="righ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2023年4月6日</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FF0000"/>
          <w:szCs w:val="32"/>
          <w:lang w:val="en-US" w:eastAsia="zh-CN"/>
        </w:rPr>
      </w:pPr>
    </w:p>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48B8"/>
    <w:multiLevelType w:val="singleLevel"/>
    <w:tmpl w:val="642648B8"/>
    <w:lvl w:ilvl="0" w:tentative="0">
      <w:start w:val="2"/>
      <w:numFmt w:val="chineseCounting"/>
      <w:suff w:val="nothing"/>
      <w:lvlText w:val="（%1）"/>
      <w:lvlJc w:val="left"/>
    </w:lvl>
  </w:abstractNum>
  <w:abstractNum w:abstractNumId="1">
    <w:nsid w:val="6426838F"/>
    <w:multiLevelType w:val="singleLevel"/>
    <w:tmpl w:val="6426838F"/>
    <w:lvl w:ilvl="0" w:tentative="0">
      <w:start w:val="4"/>
      <w:numFmt w:val="decimal"/>
      <w:suff w:val="nothing"/>
      <w:lvlText w:val="%1."/>
      <w:lvlJc w:val="left"/>
    </w:lvl>
  </w:abstractNum>
  <w:abstractNum w:abstractNumId="2">
    <w:nsid w:val="6426856D"/>
    <w:multiLevelType w:val="singleLevel"/>
    <w:tmpl w:val="6426856D"/>
    <w:lvl w:ilvl="0" w:tentative="0">
      <w:start w:val="2"/>
      <w:numFmt w:val="chineseCounting"/>
      <w:suff w:val="nothing"/>
      <w:lvlText w:val="（%1）"/>
      <w:lvlJc w:val="left"/>
    </w:lvl>
  </w:abstractNum>
  <w:abstractNum w:abstractNumId="3">
    <w:nsid w:val="64268785"/>
    <w:multiLevelType w:val="singleLevel"/>
    <w:tmpl w:val="64268785"/>
    <w:lvl w:ilvl="0" w:tentative="0">
      <w:start w:val="2"/>
      <w:numFmt w:val="chineseCounting"/>
      <w:suff w:val="nothing"/>
      <w:lvlText w:val="（%1）"/>
      <w:lvlJc w:val="left"/>
    </w:lvl>
  </w:abstractNum>
  <w:abstractNum w:abstractNumId="4">
    <w:nsid w:val="642ABB4D"/>
    <w:multiLevelType w:val="singleLevel"/>
    <w:tmpl w:val="642ABB4D"/>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D111A77"/>
    <w:rsid w:val="0E3425A3"/>
    <w:rsid w:val="0E7F231C"/>
    <w:rsid w:val="118A0F4F"/>
    <w:rsid w:val="1E461C39"/>
    <w:rsid w:val="26642E37"/>
    <w:rsid w:val="27E8310E"/>
    <w:rsid w:val="378A5996"/>
    <w:rsid w:val="3A943572"/>
    <w:rsid w:val="4A5C1963"/>
    <w:rsid w:val="4CA33C43"/>
    <w:rsid w:val="528A522B"/>
    <w:rsid w:val="54E01215"/>
    <w:rsid w:val="5514764C"/>
    <w:rsid w:val="5A3C6978"/>
    <w:rsid w:val="5EE35715"/>
    <w:rsid w:val="6060781B"/>
    <w:rsid w:val="67600811"/>
    <w:rsid w:val="67E30DF7"/>
    <w:rsid w:val="6E5F7945"/>
    <w:rsid w:val="738712C2"/>
    <w:rsid w:val="75782715"/>
    <w:rsid w:val="7C0D7950"/>
    <w:rsid w:val="7F5C0F1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ormal_0"/>
    <w:qFormat/>
    <w:uiPriority w:val="0"/>
    <w:rPr>
      <w:rFonts w:asciiTheme="minorHAnsi" w:hAnsiTheme="minorHAnsi" w:eastAsiaTheme="minorEastAsia" w:cstheme="min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2023-04-07T03:53:16Z</cp:lastPrinted>
  <dcterms:modified xsi:type="dcterms:W3CDTF">2023-04-07T03:53:39Z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