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line="560" w:lineRule="exact"/>
        <w:textAlignment w:val="auto"/>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bookmarkStart w:id="0" w:name="_GoBack"/>
      <w:bookmarkEnd w:id="0"/>
    </w:p>
    <w:p>
      <w:pPr>
        <w:keepNext w:val="0"/>
        <w:keepLines w:val="0"/>
        <w:pageBreakBefore w:val="0"/>
        <w:widowControl w:val="0"/>
        <w:kinsoku/>
        <w:wordWrap/>
        <w:overflowPunct/>
        <w:autoSpaceDE/>
        <w:autoSpaceDN/>
        <w:bidi w:val="0"/>
        <w:adjustRightInd/>
        <w:snapToGrid/>
        <w:spacing w:line="560" w:lineRule="exact"/>
        <w:textAlignment w:val="auto"/>
        <w:rPr>
          <w:rFonts w:ascii="黑体" w:eastAsia="黑体"/>
          <w:szCs w:val="32"/>
        </w:rPr>
      </w:pPr>
    </w:p>
    <w:p>
      <w:pPr>
        <w:keepNext w:val="0"/>
        <w:keepLines w:val="0"/>
        <w:pageBreakBefore w:val="0"/>
        <w:widowControl w:val="0"/>
        <w:kinsoku/>
        <w:wordWrap/>
        <w:overflowPunct/>
        <w:autoSpaceDE/>
        <w:autoSpaceDN/>
        <w:bidi w:val="0"/>
        <w:adjustRightInd/>
        <w:snapToGrid/>
        <w:spacing w:line="560" w:lineRule="exact"/>
        <w:jc w:val="center"/>
        <w:textAlignment w:val="auto"/>
        <w:rPr>
          <w:rFonts w:ascii="方正小标宋_GBK" w:eastAsia="方正小标宋_GBK"/>
          <w:sz w:val="36"/>
          <w:szCs w:val="36"/>
        </w:rPr>
      </w:pPr>
      <w:r>
        <w:rPr>
          <w:rFonts w:hint="eastAsia" w:ascii="方正小标宋简体" w:hAnsi="方正小标宋简体" w:eastAsia="方正小标宋简体" w:cs="方正小标宋简体"/>
          <w:sz w:val="44"/>
          <w:szCs w:val="44"/>
          <w:lang w:val="en-US" w:eastAsia="zh-CN"/>
        </w:rPr>
        <w:t>高新区（马金铺片区）社会事务管理（教育体育类）专项经费</w:t>
      </w:r>
      <w:r>
        <w:rPr>
          <w:rFonts w:hint="eastAsia" w:ascii="方正小标宋简体" w:hAnsi="方正小标宋简体" w:eastAsia="方正小标宋简体" w:cs="方正小标宋简体"/>
          <w:sz w:val="44"/>
          <w:szCs w:val="44"/>
        </w:rPr>
        <w:t>项目支出绩效报告</w:t>
      </w:r>
      <w:r>
        <w:rPr>
          <w:rFonts w:hint="eastAsia" w:ascii="方正小标宋简体" w:hAnsi="方正小标宋简体" w:eastAsia="方正小标宋简体" w:cs="方正小标宋简体"/>
          <w:sz w:val="44"/>
          <w:szCs w:val="44"/>
          <w:lang w:eastAsia="zh-CN"/>
        </w:rPr>
        <w:t>（自评）</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ascii="仿宋_GB2312"/>
          <w:b/>
          <w:szCs w:val="32"/>
        </w:rPr>
      </w:pP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一、项目基本情况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（一）项目基本情况</w:t>
      </w:r>
    </w:p>
    <w:p>
      <w:pPr>
        <w:keepNext w:val="0"/>
        <w:keepLines w:val="0"/>
        <w:pageBreakBefore w:val="0"/>
        <w:widowControl w:val="0"/>
        <w:kinsoku/>
        <w:wordWrap/>
        <w:overflowPunct/>
        <w:autoSpaceDE/>
        <w:autoSpaceDN/>
        <w:bidi w:val="0"/>
        <w:adjustRightInd/>
        <w:snapToGrid/>
        <w:spacing w:line="560" w:lineRule="exact"/>
        <w:ind w:firstLine="594" w:firstLineChars="200"/>
        <w:jc w:val="left"/>
        <w:textAlignment w:val="auto"/>
        <w:rPr>
          <w:rFonts w:hint="default" w:ascii="Times New Roman" w:hAnsi="Times New Roman" w:eastAsia="仿宋_GB2312" w:cs="Times New Roman"/>
          <w:szCs w:val="32"/>
          <w:lang w:val="en-US" w:eastAsia="zh-CN"/>
        </w:rPr>
      </w:pPr>
      <w:r>
        <w:rPr>
          <w:rFonts w:hint="default" w:ascii="Times New Roman" w:hAnsi="Times New Roman" w:cs="Times New Roman"/>
          <w:szCs w:val="32"/>
          <w:lang w:val="en-US" w:eastAsia="zh-CN"/>
        </w:rPr>
        <w:t>根据《</w:t>
      </w:r>
      <w:r>
        <w:rPr>
          <w:rFonts w:hint="default" w:ascii="Times New Roman" w:hAnsi="Times New Roman" w:eastAsia="仿宋_GB2312" w:cs="Times New Roman"/>
          <w:sz w:val="32"/>
          <w:szCs w:val="32"/>
        </w:rPr>
        <w:t>昆明高新技术产业开发区教育系统人员移交呈贡区经费</w:t>
      </w:r>
      <w:r>
        <w:rPr>
          <w:rFonts w:hint="default" w:ascii="Times New Roman" w:hAnsi="Times New Roman" w:cs="Times New Roman"/>
          <w:sz w:val="32"/>
          <w:szCs w:val="32"/>
          <w:lang w:eastAsia="zh-CN"/>
        </w:rPr>
        <w:t>移</w:t>
      </w:r>
      <w:r>
        <w:rPr>
          <w:rFonts w:hint="default" w:ascii="Times New Roman" w:hAnsi="Times New Roman" w:eastAsia="仿宋_GB2312" w:cs="Times New Roman"/>
          <w:sz w:val="32"/>
          <w:szCs w:val="32"/>
        </w:rPr>
        <w:t>交协议</w:t>
      </w:r>
      <w:r>
        <w:rPr>
          <w:rFonts w:hint="default" w:ascii="Times New Roman" w:hAnsi="Times New Roman" w:cs="Times New Roman"/>
          <w:szCs w:val="32"/>
          <w:lang w:val="en-US" w:eastAsia="zh-CN"/>
        </w:rPr>
        <w:t>》，预算高新区（马金铺片区）社会事务管理（教育体育类）专项经费214.76万元，主要用于高新区（马金铺片区）学校、幼儿园公用经费、家庭经济困难学生生活补助、农村义务教育学生营养改善计划等方面支出。</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eastAsia="楷体_GB2312" w:cs="Times New Roman"/>
          <w:szCs w:val="32"/>
        </w:rPr>
        <w:t>（二）绩效目标设定及指标完成情况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Cs w:val="32"/>
          <w:lang w:eastAsia="zh-CN"/>
        </w:rPr>
      </w:pPr>
      <w:r>
        <w:rPr>
          <w:rFonts w:hint="default" w:ascii="Times New Roman" w:hAnsi="Times New Roman" w:eastAsia="仿宋_GB2312" w:cs="Times New Roman"/>
          <w:szCs w:val="32"/>
          <w:lang w:eastAsia="zh-CN"/>
        </w:rPr>
        <w:t>该项目的</w:t>
      </w:r>
      <w:r>
        <w:rPr>
          <w:rFonts w:hint="default" w:ascii="Times New Roman" w:hAnsi="Times New Roman" w:cs="Times New Roman"/>
          <w:szCs w:val="32"/>
          <w:lang w:eastAsia="zh-CN"/>
        </w:rPr>
        <w:t>绩效目标为：保障被移交单位的公用经费、学生资助等项目经费按时、足额拨付，保证正常教育教学顺利开展。年底达成绩效目标。</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二、</w:t>
      </w:r>
      <w:r>
        <w:rPr>
          <w:rFonts w:hint="default" w:ascii="Times New Roman" w:hAnsi="Times New Roman" w:eastAsia="黑体" w:cs="Times New Roman"/>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default" w:ascii="Times New Roman" w:hAnsi="Times New Roman" w:eastAsia="仿宋_GB2312" w:cs="Times New Roman"/>
          <w:szCs w:val="32"/>
        </w:rPr>
      </w:pPr>
      <w:r>
        <w:rPr>
          <w:rFonts w:hint="default" w:ascii="Times New Roman" w:hAnsi="Times New Roman" w:cs="Times New Roman"/>
          <w:szCs w:val="32"/>
          <w:lang w:eastAsia="zh-CN"/>
        </w:rPr>
        <w:t>该</w:t>
      </w:r>
      <w:r>
        <w:rPr>
          <w:rFonts w:hint="default" w:ascii="Times New Roman" w:hAnsi="Times New Roman" w:eastAsia="仿宋_GB2312" w:cs="Times New Roman"/>
          <w:szCs w:val="32"/>
        </w:rPr>
        <w:t>项目资金</w:t>
      </w:r>
      <w:r>
        <w:rPr>
          <w:rFonts w:hint="default" w:ascii="Times New Roman" w:hAnsi="Times New Roman" w:cs="Times New Roman"/>
          <w:szCs w:val="32"/>
          <w:lang w:eastAsia="zh-CN"/>
        </w:rPr>
        <w:t>为一般公共预算财政资金。预算批复后，义务教育公用经费和家庭经济困难学生生活补助费已经根据高新区（马金铺片区）各学校、幼儿园的资金额度全额拨付到学校和幼儿园使用（发放）。农村义务教育营养改善计划资金，根据上级要求由区教体局统一教体系统进行政府采购并支付，保证正常的教育教学工作和学生营养改善计划顺利开展、实施，总投入</w:t>
      </w:r>
      <w:r>
        <w:rPr>
          <w:rFonts w:hint="default" w:ascii="Times New Roman" w:hAnsi="Times New Roman" w:cs="Times New Roman"/>
          <w:szCs w:val="32"/>
          <w:lang w:val="en-US" w:eastAsia="zh-CN"/>
        </w:rPr>
        <w:t>214.76万元</w:t>
      </w:r>
      <w:r>
        <w:rPr>
          <w:rFonts w:hint="default" w:ascii="Times New Roman" w:hAnsi="Times New Roman" w:cs="Times New Roman"/>
          <w:szCs w:val="32"/>
          <w:lang w:eastAsia="zh-CN"/>
        </w:rPr>
        <w:t>，各学校、幼儿园按照相关的经费管理规定，做到专款专用，无违规使用现象发生。</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lang w:val="en-US" w:eastAsia="zh-CN"/>
        </w:rPr>
        <w:t>1.</w:t>
      </w:r>
      <w:r>
        <w:rPr>
          <w:rFonts w:hint="default" w:ascii="Times New Roman" w:hAnsi="Times New Roman" w:eastAsia="仿宋_GB2312" w:cs="Times New Roman"/>
          <w:szCs w:val="32"/>
        </w:rPr>
        <w:t>项目前期准备</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lang w:eastAsia="zh-CN"/>
        </w:rPr>
        <w:t>年初预算时，由专人根据上一年度教育事业统计中学生人数、区级承担占比预算公用经费、家庭经济困难学生生活补助费、学生营养改善计划经费，由区教体局纳入当年的项目预算。</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lang w:val="en-US" w:eastAsia="zh-CN"/>
        </w:rPr>
        <w:t>2.</w:t>
      </w:r>
      <w:r>
        <w:rPr>
          <w:rFonts w:hint="default" w:ascii="Times New Roman" w:hAnsi="Times New Roman" w:cs="Times New Roman"/>
          <w:szCs w:val="32"/>
          <w:lang w:eastAsia="zh-CN"/>
        </w:rPr>
        <w:t>执行和管理</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lang w:eastAsia="zh-CN"/>
        </w:rPr>
        <w:t>预算批复后，由学校提出公用经费资金使用申请，报局办公会审议通过后，进行拨款审批，拨到学校使用。学校根据相关的经费使用制度使用资金，做到专款专用，无违规使用现象。</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四</w:t>
      </w:r>
      <w:r>
        <w:rPr>
          <w:rFonts w:hint="default" w:ascii="Times New Roman" w:hAnsi="Times New Roman" w:eastAsia="黑体" w:cs="Times New Roman"/>
          <w:szCs w:val="32"/>
        </w:rPr>
        <w:t>、项目绩效情况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cs="Times New Roman"/>
          <w:szCs w:val="32"/>
          <w:lang w:val="en-US" w:eastAsia="zh-CN"/>
        </w:rPr>
      </w:pPr>
      <w:r>
        <w:rPr>
          <w:rFonts w:hint="default" w:ascii="Times New Roman" w:hAnsi="Times New Roman" w:cs="Times New Roman"/>
          <w:szCs w:val="32"/>
        </w:rPr>
        <w:t>项目的经济性</w:t>
      </w:r>
      <w:r>
        <w:rPr>
          <w:rFonts w:hint="default" w:ascii="Times New Roman" w:hAnsi="Times New Roman" w:cs="Times New Roman"/>
          <w:szCs w:val="32"/>
          <w:lang w:eastAsia="zh-CN"/>
        </w:rPr>
        <w:t>：</w:t>
      </w:r>
      <w:r>
        <w:rPr>
          <w:rFonts w:hint="default" w:ascii="Times New Roman" w:hAnsi="Times New Roman" w:cs="Times New Roman"/>
          <w:szCs w:val="32"/>
          <w:lang w:val="en-US" w:eastAsia="zh-CN"/>
        </w:rPr>
        <w:t>高新区（马金铺片区）社会事务管理（教育体育类）专项经费根据教育事业统计中该片区的学生人数和区级承担的占比预算，严格控制成本。</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cs="Times New Roman"/>
          <w:szCs w:val="32"/>
          <w:lang w:eastAsia="zh-CN"/>
        </w:rPr>
      </w:pPr>
      <w:r>
        <w:rPr>
          <w:rFonts w:hint="default" w:ascii="Times New Roman" w:hAnsi="Times New Roman" w:cs="Times New Roman"/>
          <w:szCs w:val="32"/>
        </w:rPr>
        <w:t>项目的有效性</w:t>
      </w:r>
      <w:r>
        <w:rPr>
          <w:rFonts w:hint="default" w:ascii="Times New Roman" w:hAnsi="Times New Roman" w:cs="Times New Roman"/>
          <w:szCs w:val="32"/>
          <w:lang w:eastAsia="zh-CN"/>
        </w:rPr>
        <w:t>：保证义务教育生均公用经费和家庭经济困难学生生活补助经费按时、足额拨付到学校使用（发放）；学生营养改善计划资金据实支付，保证学校教育教学工作顺利开展，学生资助工作得到落实。</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eastAsia="仿宋_GB2312" w:cs="Times New Roman"/>
          <w:szCs w:val="32"/>
          <w:lang w:eastAsia="zh-CN"/>
        </w:rPr>
      </w:pPr>
      <w:r>
        <w:rPr>
          <w:rFonts w:hint="default" w:ascii="Times New Roman" w:hAnsi="Times New Roman" w:cs="Times New Roman"/>
          <w:szCs w:val="32"/>
        </w:rPr>
        <w:t>项目的可持续性</w:t>
      </w:r>
      <w:r>
        <w:rPr>
          <w:rFonts w:hint="default" w:ascii="Times New Roman" w:hAnsi="Times New Roman" w:cs="Times New Roman"/>
          <w:szCs w:val="32"/>
          <w:lang w:eastAsia="zh-CN"/>
        </w:rPr>
        <w:t>：保证国家相关的政策落实到位，促进教育可持续发展。</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五</w:t>
      </w:r>
      <w:r>
        <w:rPr>
          <w:rFonts w:hint="default" w:ascii="Times New Roman" w:hAnsi="Times New Roman" w:eastAsia="黑体" w:cs="Times New Roman"/>
          <w:szCs w:val="32"/>
        </w:rPr>
        <w:t>、存在的问题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（一）专项管理方面的问题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lang w:eastAsia="zh-CN"/>
        </w:rPr>
        <w:t>该项目</w:t>
      </w:r>
      <w:r>
        <w:rPr>
          <w:rFonts w:hint="default" w:ascii="Times New Roman" w:hAnsi="Times New Roman" w:cs="Times New Roman"/>
          <w:szCs w:val="32"/>
        </w:rPr>
        <w:t>立项依据充分；</w:t>
      </w:r>
      <w:r>
        <w:rPr>
          <w:rFonts w:hint="default" w:ascii="Times New Roman" w:hAnsi="Times New Roman" w:cs="Times New Roman"/>
          <w:szCs w:val="32"/>
          <w:lang w:eastAsia="zh-CN"/>
        </w:rPr>
        <w:t>严格落实各项</w:t>
      </w:r>
      <w:r>
        <w:rPr>
          <w:rFonts w:hint="default" w:ascii="Times New Roman" w:hAnsi="Times New Roman" w:cs="Times New Roman"/>
          <w:szCs w:val="32"/>
        </w:rPr>
        <w:t>资金管理</w:t>
      </w:r>
      <w:r>
        <w:rPr>
          <w:rFonts w:hint="default" w:ascii="Times New Roman" w:hAnsi="Times New Roman" w:cs="Times New Roman"/>
          <w:szCs w:val="32"/>
          <w:lang w:eastAsia="zh-CN"/>
        </w:rPr>
        <w:t>制度、</w:t>
      </w:r>
      <w:r>
        <w:rPr>
          <w:rFonts w:hint="default" w:ascii="Times New Roman" w:hAnsi="Times New Roman" w:cs="Times New Roman"/>
          <w:szCs w:val="32"/>
        </w:rPr>
        <w:t>办法，资金管理规范</w:t>
      </w:r>
      <w:r>
        <w:rPr>
          <w:rFonts w:hint="default" w:ascii="Times New Roman" w:hAnsi="Times New Roman" w:cs="Times New Roman"/>
          <w:szCs w:val="32"/>
          <w:lang w:eastAsia="zh-CN"/>
        </w:rPr>
        <w:t>，无问题存在</w:t>
      </w:r>
      <w:r>
        <w:rPr>
          <w:rFonts w:hint="default" w:ascii="Times New Roman" w:hAnsi="Times New Roman" w:cs="Times New Roman"/>
          <w:szCs w:val="32"/>
        </w:rPr>
        <w:t>。</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（二）</w:t>
      </w:r>
      <w:r>
        <w:rPr>
          <w:rFonts w:hint="default" w:ascii="Times New Roman" w:hAnsi="Times New Roman" w:eastAsia="楷体_GB2312" w:cs="Times New Roman"/>
          <w:szCs w:val="32"/>
        </w:rPr>
        <w:t>资金分配方面的问题</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资金分配合理，突出重点，公平公正</w:t>
      </w:r>
      <w:r>
        <w:rPr>
          <w:rFonts w:hint="default" w:ascii="Times New Roman" w:hAnsi="Times New Roman" w:cs="Times New Roman"/>
          <w:szCs w:val="32"/>
          <w:lang w:eastAsia="zh-CN"/>
        </w:rPr>
        <w:t>；</w:t>
      </w:r>
      <w:r>
        <w:rPr>
          <w:rFonts w:hint="default" w:ascii="Times New Roman" w:hAnsi="Times New Roman" w:cs="Times New Roman"/>
          <w:szCs w:val="32"/>
        </w:rPr>
        <w:t>资金分配和使用方向与资金管理办法相符</w:t>
      </w:r>
      <w:r>
        <w:rPr>
          <w:rFonts w:hint="default" w:ascii="Times New Roman" w:hAnsi="Times New Roman" w:cs="Times New Roman"/>
          <w:szCs w:val="32"/>
          <w:lang w:eastAsia="zh-CN"/>
        </w:rPr>
        <w:t>，无问题存在</w:t>
      </w:r>
      <w:r>
        <w:rPr>
          <w:rFonts w:hint="default" w:ascii="Times New Roman" w:hAnsi="Times New Roman" w:cs="Times New Roman"/>
          <w:szCs w:val="32"/>
        </w:rPr>
        <w:t>。</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（三）</w:t>
      </w:r>
      <w:r>
        <w:rPr>
          <w:rFonts w:hint="default" w:ascii="Times New Roman" w:hAnsi="Times New Roman" w:eastAsia="楷体_GB2312" w:cs="Times New Roman"/>
          <w:szCs w:val="32"/>
        </w:rPr>
        <w:t>资金拨付方面的问题</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lang w:eastAsia="zh-CN"/>
        </w:rPr>
        <w:t>资金</w:t>
      </w:r>
      <w:r>
        <w:rPr>
          <w:rFonts w:hint="default" w:ascii="Times New Roman" w:hAnsi="Times New Roman" w:cs="Times New Roman"/>
          <w:szCs w:val="32"/>
        </w:rPr>
        <w:t>拨付及时，无滞留、闲置等现象。</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（四）</w:t>
      </w:r>
      <w:r>
        <w:rPr>
          <w:rFonts w:hint="default" w:ascii="Times New Roman" w:hAnsi="Times New Roman" w:eastAsia="楷体_GB2312" w:cs="Times New Roman"/>
          <w:szCs w:val="32"/>
        </w:rPr>
        <w:t>资金使用方面的问题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资金使用合规，无截留、挪用等现象，资金使用产生</w:t>
      </w:r>
      <w:r>
        <w:rPr>
          <w:rFonts w:hint="default" w:ascii="Times New Roman" w:hAnsi="Times New Roman" w:cs="Times New Roman"/>
          <w:szCs w:val="32"/>
          <w:lang w:eastAsia="zh-CN"/>
        </w:rPr>
        <w:t>良好社会</w:t>
      </w:r>
      <w:r>
        <w:rPr>
          <w:rFonts w:hint="default" w:ascii="Times New Roman" w:hAnsi="Times New Roman" w:cs="Times New Roman"/>
          <w:szCs w:val="32"/>
        </w:rPr>
        <w:t>效益。</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六</w:t>
      </w:r>
      <w:r>
        <w:rPr>
          <w:rFonts w:hint="default" w:ascii="Times New Roman" w:hAnsi="Times New Roman" w:eastAsia="黑体" w:cs="Times New Roman"/>
          <w:szCs w:val="32"/>
        </w:rPr>
        <w:t>、其他需要说明的问题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（一）后续工作计划</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Cs w:val="32"/>
          <w:lang w:eastAsia="zh-CN"/>
        </w:rPr>
      </w:pPr>
      <w:r>
        <w:rPr>
          <w:rFonts w:hint="default" w:ascii="Times New Roman" w:hAnsi="Times New Roman" w:cs="Times New Roman"/>
          <w:szCs w:val="32"/>
          <w:lang w:eastAsia="zh-CN"/>
        </w:rPr>
        <w:t>无</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（二）主要经验做法、改进措施和有关建议等</w:t>
      </w:r>
    </w:p>
    <w:p>
      <w:pPr>
        <w:keepNext w:val="0"/>
        <w:keepLines w:val="0"/>
        <w:pageBreakBefore w:val="0"/>
        <w:widowControl w:val="0"/>
        <w:kinsoku/>
        <w:wordWrap/>
        <w:overflowPunct/>
        <w:autoSpaceDE/>
        <w:autoSpaceDN/>
        <w:bidi w:val="0"/>
        <w:adjustRightInd/>
        <w:snapToGrid/>
        <w:spacing w:line="560" w:lineRule="exact"/>
        <w:textAlignment w:val="auto"/>
        <w:rPr>
          <w:rFonts w:hint="default" w:ascii="Times New Roman" w:hAnsi="Times New Roman" w:eastAsia="仿宋_GB2312" w:cs="Times New Roman"/>
          <w:lang w:val="en-US" w:eastAsia="zh-CN"/>
        </w:rPr>
      </w:pPr>
      <w:r>
        <w:rPr>
          <w:rFonts w:hint="default" w:ascii="Times New Roman" w:hAnsi="Times New Roman" w:cs="Times New Roman"/>
          <w:lang w:val="en-US" w:eastAsia="zh-CN"/>
        </w:rPr>
        <w:t xml:space="preserve">    无</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00000000"/>
    <w:rsid w:val="05130631"/>
    <w:rsid w:val="05AE36CA"/>
    <w:rsid w:val="2C773E65"/>
    <w:rsid w:val="378A5996"/>
    <w:rsid w:val="40851B21"/>
    <w:rsid w:val="5A3C6978"/>
    <w:rsid w:val="5F1F18ED"/>
    <w:rsid w:val="6760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1085</Words>
  <Characters>1100</Characters>
  <Lines>0</Lines>
  <Paragraphs>0</Paragraphs>
  <TotalTime>8</TotalTime>
  <ScaleCrop>false</ScaleCrop>
  <LinksUpToDate>false</LinksUpToDate>
  <CharactersWithSpaces>1104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2023-09-22T07:54:47Z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DCAB3323F05545F880897BCB0EDEED92</vt:lpwstr>
  </property>
</Properties>
</file>