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度假区大渔中学</w:t>
      </w:r>
      <w:r>
        <w:rPr>
          <w:rFonts w:hint="eastAsia" w:ascii="方正小标宋_GBK" w:eastAsia="方正小标宋_GBK"/>
          <w:sz w:val="44"/>
          <w:szCs w:val="44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昆明滇池国家旅游度假区大渔中学</w:t>
      </w:r>
      <w:r>
        <w:rPr>
          <w:rFonts w:hint="eastAsia" w:ascii="仿宋_GB2312"/>
          <w:szCs w:val="32"/>
          <w:lang w:eastAsia="zh-CN"/>
        </w:rPr>
        <w:t>在</w:t>
      </w: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  <w:lang w:eastAsia="zh-CN"/>
        </w:rPr>
        <w:t>年预算项目共有三项，金额合计</w:t>
      </w:r>
      <w:r>
        <w:rPr>
          <w:rFonts w:hint="eastAsia" w:ascii="仿宋_GB2312"/>
          <w:szCs w:val="32"/>
          <w:lang w:val="en-US" w:eastAsia="zh-CN"/>
        </w:rPr>
        <w:t>58万元。</w:t>
      </w:r>
    </w:p>
    <w:p>
      <w:pPr>
        <w:widowControl/>
        <w:ind w:firstLine="594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Cs w:val="32"/>
        </w:rPr>
        <w:t>根据教材厅函（2017）2号文件，预算202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年初中学生教科书</w:t>
      </w:r>
      <w:r>
        <w:rPr>
          <w:rFonts w:hint="eastAsia" w:ascii="仿宋_GB2312" w:hAnsi="仿宋_GB2312" w:cs="仿宋_GB231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Cs w:val="32"/>
        </w:rPr>
        <w:t>费7.4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Cs w:val="32"/>
        </w:rPr>
        <w:t>万元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default" w:ascii="仿宋_GB2312"/>
          <w:szCs w:val="32"/>
          <w:lang w:val="en-US" w:eastAsia="zh-CN"/>
        </w:rPr>
        <w:t>农村义务教育学生营养改善计划经费</w:t>
      </w:r>
      <w:r>
        <w:rPr>
          <w:rFonts w:hint="eastAsia" w:ascii="仿宋_GB2312"/>
          <w:szCs w:val="32"/>
          <w:lang w:val="en-US" w:eastAsia="zh-CN"/>
        </w:rPr>
        <w:t>495人*4元*200天，合计39.60万元；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3.依据昆度党工通</w:t>
      </w:r>
      <w:r>
        <w:rPr>
          <w:rFonts w:hint="eastAsia" w:ascii="仿宋_GB2312" w:hAnsi="仿宋_GB2312" w:eastAsia="仿宋_GB2312" w:cs="仿宋_GB2312"/>
          <w:szCs w:val="32"/>
        </w:rPr>
        <w:t>（201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Cs w:val="32"/>
        </w:rPr>
        <w:t>号文件</w:t>
      </w:r>
      <w:r>
        <w:rPr>
          <w:rFonts w:hint="eastAsia" w:ascii="仿宋_GB2312" w:hAnsi="仿宋_GB2312" w:cs="仿宋_GB2312"/>
          <w:szCs w:val="32"/>
          <w:lang w:eastAsia="zh-CN"/>
        </w:rPr>
        <w:t>，预算</w:t>
      </w:r>
      <w:r>
        <w:rPr>
          <w:rFonts w:hint="default" w:ascii="仿宋_GB2312"/>
          <w:szCs w:val="32"/>
          <w:lang w:val="en-US" w:eastAsia="zh-CN"/>
        </w:rPr>
        <w:t>党建文化建设经费1</w:t>
      </w:r>
      <w:r>
        <w:rPr>
          <w:rFonts w:hint="eastAsia" w:ascii="仿宋_GB2312"/>
          <w:szCs w:val="32"/>
          <w:lang w:val="en-US" w:eastAsia="zh-CN"/>
        </w:rPr>
        <w:t>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年初中学生教科书费</w:t>
      </w:r>
      <w:r>
        <w:rPr>
          <w:rFonts w:hint="eastAsia" w:ascii="仿宋_GB2312" w:hAnsi="仿宋_GB2312" w:cs="仿宋_GB2312"/>
          <w:szCs w:val="32"/>
          <w:lang w:eastAsia="zh-CN"/>
        </w:rPr>
        <w:t>的目标是</w:t>
      </w:r>
      <w:r>
        <w:rPr>
          <w:rFonts w:hint="eastAsia" w:ascii="仿宋_GB2312" w:hAnsi="仿宋_GB2312" w:eastAsia="仿宋_GB2312" w:cs="仿宋_GB2312"/>
          <w:szCs w:val="32"/>
        </w:rPr>
        <w:t>让人学习知识和年轻人的道德基础教育和国家意识教育的材料，要求学生树立正确的世界观和历史观，普及文化素质，提高全民文化水平。保证学生在开课前及时拿到教材。预算202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年初中学生教科书费7.4</w:t>
      </w:r>
      <w:r>
        <w:rPr>
          <w:rFonts w:hint="eastAsia" w:ascii="仿宋_GB2312" w:hAnsi="仿宋_GB2312" w:cs="仿宋_GB231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Cs w:val="32"/>
        </w:rPr>
        <w:t>万元</w:t>
      </w:r>
      <w:r>
        <w:rPr>
          <w:rFonts w:hint="eastAsia" w:ascii="仿宋_GB2312" w:hAnsi="仿宋_GB2312" w:cs="仿宋_GB2312"/>
          <w:szCs w:val="32"/>
          <w:lang w:eastAsia="zh-CN"/>
        </w:rPr>
        <w:t>，决算</w:t>
      </w:r>
      <w:r>
        <w:rPr>
          <w:rFonts w:hint="eastAsia" w:ascii="仿宋_GB2312" w:hAnsi="仿宋_GB2312" w:eastAsia="仿宋_GB2312" w:cs="仿宋_GB2312"/>
          <w:szCs w:val="32"/>
        </w:rPr>
        <w:t>初中学生教科书费</w:t>
      </w:r>
      <w:r>
        <w:rPr>
          <w:rFonts w:hint="eastAsia" w:ascii="仿宋_GB2312" w:hAnsi="仿宋_GB2312" w:cs="仿宋_GB2312"/>
          <w:szCs w:val="32"/>
          <w:lang w:val="en-US" w:eastAsia="zh-CN"/>
        </w:rPr>
        <w:t>4.1</w:t>
      </w:r>
      <w:r>
        <w:rPr>
          <w:rFonts w:hint="eastAsia" w:ascii="仿宋_GB2312"/>
          <w:szCs w:val="32"/>
          <w:lang w:val="en-US" w:eastAsia="zh-CN"/>
        </w:rPr>
        <w:t>万元，完成55%。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default" w:ascii="仿宋_GB2312"/>
          <w:szCs w:val="32"/>
          <w:lang w:val="en-US" w:eastAsia="zh-CN"/>
        </w:rPr>
        <w:t>做好农村义务教育阶段学生营养改善工作，提高学生营养水平和身体素质。改善我校农村学生营养状况，提高农村学生饮食质量，发挥学校强体与育人的双重功能，促进少年儿童健康成长。</w:t>
      </w:r>
      <w:r>
        <w:rPr>
          <w:rFonts w:hint="eastAsia" w:ascii="仿宋_GB2312" w:hAnsi="仿宋_GB2312" w:eastAsia="仿宋_GB2312" w:cs="仿宋_GB2312"/>
          <w:szCs w:val="32"/>
        </w:rPr>
        <w:t>预算202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default" w:ascii="仿宋_GB2312"/>
          <w:szCs w:val="32"/>
          <w:lang w:val="en-US" w:eastAsia="zh-CN"/>
        </w:rPr>
        <w:t>学生营养改善计划</w:t>
      </w:r>
      <w:r>
        <w:rPr>
          <w:rFonts w:hint="eastAsia" w:ascii="仿宋_GB2312"/>
          <w:szCs w:val="32"/>
          <w:lang w:val="en-US" w:eastAsia="zh-CN"/>
        </w:rPr>
        <w:t>区级</w:t>
      </w:r>
      <w:r>
        <w:rPr>
          <w:rFonts w:hint="default" w:ascii="仿宋_GB2312"/>
          <w:szCs w:val="32"/>
          <w:lang w:val="en-US" w:eastAsia="zh-CN"/>
        </w:rPr>
        <w:t>经费</w:t>
      </w:r>
      <w:r>
        <w:rPr>
          <w:rFonts w:hint="eastAsia" w:ascii="仿宋_GB2312"/>
          <w:szCs w:val="32"/>
          <w:lang w:val="en-US" w:eastAsia="zh-CN"/>
        </w:rPr>
        <w:t>39.60万元，决算经费27.70万元，完成70%。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default" w:ascii="仿宋_GB2312"/>
          <w:szCs w:val="32"/>
          <w:lang w:val="en-US" w:eastAsia="zh-CN"/>
        </w:rPr>
        <w:t>党建文化建设经费</w:t>
      </w:r>
      <w:r>
        <w:rPr>
          <w:rFonts w:hint="eastAsia" w:ascii="仿宋_GB2312"/>
          <w:szCs w:val="32"/>
          <w:lang w:val="en-US" w:eastAsia="zh-CN"/>
        </w:rPr>
        <w:t>是</w:t>
      </w:r>
      <w:r>
        <w:rPr>
          <w:rFonts w:hint="default" w:ascii="仿宋_GB2312"/>
          <w:szCs w:val="32"/>
          <w:lang w:val="en-US" w:eastAsia="zh-CN"/>
        </w:rPr>
        <w:t>通过加强度假区中小学校党建工作，使基层党的组织生机勃勃、坚强有力，领导班子团结紧密、积极进取，党员干部率先垂范、以身作则，整个教育战线人心思进，呈现出蓬勃发展的无限生机。坚持人才强教，深化教育管理体制改革，实现教育管理专业化规范化，推动</w:t>
      </w:r>
      <w:r>
        <w:rPr>
          <w:rFonts w:hint="eastAsia" w:ascii="仿宋_GB2312"/>
          <w:szCs w:val="32"/>
          <w:lang w:val="en-US" w:eastAsia="zh-CN"/>
        </w:rPr>
        <w:t>“</w:t>
      </w:r>
      <w:r>
        <w:rPr>
          <w:rFonts w:hint="default" w:ascii="仿宋_GB2312"/>
          <w:szCs w:val="32"/>
          <w:lang w:val="en-US" w:eastAsia="zh-CN"/>
        </w:rPr>
        <w:t>三名工程</w:t>
      </w:r>
      <w:r>
        <w:rPr>
          <w:rFonts w:hint="eastAsia" w:ascii="仿宋_GB2312"/>
          <w:szCs w:val="32"/>
          <w:lang w:val="en-US" w:eastAsia="zh-CN"/>
        </w:rPr>
        <w:t>”</w:t>
      </w:r>
      <w:r>
        <w:rPr>
          <w:rFonts w:hint="default" w:ascii="仿宋_GB2312"/>
          <w:szCs w:val="32"/>
          <w:lang w:val="en-US" w:eastAsia="zh-CN"/>
        </w:rPr>
        <w:t>，努力造就一一支师德高尚、业务精湛、结构合理、充满活力的高素质专业化教师队伍，努力缩小校际之间差距，切实补齐教育发展的</w:t>
      </w:r>
      <w:r>
        <w:rPr>
          <w:rFonts w:hint="eastAsia" w:ascii="仿宋_GB2312"/>
          <w:szCs w:val="32"/>
          <w:lang w:val="en-US" w:eastAsia="zh-CN"/>
        </w:rPr>
        <w:t>“</w:t>
      </w:r>
      <w:r>
        <w:rPr>
          <w:rFonts w:hint="default" w:ascii="仿宋_GB2312"/>
          <w:szCs w:val="32"/>
          <w:lang w:val="en-US" w:eastAsia="zh-CN"/>
        </w:rPr>
        <w:t>短板</w:t>
      </w:r>
      <w:r>
        <w:rPr>
          <w:rFonts w:hint="eastAsia" w:ascii="仿宋_GB2312"/>
          <w:szCs w:val="32"/>
          <w:lang w:val="en-US" w:eastAsia="zh-CN"/>
        </w:rPr>
        <w:t>”</w:t>
      </w:r>
      <w:r>
        <w:rPr>
          <w:rFonts w:hint="default" w:ascii="仿宋_GB2312"/>
          <w:szCs w:val="32"/>
          <w:lang w:val="en-US" w:eastAsia="zh-CN"/>
        </w:rPr>
        <w:t>，促进优质教育均衡发展，着力构建终身教育体系，不断提高教育质量，加快实现由</w:t>
      </w:r>
      <w:r>
        <w:rPr>
          <w:rFonts w:hint="eastAsia" w:ascii="仿宋_GB2312"/>
          <w:szCs w:val="32"/>
          <w:lang w:val="en-US" w:eastAsia="zh-CN"/>
        </w:rPr>
        <w:t>“</w:t>
      </w:r>
      <w:r>
        <w:rPr>
          <w:rFonts w:hint="default" w:ascii="仿宋_GB2312"/>
          <w:szCs w:val="32"/>
          <w:lang w:val="en-US" w:eastAsia="zh-CN"/>
        </w:rPr>
        <w:t>有学上</w:t>
      </w:r>
      <w:r>
        <w:rPr>
          <w:rFonts w:hint="eastAsia" w:ascii="仿宋_GB2312"/>
          <w:szCs w:val="32"/>
          <w:lang w:val="en-US" w:eastAsia="zh-CN"/>
        </w:rPr>
        <w:t>”“</w:t>
      </w:r>
      <w:r>
        <w:rPr>
          <w:rFonts w:hint="default" w:ascii="仿宋_GB2312"/>
          <w:szCs w:val="32"/>
          <w:lang w:val="en-US" w:eastAsia="zh-CN"/>
        </w:rPr>
        <w:t>有书念</w:t>
      </w:r>
      <w:r>
        <w:rPr>
          <w:rFonts w:hint="eastAsia" w:ascii="仿宋_GB2312"/>
          <w:szCs w:val="32"/>
          <w:lang w:val="en-US" w:eastAsia="zh-CN"/>
        </w:rPr>
        <w:t>”</w:t>
      </w:r>
      <w:r>
        <w:rPr>
          <w:rFonts w:hint="default" w:ascii="仿宋_GB2312"/>
          <w:szCs w:val="32"/>
          <w:lang w:val="en-US" w:eastAsia="zh-CN"/>
        </w:rPr>
        <w:t>向</w:t>
      </w:r>
      <w:r>
        <w:rPr>
          <w:rFonts w:hint="eastAsia" w:ascii="仿宋_GB2312"/>
          <w:szCs w:val="32"/>
          <w:lang w:val="en-US" w:eastAsia="zh-CN"/>
        </w:rPr>
        <w:t>“</w:t>
      </w:r>
      <w:r>
        <w:rPr>
          <w:rFonts w:hint="default" w:ascii="仿宋_GB2312"/>
          <w:szCs w:val="32"/>
          <w:lang w:val="en-US" w:eastAsia="zh-CN"/>
        </w:rPr>
        <w:t>上好学</w:t>
      </w:r>
      <w:r>
        <w:rPr>
          <w:rFonts w:hint="eastAsia" w:ascii="仿宋_GB2312"/>
          <w:szCs w:val="32"/>
          <w:lang w:val="en-US" w:eastAsia="zh-CN"/>
        </w:rPr>
        <w:t>”“</w:t>
      </w:r>
      <w:r>
        <w:rPr>
          <w:rFonts w:hint="default" w:ascii="仿宋_GB2312"/>
          <w:szCs w:val="32"/>
          <w:lang w:val="en-US" w:eastAsia="zh-CN"/>
        </w:rPr>
        <w:t>念好书</w:t>
      </w:r>
      <w:r>
        <w:rPr>
          <w:rFonts w:hint="eastAsia" w:ascii="仿宋_GB2312"/>
          <w:szCs w:val="32"/>
          <w:lang w:val="en-US" w:eastAsia="zh-CN"/>
        </w:rPr>
        <w:t>”</w:t>
      </w:r>
      <w:r>
        <w:rPr>
          <w:rFonts w:hint="default" w:ascii="仿宋_GB2312"/>
          <w:szCs w:val="32"/>
          <w:lang w:val="en-US" w:eastAsia="zh-CN"/>
        </w:rPr>
        <w:t>的新跨越，办好中国特色社会主义教育。</w:t>
      </w:r>
      <w:r>
        <w:rPr>
          <w:rFonts w:hint="eastAsia" w:ascii="仿宋_GB2312"/>
          <w:szCs w:val="32"/>
          <w:lang w:val="en-US" w:eastAsia="zh-CN"/>
        </w:rPr>
        <w:t>2021年</w:t>
      </w:r>
      <w:r>
        <w:rPr>
          <w:rFonts w:hint="default" w:ascii="仿宋_GB2312"/>
          <w:szCs w:val="32"/>
          <w:lang w:val="en-US" w:eastAsia="zh-CN"/>
        </w:rPr>
        <w:t>党建文化建设经费</w:t>
      </w:r>
      <w:r>
        <w:rPr>
          <w:rFonts w:hint="eastAsia" w:ascii="仿宋_GB2312"/>
          <w:szCs w:val="32"/>
          <w:lang w:val="en-US" w:eastAsia="zh-CN"/>
        </w:rPr>
        <w:t>预算</w:t>
      </w:r>
      <w:r>
        <w:rPr>
          <w:rFonts w:hint="default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  <w:lang w:val="en-US" w:eastAsia="zh-CN"/>
        </w:rPr>
        <w:t>1万元，决算经费0万元，完成0%。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项目资金安排落实、总投入等情况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年初中学生教科书</w:t>
      </w:r>
      <w:r>
        <w:rPr>
          <w:rFonts w:hint="eastAsia" w:ascii="仿宋_GB2312" w:hAnsi="仿宋_GB2312" w:cs="仿宋_GB231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Cs w:val="32"/>
        </w:rPr>
        <w:t>费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default" w:ascii="仿宋_GB2312"/>
          <w:szCs w:val="32"/>
          <w:lang w:val="en-US" w:eastAsia="zh-CN"/>
        </w:rPr>
        <w:t>农村义务教育学生营养改善计划经费</w:t>
      </w:r>
      <w:r>
        <w:rPr>
          <w:rFonts w:hint="eastAsia" w:ascii="仿宋_GB2312"/>
          <w:szCs w:val="32"/>
          <w:lang w:val="en-US" w:eastAsia="zh-CN"/>
        </w:rPr>
        <w:t>、</w:t>
      </w:r>
      <w:r>
        <w:rPr>
          <w:rFonts w:hint="default" w:ascii="仿宋_GB2312"/>
          <w:szCs w:val="32"/>
          <w:lang w:val="en-US" w:eastAsia="zh-CN"/>
        </w:rPr>
        <w:t>党建文化建设经费</w:t>
      </w:r>
      <w:r>
        <w:rPr>
          <w:rFonts w:hint="eastAsia" w:ascii="仿宋_GB2312"/>
          <w:szCs w:val="32"/>
          <w:lang w:val="en-US" w:eastAsia="zh-CN"/>
        </w:rPr>
        <w:t>都</w:t>
      </w:r>
      <w:r>
        <w:rPr>
          <w:rFonts w:hint="eastAsia" w:ascii="仿宋_GB2312" w:eastAsia="仿宋GB2312"/>
          <w:sz w:val="32"/>
          <w:szCs w:val="32"/>
          <w:lang w:eastAsia="zh-CN"/>
        </w:rPr>
        <w:t>通过“云南财政预算管理一体化报务平台”，进行资金了资金的预算、管理、使用。坚持收支两条线原则，严守财经纪律，依法进行会计核算。精准实施预决算、资产、收支、绩效、内控、采购管理等，接受相关部门的监督和审计。合理统筹和管理各项资金，保证资金安全。学校财务管理在校长“一支笔”领导下统筹开展，以“分口管理 分级负责”为原则，落实“严格制度规定、优化支出管理、提高使用效益”的工作目标，以“严格落实八项规定，厉行节约”为工作重点，杜绝“三公经费”的消费，保障财务行为的合规和履职有据。</w:t>
      </w:r>
      <w:r>
        <w:rPr>
          <w:rFonts w:hint="eastAsia" w:ascii="仿宋_GB2312" w:hAnsi="仿宋_GB2312" w:eastAsia="仿宋_GB2312" w:cs="仿宋_GB2312"/>
          <w:szCs w:val="32"/>
        </w:rPr>
        <w:t>教科书</w:t>
      </w:r>
      <w:r>
        <w:rPr>
          <w:rFonts w:hint="eastAsia" w:ascii="仿宋_GB2312" w:hAnsi="仿宋_GB2312" w:cs="仿宋_GB231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Cs w:val="32"/>
        </w:rPr>
        <w:t>费</w:t>
      </w:r>
      <w:r>
        <w:rPr>
          <w:rFonts w:hint="eastAsia" w:ascii="仿宋_GB2312" w:hAnsi="仿宋_GB2312" w:cs="仿宋_GB2312"/>
          <w:szCs w:val="32"/>
          <w:lang w:eastAsia="zh-CN"/>
        </w:rPr>
        <w:t>由教学事务处专人经办，进行申报；</w:t>
      </w:r>
      <w:r>
        <w:rPr>
          <w:rFonts w:hint="default" w:ascii="仿宋_GB2312"/>
          <w:szCs w:val="32"/>
          <w:lang w:val="en-US" w:eastAsia="zh-CN"/>
        </w:rPr>
        <w:t>农村义务教育学生营养改善计划经费</w:t>
      </w:r>
      <w:r>
        <w:rPr>
          <w:rFonts w:hint="eastAsia" w:ascii="仿宋_GB2312"/>
          <w:szCs w:val="32"/>
          <w:lang w:val="en-US" w:eastAsia="zh-CN"/>
        </w:rPr>
        <w:t>由总务处专人经办、申报；</w:t>
      </w:r>
      <w:r>
        <w:rPr>
          <w:rFonts w:hint="default" w:ascii="仿宋_GB2312"/>
          <w:szCs w:val="32"/>
          <w:lang w:val="en-US" w:eastAsia="zh-CN"/>
        </w:rPr>
        <w:t>党建文化建设经费</w:t>
      </w:r>
      <w:r>
        <w:rPr>
          <w:rFonts w:hint="eastAsia" w:ascii="仿宋_GB2312"/>
          <w:szCs w:val="32"/>
          <w:lang w:val="en-US" w:eastAsia="zh-CN"/>
        </w:rPr>
        <w:t>由书记室专人经办、申报。资金都是通过“一体化”预算系统到位，到位及时。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项目资金实际使用情况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教科书</w:t>
      </w:r>
      <w:r>
        <w:rPr>
          <w:rFonts w:hint="eastAsia" w:ascii="仿宋_GB2312" w:hAnsi="仿宋_GB2312" w:cs="仿宋_GB231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Cs w:val="32"/>
        </w:rPr>
        <w:t>费</w:t>
      </w:r>
      <w:r>
        <w:rPr>
          <w:rFonts w:hint="eastAsia" w:ascii="仿宋_GB2312" w:hAnsi="仿宋_GB2312" w:cs="仿宋_GB2312"/>
          <w:szCs w:val="32"/>
          <w:lang w:eastAsia="zh-CN"/>
        </w:rPr>
        <w:t>在</w:t>
      </w:r>
      <w:r>
        <w:rPr>
          <w:rFonts w:hint="eastAsia" w:eastAsia="仿宋_GB2312"/>
          <w:kern w:val="0"/>
          <w:sz w:val="32"/>
          <w:szCs w:val="32"/>
        </w:rPr>
        <w:t>预算批复后，按照学生教科书购买时间及需支付资金据实支付</w:t>
      </w:r>
      <w:r>
        <w:rPr>
          <w:rFonts w:hint="eastAsia"/>
          <w:kern w:val="0"/>
          <w:sz w:val="32"/>
          <w:szCs w:val="32"/>
          <w:lang w:eastAsia="zh-CN"/>
        </w:rPr>
        <w:t>，共支付</w:t>
      </w:r>
      <w:r>
        <w:rPr>
          <w:rFonts w:hint="eastAsia" w:ascii="仿宋_GB2312" w:hAnsi="仿宋_GB2312" w:eastAsia="仿宋_GB2312" w:cs="仿宋_GB2312"/>
          <w:szCs w:val="32"/>
        </w:rPr>
        <w:t>教科书费</w:t>
      </w:r>
      <w:r>
        <w:rPr>
          <w:rFonts w:hint="eastAsia" w:ascii="仿宋_GB2312" w:hAnsi="仿宋_GB2312" w:cs="仿宋_GB2312"/>
          <w:szCs w:val="32"/>
          <w:lang w:val="en-US" w:eastAsia="zh-CN"/>
        </w:rPr>
        <w:t>4.10</w:t>
      </w:r>
      <w:r>
        <w:rPr>
          <w:rFonts w:hint="eastAsia" w:ascii="仿宋_GB2312"/>
          <w:szCs w:val="32"/>
          <w:lang w:val="en-US" w:eastAsia="zh-CN"/>
        </w:rPr>
        <w:t>万元，完成预算金额的55%。</w:t>
      </w:r>
      <w:r>
        <w:rPr>
          <w:rFonts w:hint="default" w:ascii="仿宋_GB2312"/>
          <w:szCs w:val="32"/>
          <w:lang w:val="en-US" w:eastAsia="zh-CN"/>
        </w:rPr>
        <w:t>农村义务教育学生营养改善计划经费</w:t>
      </w:r>
      <w:r>
        <w:rPr>
          <w:rFonts w:hint="eastAsia" w:ascii="仿宋_GB2312" w:hAnsi="仿宋_GB2312" w:cs="仿宋_GB2312"/>
          <w:szCs w:val="32"/>
          <w:lang w:eastAsia="zh-CN"/>
        </w:rPr>
        <w:t>在</w:t>
      </w:r>
      <w:r>
        <w:rPr>
          <w:rFonts w:hint="eastAsia" w:eastAsia="仿宋_GB2312"/>
          <w:kern w:val="0"/>
          <w:sz w:val="32"/>
          <w:szCs w:val="32"/>
        </w:rPr>
        <w:t>预算批复后</w:t>
      </w:r>
      <w:r>
        <w:rPr>
          <w:rFonts w:hint="eastAsia"/>
          <w:kern w:val="0"/>
          <w:sz w:val="3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按照</w:t>
      </w:r>
      <w:r>
        <w:rPr>
          <w:rFonts w:hint="default" w:ascii="仿宋_GB2312"/>
          <w:szCs w:val="32"/>
          <w:lang w:val="en-US" w:eastAsia="zh-CN"/>
        </w:rPr>
        <w:t>学生营养</w:t>
      </w:r>
      <w:r>
        <w:rPr>
          <w:rFonts w:hint="eastAsia" w:ascii="仿宋_GB2312"/>
          <w:szCs w:val="32"/>
          <w:lang w:val="en-US" w:eastAsia="zh-CN"/>
        </w:rPr>
        <w:t>餐支付要求，每月由负责的专人</w:t>
      </w:r>
      <w:r>
        <w:rPr>
          <w:rFonts w:hint="eastAsia" w:eastAsia="仿宋_GB2312"/>
          <w:kern w:val="0"/>
          <w:sz w:val="32"/>
          <w:szCs w:val="32"/>
        </w:rPr>
        <w:t>据实支付。</w:t>
      </w:r>
      <w:r>
        <w:rPr>
          <w:rFonts w:hint="eastAsia"/>
          <w:kern w:val="0"/>
          <w:sz w:val="32"/>
          <w:szCs w:val="32"/>
          <w:lang w:eastAsia="zh-CN"/>
        </w:rPr>
        <w:t>区级经费预算为</w:t>
      </w:r>
      <w:r>
        <w:rPr>
          <w:rFonts w:hint="eastAsia" w:ascii="仿宋_GB2312"/>
          <w:szCs w:val="32"/>
          <w:lang w:val="en-US" w:eastAsia="zh-CN"/>
        </w:rPr>
        <w:t>39.60</w:t>
      </w:r>
      <w:r>
        <w:rPr>
          <w:rFonts w:hint="eastAsia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仿宋_GB2312"/>
          <w:szCs w:val="32"/>
          <w:lang w:val="en-US" w:eastAsia="zh-CN"/>
        </w:rPr>
        <w:t>决算经费为27.7万元，完成预算金额的70%。原因是2021年1、6、11、12月，共4个月的经费由中央、省级、市级资金支付。</w:t>
      </w:r>
      <w:r>
        <w:rPr>
          <w:rFonts w:hint="default" w:ascii="仿宋_GB2312"/>
          <w:szCs w:val="32"/>
          <w:lang w:val="en-US" w:eastAsia="zh-CN"/>
        </w:rPr>
        <w:t>党建文化建设经费</w:t>
      </w:r>
      <w:r>
        <w:rPr>
          <w:rFonts w:hint="eastAsia" w:ascii="仿宋_GB2312" w:hAnsi="仿宋_GB2312" w:cs="仿宋_GB2312"/>
          <w:szCs w:val="32"/>
          <w:lang w:eastAsia="zh-CN"/>
        </w:rPr>
        <w:t>在</w:t>
      </w:r>
      <w:r>
        <w:rPr>
          <w:rFonts w:hint="eastAsia" w:eastAsia="仿宋_GB2312"/>
          <w:kern w:val="0"/>
          <w:sz w:val="32"/>
          <w:szCs w:val="32"/>
        </w:rPr>
        <w:t>预算批复后</w:t>
      </w:r>
      <w:r>
        <w:rPr>
          <w:rFonts w:hint="eastAsia" w:ascii="仿宋_GB2312"/>
          <w:szCs w:val="32"/>
          <w:lang w:val="en-US" w:eastAsia="zh-CN"/>
        </w:rPr>
        <w:t>由于受疫情的影响，厉行节约，经党支部商议，未开展活动，没有支出。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教科书</w:t>
      </w:r>
      <w:r>
        <w:rPr>
          <w:rFonts w:hint="eastAsia" w:ascii="仿宋_GB2312" w:hAnsi="仿宋_GB2312" w:cs="仿宋_GB231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Cs w:val="32"/>
        </w:rPr>
        <w:t>费</w:t>
      </w:r>
      <w:r>
        <w:rPr>
          <w:rFonts w:hint="eastAsia" w:ascii="仿宋_GB2312" w:hAnsi="仿宋_GB2312" w:cs="仿宋_GB231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zCs w:val="32"/>
        </w:rPr>
        <w:t>教材厅函（2017）2号文件</w:t>
      </w:r>
      <w:r>
        <w:rPr>
          <w:rFonts w:hint="eastAsia" w:ascii="仿宋_GB2312" w:hAnsi="仿宋_GB2312" w:cs="仿宋_GB2312"/>
          <w:szCs w:val="32"/>
          <w:lang w:eastAsia="zh-CN"/>
        </w:rPr>
        <w:t>进行预算，由教务处组织完成；</w:t>
      </w:r>
      <w:r>
        <w:rPr>
          <w:rFonts w:hint="default" w:ascii="仿宋_GB2312"/>
          <w:szCs w:val="32"/>
          <w:lang w:val="en-US" w:eastAsia="zh-CN"/>
        </w:rPr>
        <w:t>党建文化建设经费</w:t>
      </w:r>
      <w:r>
        <w:rPr>
          <w:rFonts w:hint="eastAsia" w:ascii="仿宋_GB2312"/>
          <w:szCs w:val="32"/>
          <w:lang w:val="en-US" w:eastAsia="zh-CN"/>
        </w:rPr>
        <w:t>依据昆度党工通</w:t>
      </w:r>
      <w:r>
        <w:rPr>
          <w:rFonts w:hint="eastAsia" w:ascii="仿宋_GB2312" w:hAnsi="仿宋_GB2312" w:eastAsia="仿宋_GB2312" w:cs="仿宋_GB2312"/>
          <w:szCs w:val="32"/>
        </w:rPr>
        <w:t>（201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Cs w:val="32"/>
        </w:rPr>
        <w:t>号文件</w:t>
      </w:r>
      <w:r>
        <w:rPr>
          <w:rFonts w:hint="eastAsia" w:ascii="仿宋_GB2312" w:hAnsi="仿宋_GB2312" w:cs="仿宋_GB2312"/>
          <w:szCs w:val="32"/>
          <w:lang w:eastAsia="zh-CN"/>
        </w:rPr>
        <w:t>进行预算，由书记室组织完成。</w:t>
      </w:r>
      <w:r>
        <w:rPr>
          <w:rFonts w:hint="default" w:ascii="仿宋_GB2312"/>
          <w:szCs w:val="32"/>
          <w:lang w:val="en-US" w:eastAsia="zh-CN"/>
        </w:rPr>
        <w:t>农村义务教育学生营养改善计划经费</w:t>
      </w:r>
      <w:r>
        <w:rPr>
          <w:rFonts w:hint="eastAsia" w:ascii="仿宋_GB2312"/>
          <w:szCs w:val="32"/>
          <w:lang w:val="en-US" w:eastAsia="zh-CN"/>
        </w:rPr>
        <w:t>在</w:t>
      </w:r>
      <w:r>
        <w:rPr>
          <w:rFonts w:hint="eastAsia" w:eastAsia="仿宋_GB2312"/>
          <w:kern w:val="0"/>
          <w:sz w:val="32"/>
          <w:szCs w:val="32"/>
        </w:rPr>
        <w:t>预算</w:t>
      </w:r>
      <w:r>
        <w:rPr>
          <w:rFonts w:hint="eastAsia"/>
          <w:kern w:val="0"/>
          <w:sz w:val="32"/>
          <w:szCs w:val="32"/>
          <w:lang w:eastAsia="zh-CN"/>
        </w:rPr>
        <w:t>后，经过学校总务处进行招投标，最后确定与昆明天天向上营养快餐有限公司签定了《昆明滇池旅游度假区农村义务教育学生营养发送计划供餐服务合同》供餐，总务处专人负责接收、管理、分发、学生签字，对账员申报金额，完成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项目管理情况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项目管理制度、办法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教科书</w:t>
      </w:r>
      <w:r>
        <w:rPr>
          <w:rFonts w:hint="eastAsia" w:ascii="仿宋_GB2312" w:hAnsi="仿宋_GB2312" w:cs="仿宋_GB231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Cs w:val="32"/>
        </w:rPr>
        <w:t>费</w:t>
      </w:r>
      <w:r>
        <w:rPr>
          <w:rFonts w:hint="eastAsia" w:ascii="仿宋_GB2312" w:hAnsi="仿宋_GB2312" w:cs="仿宋_GB2312"/>
          <w:szCs w:val="32"/>
          <w:lang w:eastAsia="zh-CN"/>
        </w:rPr>
        <w:t>由教务处专人负责；</w:t>
      </w:r>
      <w:r>
        <w:rPr>
          <w:rFonts w:hint="default" w:ascii="仿宋_GB2312"/>
          <w:szCs w:val="32"/>
          <w:lang w:val="en-US" w:eastAsia="zh-CN"/>
        </w:rPr>
        <w:t>农村义务教育学生营养改善计划经费</w:t>
      </w:r>
      <w:r>
        <w:rPr>
          <w:rFonts w:hint="eastAsia" w:ascii="仿宋_GB2312"/>
          <w:szCs w:val="32"/>
          <w:lang w:val="en-US" w:eastAsia="zh-CN"/>
        </w:rPr>
        <w:t>由</w:t>
      </w:r>
      <w:r>
        <w:rPr>
          <w:rFonts w:hint="eastAsia"/>
          <w:kern w:val="0"/>
          <w:sz w:val="32"/>
          <w:szCs w:val="32"/>
          <w:lang w:eastAsia="zh-CN"/>
        </w:rPr>
        <w:t>总务处专人负责；</w:t>
      </w:r>
      <w:r>
        <w:rPr>
          <w:rFonts w:hint="default" w:ascii="仿宋_GB2312"/>
          <w:szCs w:val="32"/>
          <w:lang w:val="en-US" w:eastAsia="zh-CN"/>
        </w:rPr>
        <w:t>党建文化建设经费</w:t>
      </w:r>
      <w:r>
        <w:rPr>
          <w:rFonts w:hint="eastAsia" w:ascii="仿宋_GB2312"/>
          <w:szCs w:val="32"/>
          <w:lang w:val="en-US" w:eastAsia="zh-CN"/>
        </w:rPr>
        <w:t>由党支部室负责。</w:t>
      </w:r>
      <w:r>
        <w:rPr>
          <w:rFonts w:hint="eastAsia" w:ascii="仿宋_GB2312" w:hAnsi="仿宋_GB2312" w:eastAsia="仿宋_GB2312" w:cs="仿宋_GB2312"/>
          <w:szCs w:val="32"/>
        </w:rPr>
        <w:t>日常检查监督管理</w:t>
      </w:r>
      <w:r>
        <w:rPr>
          <w:rFonts w:hint="eastAsia" w:ascii="仿宋_GB2312" w:hAnsi="仿宋_GB2312" w:cs="仿宋_GB2312"/>
          <w:szCs w:val="32"/>
          <w:lang w:eastAsia="zh-CN"/>
        </w:rPr>
        <w:t>由校委员会负责。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项目的经济性</w:t>
      </w:r>
    </w:p>
    <w:p>
      <w:pPr>
        <w:topLinePunct/>
        <w:ind w:firstLine="594" w:firstLineChars="200"/>
        <w:jc w:val="both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每个项目都是依据相应文件进行预算，厉行节约，抓实每个环节，落实每一项材料，据实支出；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项目的效率性</w:t>
      </w:r>
    </w:p>
    <w:p>
      <w:pPr>
        <w:numPr>
          <w:ilvl w:val="0"/>
          <w:numId w:val="0"/>
        </w:numPr>
        <w:topLinePunct/>
        <w:ind w:left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每个项目都是依据各部门的进度，保证质量完成；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项目的有效性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jc w:val="left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依据项目的实际支出，进行绩效跟踪。</w:t>
      </w:r>
      <w:r>
        <w:rPr>
          <w:rFonts w:hint="eastAsia" w:ascii="仿宋_GB2312" w:hAnsi="仿宋_GB2312" w:eastAsia="仿宋_GB2312" w:cs="仿宋_GB2312"/>
          <w:szCs w:val="32"/>
        </w:rPr>
        <w:t>教科书</w:t>
      </w:r>
      <w:r>
        <w:rPr>
          <w:rFonts w:hint="eastAsia" w:ascii="仿宋_GB2312" w:hAnsi="仿宋_GB2312" w:cs="仿宋_GB231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Cs w:val="32"/>
        </w:rPr>
        <w:t>费</w:t>
      </w:r>
      <w:r>
        <w:rPr>
          <w:rFonts w:hint="eastAsia" w:ascii="仿宋_GB2312" w:hAnsi="仿宋_GB2312" w:cs="仿宋_GB2312"/>
          <w:szCs w:val="32"/>
          <w:lang w:eastAsia="zh-CN"/>
        </w:rPr>
        <w:t>在秋季学期教材发放完成后，进行了落实；</w:t>
      </w:r>
      <w:r>
        <w:rPr>
          <w:rFonts w:hint="default" w:ascii="仿宋_GB2312"/>
          <w:szCs w:val="32"/>
          <w:lang w:val="en-US" w:eastAsia="zh-CN"/>
        </w:rPr>
        <w:t>农村义务教育学生营养改善计划经费</w:t>
      </w:r>
      <w:r>
        <w:rPr>
          <w:rFonts w:hint="eastAsia"/>
          <w:kern w:val="0"/>
          <w:sz w:val="32"/>
          <w:szCs w:val="32"/>
          <w:lang w:eastAsia="zh-CN"/>
        </w:rPr>
        <w:t>总务处专人每月结束后，汇总报对账员进行支出，</w:t>
      </w:r>
      <w:r>
        <w:rPr>
          <w:rFonts w:hint="eastAsia" w:ascii="仿宋_GB2312"/>
          <w:szCs w:val="32"/>
          <w:lang w:val="en-US" w:eastAsia="zh-CN"/>
        </w:rPr>
        <w:t>按季度进行了跟踪。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zCs w:val="32"/>
        </w:rPr>
        <w:t>项目的可持续性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项目依据文件要求严格进行，落实到学生，促进了学生身心的健康发展，有利于学校的和谐发展。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  <w:lang w:eastAsia="zh-CN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专项立项依据充分；有资金管理办法，资金管理办法规范。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资金分配方面的问题。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资金拨付方面的问题。</w:t>
      </w:r>
    </w:p>
    <w:p>
      <w:pPr>
        <w:numPr>
          <w:ilvl w:val="0"/>
          <w:numId w:val="0"/>
        </w:numPr>
        <w:topLinePunct/>
        <w:ind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拨付及时，无滞留、闲置等现象。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numPr>
          <w:ilvl w:val="0"/>
          <w:numId w:val="0"/>
        </w:numPr>
        <w:topLinePunct/>
        <w:ind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</w:t>
      </w:r>
      <w:r>
        <w:rPr>
          <w:rFonts w:hint="eastAsia" w:ascii="仿宋_GB2312"/>
          <w:szCs w:val="32"/>
          <w:lang w:eastAsia="zh-CN"/>
        </w:rPr>
        <w:t>已</w:t>
      </w:r>
      <w:r>
        <w:rPr>
          <w:rFonts w:hint="eastAsia" w:ascii="仿宋_GB2312"/>
          <w:szCs w:val="32"/>
        </w:rPr>
        <w:t>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tLeast"/>
        <w:ind w:firstLine="594" w:firstLineChars="200"/>
        <w:textAlignment w:val="auto"/>
        <w:rPr>
          <w:rFonts w:hint="eastAsia" w:ascii="仿宋_GB2312" w:eastAsia="仿宋GB2312"/>
          <w:sz w:val="32"/>
          <w:szCs w:val="32"/>
          <w:lang w:eastAsia="zh-CN"/>
        </w:rPr>
      </w:pPr>
      <w:r>
        <w:rPr>
          <w:rFonts w:hint="eastAsia" w:ascii="仿宋_GB2312" w:eastAsia="仿宋GB2312"/>
          <w:sz w:val="32"/>
          <w:szCs w:val="32"/>
          <w:lang w:eastAsia="zh-CN"/>
        </w:rPr>
        <w:t>（1）进一步提高绩效管理意识，加强学习。组织单位人员认真学习《预算法》等相关法律法规，增强学校预算绩效管理意识，强化预算绩效管理的激励与约束作用，做到预算编制有目标，预算执行有检查、预算完成有评价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tLeast"/>
        <w:ind w:firstLine="594" w:firstLineChars="200"/>
        <w:textAlignment w:val="auto"/>
        <w:rPr>
          <w:rFonts w:hint="eastAsia" w:ascii="仿宋_GB2312" w:eastAsia="仿宋GB2312"/>
          <w:sz w:val="32"/>
          <w:szCs w:val="32"/>
          <w:lang w:eastAsia="zh-CN"/>
        </w:rPr>
      </w:pPr>
      <w:r>
        <w:rPr>
          <w:rFonts w:hint="eastAsia" w:ascii="仿宋_GB2312" w:eastAsia="仿宋GB2312"/>
          <w:sz w:val="32"/>
          <w:szCs w:val="32"/>
          <w:lang w:eastAsia="zh-CN"/>
        </w:rPr>
        <w:t>（2）“花钱必问效 无效必问责”是绩效预算的新常态。绩效运行跟踪结果是度假区财政分局对学校资金分配、资金拨付、绩效评价和预算绩效管理考核的重要依据。绩效评价要落实到工作实际，形成长效机制。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tLeast"/>
        <w:ind w:firstLine="594" w:firstLineChars="200"/>
        <w:textAlignment w:val="auto"/>
        <w:rPr>
          <w:rFonts w:hint="eastAsia" w:ascii="仿宋_GB2312" w:eastAsia="仿宋GB2312"/>
          <w:sz w:val="32"/>
          <w:szCs w:val="32"/>
          <w:lang w:eastAsia="zh-CN"/>
        </w:rPr>
      </w:pPr>
      <w:r>
        <w:rPr>
          <w:rFonts w:hint="eastAsia" w:ascii="仿宋_GB2312" w:eastAsia="仿宋GB2312"/>
          <w:sz w:val="32"/>
          <w:szCs w:val="32"/>
          <w:lang w:eastAsia="zh-CN"/>
        </w:rPr>
        <w:t>（3）预算的监督执行、财务工作抓实、抓细、抓到位，将成为工作的重点。加强预算季度、年度执行力度，提高预算执行进度的均衡性。精准校内部门预算执行，将预算执行情况纳入年度工作考核，进一步提高财政资金使用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40" w:lineRule="atLeast"/>
        <w:ind w:firstLine="2154" w:firstLineChars="725"/>
        <w:textAlignment w:val="auto"/>
        <w:rPr>
          <w:rFonts w:hint="eastAsia" w:ascii="仿宋_GB2312" w:eastAsia="仿宋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GB2312"/>
          <w:b w:val="0"/>
          <w:bCs/>
          <w:sz w:val="32"/>
          <w:szCs w:val="32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723" w:right="1800" w:bottom="1723" w:left="1800" w:header="851" w:footer="992" w:gutter="0"/>
      <w:pgNumType w:fmt="decimal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00" w:firstLineChars="15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大渔中学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658A0"/>
    <w:multiLevelType w:val="singleLevel"/>
    <w:tmpl w:val="9D2658A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MGRlODc4OTJmZDhjMTVjZTRiMWUyYjdkZTJmYjgifQ=="/>
  </w:docVars>
  <w:rsids>
    <w:rsidRoot w:val="00000000"/>
    <w:rsid w:val="00B2582C"/>
    <w:rsid w:val="05AE36CA"/>
    <w:rsid w:val="05D52CC2"/>
    <w:rsid w:val="0A9A24AF"/>
    <w:rsid w:val="0BAC28BC"/>
    <w:rsid w:val="10C635C7"/>
    <w:rsid w:val="186A3472"/>
    <w:rsid w:val="204D1DD4"/>
    <w:rsid w:val="294611CD"/>
    <w:rsid w:val="2C1F6214"/>
    <w:rsid w:val="378A5996"/>
    <w:rsid w:val="47606954"/>
    <w:rsid w:val="50ED6E67"/>
    <w:rsid w:val="56C213F3"/>
    <w:rsid w:val="5A3C6978"/>
    <w:rsid w:val="61961106"/>
    <w:rsid w:val="67600811"/>
    <w:rsid w:val="6D2E1059"/>
    <w:rsid w:val="70057314"/>
    <w:rsid w:val="79C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2381</Words>
  <Characters>2483</Characters>
  <Lines>0</Lines>
  <Paragraphs>0</Paragraphs>
  <TotalTime>18</TotalTime>
  <ScaleCrop>false</ScaleCrop>
  <LinksUpToDate>false</LinksUpToDate>
  <CharactersWithSpaces>2486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2022-03-14T01:14:00Z</cp:lastPrinted>
  <dcterms:modified xsi:type="dcterms:W3CDTF">2022-09-29T03:27:07Z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640828C5AEED4207B482B93C7A9B8365</vt:lpwstr>
  </property>
</Properties>
</file>