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项目支出绩效报告（妇联）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年初预算区级项目资金</w:t>
      </w:r>
      <w:r>
        <w:rPr>
          <w:rFonts w:hint="eastAsia" w:ascii="仿宋_GB2312"/>
          <w:szCs w:val="32"/>
          <w:lang w:val="en-US" w:eastAsia="zh-CN"/>
        </w:rPr>
        <w:t>135</w:t>
      </w:r>
      <w:r>
        <w:rPr>
          <w:rFonts w:hint="eastAsia" w:ascii="仿宋_GB2312"/>
          <w:szCs w:val="32"/>
        </w:rPr>
        <w:t>万元，项目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个，全部为100万以下项目，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上级结转资金</w:t>
      </w:r>
      <w:r>
        <w:rPr>
          <w:rFonts w:hint="eastAsia" w:ascii="仿宋_GB2312"/>
          <w:szCs w:val="32"/>
          <w:lang w:val="en-US" w:eastAsia="zh-CN"/>
        </w:rPr>
        <w:t>0</w:t>
      </w:r>
      <w:r>
        <w:rPr>
          <w:rFonts w:hint="eastAsia" w:ascii="仿宋_GB2312"/>
          <w:szCs w:val="32"/>
        </w:rPr>
        <w:t>万元；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年终执行</w:t>
      </w:r>
      <w:r>
        <w:rPr>
          <w:rFonts w:hint="eastAsia" w:ascii="仿宋_GB2312"/>
          <w:szCs w:val="32"/>
          <w:lang w:val="en-US" w:eastAsia="zh-CN"/>
        </w:rPr>
        <w:t>项目3个，执行金额48.1</w:t>
      </w:r>
      <w:r>
        <w:rPr>
          <w:rFonts w:hint="eastAsia" w:ascii="仿宋_GB2312"/>
          <w:szCs w:val="32"/>
        </w:rPr>
        <w:t>万元：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执行项目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个，具体开展情况如下：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1、妇女儿童各种活动开展经费预算</w:t>
      </w:r>
      <w:r>
        <w:rPr>
          <w:rFonts w:hint="eastAsia" w:ascii="仿宋_GB2312"/>
          <w:szCs w:val="32"/>
          <w:lang w:val="en-US" w:eastAsia="zh-CN"/>
        </w:rPr>
        <w:t>35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财政调减4.28万元，</w:t>
      </w:r>
      <w:r>
        <w:rPr>
          <w:rFonts w:hint="eastAsia" w:ascii="仿宋_GB2312"/>
          <w:szCs w:val="32"/>
        </w:rPr>
        <w:t>实际执行</w:t>
      </w:r>
      <w:r>
        <w:rPr>
          <w:rFonts w:hint="eastAsia" w:ascii="仿宋_GB2312"/>
          <w:szCs w:val="32"/>
          <w:lang w:val="en-US" w:eastAsia="zh-CN"/>
        </w:rPr>
        <w:t>22.78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65.09</w:t>
      </w:r>
      <w:r>
        <w:rPr>
          <w:rFonts w:hint="eastAsia" w:ascii="仿宋_GB2312"/>
          <w:szCs w:val="32"/>
        </w:rPr>
        <w:t>%。主要用于三八节活动、组织女性先进践行活动、印刷换届选举材料、联谊活动经费、广告宣传、女性大讲堂系列活动、创新服务大赛、献血人员补助等。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2、妇儿工委专项工作经费预算</w:t>
      </w:r>
      <w:r>
        <w:rPr>
          <w:rFonts w:hint="eastAsia" w:ascii="仿宋_GB2312"/>
          <w:szCs w:val="32"/>
          <w:lang w:val="en-US" w:eastAsia="zh-CN"/>
        </w:rPr>
        <w:t>10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财政调减1.93万元，</w:t>
      </w:r>
      <w:r>
        <w:rPr>
          <w:rFonts w:hint="eastAsia" w:ascii="仿宋_GB2312"/>
          <w:szCs w:val="32"/>
        </w:rPr>
        <w:t>实际执行</w:t>
      </w:r>
      <w:r>
        <w:rPr>
          <w:rFonts w:hint="eastAsia" w:ascii="仿宋_GB2312"/>
          <w:szCs w:val="32"/>
          <w:lang w:val="en-US" w:eastAsia="zh-CN"/>
        </w:rPr>
        <w:t>4.5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45</w:t>
      </w:r>
      <w:r>
        <w:rPr>
          <w:rFonts w:hint="eastAsia" w:ascii="仿宋_GB2312"/>
          <w:szCs w:val="32"/>
        </w:rPr>
        <w:t>%，主要用于建设儿童友好型社区项目服务费、妇女儿童发展资料编印、两规监测统计、编制、评估服务费、，妇女儿童发展规划编制、法律顾问服务、课题调研、妇女儿童活动中心服务等。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3、妇联自身建设提升及妇女发展工作经费经费预算</w:t>
      </w:r>
      <w:r>
        <w:rPr>
          <w:rFonts w:hint="eastAsia" w:ascii="仿宋_GB2312"/>
          <w:szCs w:val="32"/>
          <w:lang w:val="en-US" w:eastAsia="zh-CN"/>
        </w:rPr>
        <w:t>90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财政调减26.35万元，</w:t>
      </w:r>
      <w:r>
        <w:rPr>
          <w:rFonts w:hint="eastAsia" w:ascii="仿宋_GB2312"/>
          <w:szCs w:val="32"/>
        </w:rPr>
        <w:t>预算执行</w:t>
      </w:r>
      <w:r>
        <w:rPr>
          <w:rFonts w:hint="eastAsia" w:ascii="仿宋_GB2312"/>
          <w:szCs w:val="32"/>
          <w:lang w:val="en-US" w:eastAsia="zh-CN"/>
        </w:rPr>
        <w:t>20.82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23.13</w:t>
      </w:r>
      <w:r>
        <w:rPr>
          <w:rFonts w:hint="eastAsia" w:ascii="仿宋_GB2312"/>
          <w:szCs w:val="32"/>
        </w:rPr>
        <w:t>%，主要用于慰问困境妇女、妇女之家建设工作经费、家长学校创建、妇女儿童服务项目、妇干培训、巾帼创新业示范基地建设、法律宣传培训、慰问困境儿童、女性魅力提升服务、基层妇女干部党史学习教育培训等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2022年</w:t>
      </w:r>
      <w:r>
        <w:rPr>
          <w:rFonts w:hint="eastAsia" w:ascii="仿宋_GB2312" w:hAnsi="仿宋_GB2312" w:cs="仿宋_GB2312"/>
          <w:szCs w:val="32"/>
        </w:rPr>
        <w:t>度项目预算</w:t>
      </w:r>
      <w:r>
        <w:rPr>
          <w:rFonts w:hint="eastAsia" w:ascii="仿宋_GB2312"/>
          <w:szCs w:val="32"/>
          <w:lang w:val="en-US" w:eastAsia="zh-CN"/>
        </w:rPr>
        <w:t>135</w:t>
      </w:r>
      <w:r>
        <w:rPr>
          <w:rFonts w:hint="eastAsia" w:ascii="仿宋_GB2312" w:hAnsi="仿宋_GB2312" w:cs="仿宋_GB2312"/>
          <w:szCs w:val="32"/>
        </w:rPr>
        <w:t>万元，实际落实安排收入</w:t>
      </w:r>
      <w:r>
        <w:rPr>
          <w:rFonts w:hint="eastAsia" w:ascii="仿宋_GB2312"/>
          <w:szCs w:val="32"/>
          <w:lang w:val="en-US" w:eastAsia="zh-CN"/>
        </w:rPr>
        <w:t>48.1</w:t>
      </w:r>
      <w:r>
        <w:rPr>
          <w:rFonts w:hint="eastAsia" w:ascii="仿宋_GB2312" w:hAnsi="仿宋_GB2312" w:cs="仿宋_GB2312"/>
          <w:szCs w:val="32"/>
        </w:rPr>
        <w:t>万元，资金到位率：</w:t>
      </w:r>
      <w:r>
        <w:rPr>
          <w:rFonts w:hint="eastAsia" w:ascii="仿宋_GB2312" w:hAnsi="仿宋_GB2312" w:cs="仿宋_GB2312"/>
          <w:szCs w:val="32"/>
          <w:lang w:val="en-US" w:eastAsia="zh-CN"/>
        </w:rPr>
        <w:t>35.63</w:t>
      </w:r>
      <w:r>
        <w:rPr>
          <w:rFonts w:hint="eastAsia" w:ascii="仿宋_GB2312" w:hAnsi="仿宋_GB2312" w:cs="仿宋_GB2312"/>
          <w:szCs w:val="32"/>
        </w:rPr>
        <w:t>%，一般公共财政预算资金</w:t>
      </w:r>
      <w:r>
        <w:rPr>
          <w:rFonts w:hint="eastAsia" w:ascii="仿宋_GB2312" w:hAnsi="仿宋_GB2312" w:cs="仿宋_GB2312"/>
          <w:szCs w:val="32"/>
          <w:lang w:val="en-US" w:eastAsia="zh-CN"/>
        </w:rPr>
        <w:t>48.1万元</w:t>
      </w:r>
      <w:r>
        <w:rPr>
          <w:rFonts w:hint="eastAsia" w:ascii="仿宋_GB2312" w:hAnsi="仿宋_GB2312" w:cs="仿宋_GB2312"/>
          <w:szCs w:val="32"/>
        </w:rPr>
        <w:t>。项目全年总支出</w:t>
      </w:r>
      <w:r>
        <w:rPr>
          <w:rFonts w:hint="eastAsia" w:ascii="仿宋_GB2312" w:hAnsi="仿宋_GB2312" w:cs="仿宋_GB2312"/>
          <w:szCs w:val="32"/>
          <w:lang w:val="en-US" w:eastAsia="zh-CN"/>
        </w:rPr>
        <w:t>48.1</w:t>
      </w:r>
      <w:r>
        <w:rPr>
          <w:rFonts w:hint="eastAsia" w:ascii="仿宋_GB2312" w:hAnsi="仿宋_GB2312" w:cs="仿宋_GB2312"/>
          <w:szCs w:val="32"/>
        </w:rPr>
        <w:t>万元，支出执行率为：</w:t>
      </w:r>
      <w:r>
        <w:rPr>
          <w:rFonts w:hint="eastAsia" w:ascii="仿宋_GB2312" w:hAnsi="仿宋_GB2312" w:cs="仿宋_GB2312"/>
          <w:szCs w:val="32"/>
          <w:lang w:val="en-US" w:eastAsia="zh-CN"/>
        </w:rPr>
        <w:t>35.63</w:t>
      </w:r>
      <w:r>
        <w:rPr>
          <w:rFonts w:hint="eastAsia" w:ascii="仿宋_GB2312" w:hAnsi="仿宋_GB2312" w:cs="仿宋_GB2312"/>
          <w:szCs w:val="32"/>
        </w:rPr>
        <w:t>%。项目资金使用采取谁预算谁负责的原则展开工作，结合最新政策与制度，手续单据齐全的情况下实现支付。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2022年</w:t>
      </w:r>
      <w:r>
        <w:rPr>
          <w:rFonts w:hint="eastAsia" w:ascii="仿宋_GB2312" w:hAnsi="仿宋_GB2312" w:cs="仿宋_GB2312"/>
          <w:szCs w:val="32"/>
        </w:rPr>
        <w:t>项目总体实施情况良好，区妇联不涉工程类项目，根据立项依据，年初预算统筹全部资金，按季度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对实施项目进行分析评价，及时发现问题，解决问题，财务部门进行日常列支督促检查，不存在虚列、套用等情况，资金专款专用。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度项目实行月申请，按季度评价绩效的原则，收集评价资料与评价结果，总体来说项目的经济性方面投入有所节约，效率上来说全年项目还存在年终紧促支付的情况，对妇女儿童持续不断的关爱，对女性同胞有着深远的意义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（一）专项管理方面的问题。专项立项依据是否充分；是否有资金管理办法，资金管理办法是否规范等。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项目资金立项依据充分，每个项目按实际指定范围实施，专款专用，根据财政收支管理办法，预算法，政府会计制度、政府采购法等结合实际情况合理规范开支。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新制度改革，年初预算资金，存在划拔街道的经费，直接转移支付分配到街道，让资金开支到最基层，重点项目集中讨论，提前调研，公平公正。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资金拔付采用月申请形式申报项目用款计划，经区政府及区财政审批后，额度到账后使用，资金拔付及时，不存在滞留和闲置资金等情况。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资金使用采购谁预算、谁实施、谁负责的原则，结合财政年初预算，不偏移，不挪用，手续齐全，资金效益最大化的原则使用。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1、加强绩效专业知识学习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2、提升团队业务水平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3、提升管理能力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r>
        <w:rPr>
          <w:rFonts w:hint="eastAsia"/>
        </w:rPr>
        <w:t xml:space="preserve">  用心做，加强责任心，把每一份钱花在刀刃上，做好事，办实事。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5DF3C1"/>
    <w:multiLevelType w:val="singleLevel"/>
    <w:tmpl w:val="E65DF3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1NDdlOWYyYTg4MWMxMTA2MDE1MzA4M2VjYmVjODEifQ=="/>
  </w:docVars>
  <w:rsids>
    <w:rsidRoot w:val="00D12AD7"/>
    <w:rsid w:val="002E24B2"/>
    <w:rsid w:val="00470CF5"/>
    <w:rsid w:val="00476A6A"/>
    <w:rsid w:val="004E148D"/>
    <w:rsid w:val="006A44B6"/>
    <w:rsid w:val="006E1B58"/>
    <w:rsid w:val="00757E05"/>
    <w:rsid w:val="00C72D81"/>
    <w:rsid w:val="00D12AD7"/>
    <w:rsid w:val="00EF0C44"/>
    <w:rsid w:val="00F561F6"/>
    <w:rsid w:val="02161B5B"/>
    <w:rsid w:val="03D20328"/>
    <w:rsid w:val="05AE36CA"/>
    <w:rsid w:val="1F3D3497"/>
    <w:rsid w:val="2A6B26B6"/>
    <w:rsid w:val="34E15227"/>
    <w:rsid w:val="378A5996"/>
    <w:rsid w:val="3A794A93"/>
    <w:rsid w:val="4B1B2735"/>
    <w:rsid w:val="4D57412D"/>
    <w:rsid w:val="5A3C6978"/>
    <w:rsid w:val="5BA9365B"/>
    <w:rsid w:val="665936C1"/>
    <w:rsid w:val="67600811"/>
    <w:rsid w:val="686F77E3"/>
    <w:rsid w:val="6E313EFC"/>
    <w:rsid w:val="6EBE3907"/>
    <w:rsid w:val="6EC32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243</Words>
  <Characters>1387</Characters>
  <Lines>11</Lines>
  <Paragraphs>3</Paragraphs>
  <TotalTime>23</TotalTime>
  <ScaleCrop>false</ScaleCrop>
  <LinksUpToDate>false</LinksUpToDate>
  <CharactersWithSpaces>1627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2023-04-10T08:16:33Z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7618F3BC508C4AC39DC4CE5D016C74DC</vt:lpwstr>
  </property>
</Properties>
</file>