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B2" w:rsidRDefault="00F30941">
      <w:pPr>
        <w:rPr>
          <w:rFonts w:ascii="黑体" w:eastAsia="黑体"/>
          <w:szCs w:val="32"/>
        </w:rPr>
      </w:pPr>
      <w:r>
        <w:rPr>
          <w:rFonts w:ascii="黑体" w:eastAsia="黑体" w:hint="eastAsia"/>
          <w:szCs w:val="32"/>
        </w:rPr>
        <w:t>附件</w:t>
      </w:r>
      <w:r>
        <w:rPr>
          <w:rFonts w:ascii="黑体" w:eastAsia="黑体" w:hint="eastAsia"/>
          <w:szCs w:val="32"/>
        </w:rPr>
        <w:t>4-2</w:t>
      </w:r>
      <w:r>
        <w:rPr>
          <w:rFonts w:ascii="黑体" w:eastAsia="黑体"/>
          <w:szCs w:val="32"/>
        </w:rPr>
        <w:t>:</w:t>
      </w:r>
    </w:p>
    <w:p w:rsidR="009430B2" w:rsidRDefault="009430B2">
      <w:pPr>
        <w:rPr>
          <w:rFonts w:ascii="黑体" w:eastAsia="黑体"/>
          <w:szCs w:val="32"/>
        </w:rPr>
      </w:pPr>
    </w:p>
    <w:p w:rsidR="00DD456B" w:rsidRDefault="00DD456B">
      <w:pPr>
        <w:spacing w:line="600" w:lineRule="exact"/>
        <w:jc w:val="center"/>
        <w:rPr>
          <w:rFonts w:ascii="方正小标宋_GBK" w:eastAsia="方正小标宋_GBK" w:hint="eastAsia"/>
          <w:sz w:val="36"/>
          <w:szCs w:val="36"/>
        </w:rPr>
      </w:pPr>
      <w:r>
        <w:rPr>
          <w:rFonts w:ascii="方正小标宋_GBK" w:eastAsia="方正小标宋_GBK" w:hint="eastAsia"/>
          <w:sz w:val="36"/>
          <w:szCs w:val="36"/>
        </w:rPr>
        <w:t>七步场小塘子泄洪通道修复工程</w:t>
      </w:r>
    </w:p>
    <w:p w:rsidR="009430B2" w:rsidRDefault="00F30941">
      <w:pPr>
        <w:spacing w:line="600" w:lineRule="exact"/>
        <w:jc w:val="center"/>
        <w:rPr>
          <w:rFonts w:ascii="方正小标宋_GBK" w:eastAsia="方正小标宋_GBK"/>
          <w:sz w:val="36"/>
          <w:szCs w:val="36"/>
        </w:rPr>
      </w:pPr>
      <w:r>
        <w:rPr>
          <w:rFonts w:ascii="方正小标宋_GBK" w:eastAsia="方正小标宋_GBK" w:hint="eastAsia"/>
          <w:sz w:val="36"/>
          <w:szCs w:val="36"/>
        </w:rPr>
        <w:t>项目支出绩效报告</w:t>
      </w:r>
      <w:r>
        <w:rPr>
          <w:rFonts w:ascii="方正小标宋_GBK" w:eastAsia="方正小标宋_GBK" w:hint="eastAsia"/>
          <w:sz w:val="36"/>
          <w:szCs w:val="36"/>
        </w:rPr>
        <w:t>（自评）</w:t>
      </w:r>
    </w:p>
    <w:p w:rsidR="009430B2" w:rsidRDefault="009430B2" w:rsidP="00DD456B">
      <w:pPr>
        <w:spacing w:line="600" w:lineRule="exact"/>
        <w:ind w:firstLineChars="200" w:firstLine="596"/>
        <w:rPr>
          <w:rFonts w:ascii="仿宋_GB2312"/>
          <w:b/>
          <w:szCs w:val="32"/>
        </w:rPr>
      </w:pPr>
      <w:bookmarkStart w:id="0" w:name="_GoBack"/>
      <w:bookmarkEnd w:id="0"/>
    </w:p>
    <w:p w:rsidR="009430B2" w:rsidRDefault="00F30941" w:rsidP="00DD456B">
      <w:pPr>
        <w:topLinePunct/>
        <w:ind w:firstLineChars="200" w:firstLine="593"/>
        <w:rPr>
          <w:rFonts w:ascii="黑体" w:eastAsia="黑体"/>
          <w:szCs w:val="32"/>
        </w:rPr>
      </w:pPr>
      <w:r>
        <w:rPr>
          <w:rFonts w:ascii="黑体" w:eastAsia="黑体" w:hint="eastAsia"/>
          <w:szCs w:val="32"/>
        </w:rPr>
        <w:t>一、项目基本情况</w:t>
      </w:r>
    </w:p>
    <w:p w:rsidR="009430B2" w:rsidRDefault="00F30941" w:rsidP="00DD456B">
      <w:pPr>
        <w:topLinePunct/>
        <w:ind w:firstLineChars="200" w:firstLine="593"/>
        <w:rPr>
          <w:rFonts w:ascii="仿宋_GB2312"/>
          <w:szCs w:val="32"/>
        </w:rPr>
      </w:pPr>
      <w:r>
        <w:rPr>
          <w:rFonts w:ascii="仿宋_GB2312" w:hint="eastAsia"/>
          <w:szCs w:val="32"/>
        </w:rPr>
        <w:t>（一）项目基本情况简介，包括项目基本性质、用途和主要内容、涉及范围等。</w:t>
      </w:r>
    </w:p>
    <w:p w:rsidR="009430B2" w:rsidRDefault="00F30941" w:rsidP="00DD456B">
      <w:pPr>
        <w:topLinePunct/>
        <w:ind w:firstLineChars="200" w:firstLine="593"/>
        <w:rPr>
          <w:rFonts w:ascii="仿宋_GB2312"/>
          <w:szCs w:val="32"/>
        </w:rPr>
      </w:pPr>
      <w:r>
        <w:rPr>
          <w:rFonts w:asciiTheme="minorEastAsia" w:hAnsiTheme="minorEastAsia" w:hint="eastAsia"/>
          <w:szCs w:val="32"/>
        </w:rPr>
        <w:t>根据《昆明市呈贡区人民政府关于报请研究七彩云南第壹城七步场小塘子泄洪通道工程项目采用应急抢险工程实施的批复》（呈政复〔</w:t>
      </w:r>
      <w:r>
        <w:rPr>
          <w:rFonts w:asciiTheme="minorEastAsia" w:hAnsiTheme="minorEastAsia" w:hint="eastAsia"/>
          <w:szCs w:val="32"/>
        </w:rPr>
        <w:t>2019</w:t>
      </w:r>
      <w:r>
        <w:rPr>
          <w:rFonts w:asciiTheme="minorEastAsia" w:hAnsiTheme="minorEastAsia" w:hint="eastAsia"/>
          <w:szCs w:val="32"/>
        </w:rPr>
        <w:t>〕</w:t>
      </w:r>
      <w:r>
        <w:rPr>
          <w:rFonts w:asciiTheme="minorEastAsia" w:hAnsiTheme="minorEastAsia" w:hint="eastAsia"/>
          <w:szCs w:val="32"/>
        </w:rPr>
        <w:t>59</w:t>
      </w:r>
      <w:r>
        <w:rPr>
          <w:rFonts w:asciiTheme="minorEastAsia" w:hAnsiTheme="minorEastAsia" w:hint="eastAsia"/>
          <w:szCs w:val="32"/>
        </w:rPr>
        <w:t>号）要求，区水务局从</w:t>
      </w:r>
      <w:r>
        <w:rPr>
          <w:rFonts w:asciiTheme="minorEastAsia" w:hAnsiTheme="minorEastAsia" w:hint="eastAsia"/>
          <w:szCs w:val="32"/>
        </w:rPr>
        <w:t>2019</w:t>
      </w:r>
      <w:r>
        <w:rPr>
          <w:rFonts w:asciiTheme="minorEastAsia" w:hAnsiTheme="minorEastAsia" w:hint="eastAsia"/>
          <w:szCs w:val="32"/>
        </w:rPr>
        <w:t>年</w:t>
      </w:r>
      <w:r>
        <w:rPr>
          <w:rFonts w:asciiTheme="minorEastAsia" w:hAnsiTheme="minorEastAsia" w:hint="eastAsia"/>
          <w:szCs w:val="32"/>
        </w:rPr>
        <w:t>6</w:t>
      </w:r>
      <w:r>
        <w:rPr>
          <w:rFonts w:asciiTheme="minorEastAsia" w:hAnsiTheme="minorEastAsia" w:hint="eastAsia"/>
          <w:szCs w:val="32"/>
        </w:rPr>
        <w:t>月份起全力组织实施该应急抢险工程。工程新建</w:t>
      </w:r>
      <w:r>
        <w:rPr>
          <w:rFonts w:asciiTheme="minorEastAsia" w:hAnsiTheme="minorEastAsia" w:hint="eastAsia"/>
          <w:szCs w:val="32"/>
        </w:rPr>
        <w:t>DN1200</w:t>
      </w:r>
      <w:r>
        <w:rPr>
          <w:rFonts w:asciiTheme="minorEastAsia" w:hAnsiTheme="minorEastAsia" w:hint="eastAsia"/>
          <w:szCs w:val="32"/>
        </w:rPr>
        <w:t>Ⅲ级顶管约</w:t>
      </w:r>
      <w:r>
        <w:rPr>
          <w:rFonts w:asciiTheme="minorEastAsia" w:hAnsiTheme="minorEastAsia" w:hint="eastAsia"/>
          <w:szCs w:val="32"/>
        </w:rPr>
        <w:t>395m</w:t>
      </w:r>
      <w:r>
        <w:rPr>
          <w:rFonts w:asciiTheme="minorEastAsia" w:hAnsiTheme="minorEastAsia" w:hint="eastAsia"/>
          <w:szCs w:val="32"/>
        </w:rPr>
        <w:t>，概算投资</w:t>
      </w:r>
      <w:r>
        <w:rPr>
          <w:rFonts w:asciiTheme="minorEastAsia" w:hAnsiTheme="minorEastAsia" w:hint="eastAsia"/>
          <w:szCs w:val="32"/>
        </w:rPr>
        <w:t>680</w:t>
      </w:r>
      <w:r>
        <w:rPr>
          <w:rFonts w:asciiTheme="minorEastAsia" w:hAnsiTheme="minorEastAsia" w:hint="eastAsia"/>
          <w:szCs w:val="32"/>
        </w:rPr>
        <w:t>万元。于</w:t>
      </w:r>
      <w:r>
        <w:rPr>
          <w:rFonts w:asciiTheme="minorEastAsia" w:hAnsiTheme="minorEastAsia" w:hint="eastAsia"/>
          <w:szCs w:val="32"/>
        </w:rPr>
        <w:t>2019</w:t>
      </w:r>
      <w:r>
        <w:rPr>
          <w:rFonts w:asciiTheme="minorEastAsia" w:hAnsiTheme="minorEastAsia" w:hint="eastAsia"/>
          <w:szCs w:val="32"/>
        </w:rPr>
        <w:t>年</w:t>
      </w:r>
      <w:r>
        <w:rPr>
          <w:rFonts w:asciiTheme="minorEastAsia" w:hAnsiTheme="minorEastAsia" w:hint="eastAsia"/>
          <w:szCs w:val="32"/>
        </w:rPr>
        <w:t>7</w:t>
      </w:r>
      <w:r>
        <w:rPr>
          <w:rFonts w:asciiTheme="minorEastAsia" w:hAnsiTheme="minorEastAsia" w:hint="eastAsia"/>
          <w:szCs w:val="32"/>
        </w:rPr>
        <w:t>月</w:t>
      </w:r>
      <w:r>
        <w:rPr>
          <w:rFonts w:asciiTheme="minorEastAsia" w:hAnsiTheme="minorEastAsia" w:hint="eastAsia"/>
          <w:szCs w:val="32"/>
        </w:rPr>
        <w:t>20</w:t>
      </w:r>
      <w:r>
        <w:rPr>
          <w:rFonts w:asciiTheme="minorEastAsia" w:hAnsiTheme="minorEastAsia" w:hint="eastAsia"/>
          <w:szCs w:val="32"/>
        </w:rPr>
        <w:t>日正式进场施工</w:t>
      </w:r>
      <w:r>
        <w:rPr>
          <w:rFonts w:asciiTheme="minorEastAsia" w:hAnsiTheme="minorEastAsia" w:hint="eastAsia"/>
          <w:szCs w:val="32"/>
        </w:rPr>
        <w:t>,2020</w:t>
      </w:r>
      <w:r>
        <w:rPr>
          <w:rFonts w:asciiTheme="minorEastAsia" w:hAnsiTheme="minorEastAsia" w:hint="eastAsia"/>
          <w:szCs w:val="32"/>
        </w:rPr>
        <w:t>年</w:t>
      </w:r>
      <w:r>
        <w:rPr>
          <w:rFonts w:asciiTheme="minorEastAsia" w:hAnsiTheme="minorEastAsia" w:hint="eastAsia"/>
          <w:szCs w:val="32"/>
        </w:rPr>
        <w:t>6</w:t>
      </w:r>
      <w:r>
        <w:rPr>
          <w:rFonts w:asciiTheme="minorEastAsia" w:hAnsiTheme="minorEastAsia" w:hint="eastAsia"/>
          <w:szCs w:val="32"/>
        </w:rPr>
        <w:t>月</w:t>
      </w:r>
      <w:r>
        <w:rPr>
          <w:rFonts w:asciiTheme="minorEastAsia" w:hAnsiTheme="minorEastAsia" w:hint="eastAsia"/>
          <w:szCs w:val="32"/>
        </w:rPr>
        <w:t>13</w:t>
      </w:r>
      <w:r>
        <w:rPr>
          <w:rFonts w:asciiTheme="minorEastAsia" w:hAnsiTheme="minorEastAsia" w:hint="eastAsia"/>
          <w:szCs w:val="32"/>
        </w:rPr>
        <w:t>日完成施工，</w:t>
      </w:r>
      <w:r>
        <w:rPr>
          <w:rFonts w:asciiTheme="minorEastAsia" w:hAnsiTheme="minorEastAsia" w:hint="eastAsia"/>
          <w:szCs w:val="32"/>
        </w:rPr>
        <w:t>2020</w:t>
      </w:r>
      <w:r>
        <w:rPr>
          <w:rFonts w:asciiTheme="minorEastAsia" w:hAnsiTheme="minorEastAsia" w:hint="eastAsia"/>
          <w:szCs w:val="32"/>
        </w:rPr>
        <w:t>年</w:t>
      </w:r>
      <w:r>
        <w:rPr>
          <w:rFonts w:asciiTheme="minorEastAsia" w:hAnsiTheme="minorEastAsia" w:hint="eastAsia"/>
          <w:szCs w:val="32"/>
        </w:rPr>
        <w:t>8</w:t>
      </w:r>
      <w:r>
        <w:rPr>
          <w:rFonts w:asciiTheme="minorEastAsia" w:hAnsiTheme="minorEastAsia" w:hint="eastAsia"/>
          <w:szCs w:val="32"/>
        </w:rPr>
        <w:t>月</w:t>
      </w:r>
      <w:r>
        <w:rPr>
          <w:rFonts w:asciiTheme="minorEastAsia" w:hAnsiTheme="minorEastAsia" w:hint="eastAsia"/>
          <w:szCs w:val="32"/>
        </w:rPr>
        <w:t>27</w:t>
      </w:r>
      <w:r>
        <w:rPr>
          <w:rFonts w:asciiTheme="minorEastAsia" w:hAnsiTheme="minorEastAsia" w:hint="eastAsia"/>
          <w:szCs w:val="32"/>
        </w:rPr>
        <w:t>日竣工验收，</w:t>
      </w:r>
      <w:r>
        <w:rPr>
          <w:rFonts w:ascii="仿宋_GB2312" w:hAnsi="仿宋" w:cs="仿宋_GB2312" w:hint="eastAsia"/>
          <w:szCs w:val="32"/>
        </w:rPr>
        <w:t>新建</w:t>
      </w:r>
      <w:r>
        <w:rPr>
          <w:rFonts w:ascii="仿宋_GB2312" w:hAnsi="仿宋" w:cs="仿宋_GB2312" w:hint="eastAsia"/>
          <w:szCs w:val="32"/>
        </w:rPr>
        <w:t>DN1200</w:t>
      </w:r>
      <w:r>
        <w:rPr>
          <w:rFonts w:ascii="仿宋_GB2312" w:hAnsi="仿宋" w:cs="仿宋_GB2312" w:hint="eastAsia"/>
          <w:szCs w:val="32"/>
        </w:rPr>
        <w:t>Ⅲ级顶管约</w:t>
      </w:r>
      <w:r>
        <w:rPr>
          <w:rFonts w:ascii="仿宋_GB2312" w:hAnsi="仿宋" w:cs="仿宋_GB2312" w:hint="eastAsia"/>
          <w:szCs w:val="32"/>
        </w:rPr>
        <w:t>640m</w:t>
      </w:r>
      <w:r>
        <w:rPr>
          <w:rFonts w:ascii="仿宋_GB2312" w:hAnsi="仿宋" w:cs="仿宋_GB2312" w:hint="eastAsia"/>
          <w:szCs w:val="32"/>
        </w:rPr>
        <w:t>。</w:t>
      </w:r>
    </w:p>
    <w:p w:rsidR="009430B2" w:rsidRDefault="00F30941" w:rsidP="00DD456B">
      <w:pPr>
        <w:numPr>
          <w:ilvl w:val="0"/>
          <w:numId w:val="1"/>
        </w:numPr>
        <w:topLinePunct/>
        <w:ind w:firstLineChars="200" w:firstLine="593"/>
        <w:rPr>
          <w:rFonts w:ascii="仿宋_GB2312"/>
          <w:szCs w:val="32"/>
        </w:rPr>
      </w:pPr>
      <w:r>
        <w:rPr>
          <w:rFonts w:ascii="仿宋_GB2312" w:hint="eastAsia"/>
          <w:szCs w:val="32"/>
        </w:rPr>
        <w:t>绩效目标设定及指标完成情况。</w:t>
      </w:r>
    </w:p>
    <w:p w:rsidR="009430B2" w:rsidRDefault="00F30941" w:rsidP="00DD456B">
      <w:pPr>
        <w:spacing w:line="560" w:lineRule="exact"/>
        <w:ind w:firstLineChars="200" w:firstLine="593"/>
        <w:rPr>
          <w:rFonts w:ascii="仿宋_GB2312"/>
          <w:szCs w:val="32"/>
        </w:rPr>
      </w:pPr>
      <w:r>
        <w:rPr>
          <w:rFonts w:ascii="仿宋_GB2312" w:hAnsi="仿宋" w:hint="eastAsia"/>
          <w:szCs w:val="32"/>
        </w:rPr>
        <w:t>202</w:t>
      </w:r>
      <w:r>
        <w:rPr>
          <w:rFonts w:ascii="仿宋_GB2312" w:hAnsi="仿宋" w:hint="eastAsia"/>
          <w:szCs w:val="32"/>
        </w:rPr>
        <w:t>2</w:t>
      </w:r>
      <w:r>
        <w:rPr>
          <w:rFonts w:ascii="仿宋_GB2312" w:hAnsi="仿宋" w:hint="eastAsia"/>
          <w:szCs w:val="32"/>
        </w:rPr>
        <w:t>年度，七彩云南第壹城七步场小塘子泄洪通道修复工程收到区政府财政资金</w:t>
      </w:r>
      <w:r>
        <w:rPr>
          <w:rFonts w:ascii="仿宋_GB2312" w:hAnsi="仿宋" w:hint="eastAsia"/>
          <w:szCs w:val="32"/>
        </w:rPr>
        <w:t>2493788.</w:t>
      </w:r>
      <w:r>
        <w:rPr>
          <w:rFonts w:ascii="仿宋_GB2312" w:hAnsi="仿宋" w:hint="eastAsia"/>
          <w:szCs w:val="32"/>
        </w:rPr>
        <w:t>11</w:t>
      </w:r>
      <w:r>
        <w:rPr>
          <w:rFonts w:ascii="仿宋_GB2312" w:hAnsi="仿宋" w:hint="eastAsia"/>
          <w:szCs w:val="32"/>
        </w:rPr>
        <w:t>元，实际到位</w:t>
      </w:r>
      <w:r>
        <w:rPr>
          <w:rFonts w:ascii="仿宋_GB2312" w:hAnsi="仿宋" w:hint="eastAsia"/>
          <w:szCs w:val="32"/>
        </w:rPr>
        <w:t>2493788.11</w:t>
      </w:r>
      <w:r>
        <w:rPr>
          <w:rFonts w:ascii="仿宋_GB2312" w:hAnsi="仿宋" w:hint="eastAsia"/>
          <w:szCs w:val="32"/>
        </w:rPr>
        <w:t>元，到位率</w:t>
      </w:r>
      <w:r>
        <w:rPr>
          <w:rFonts w:ascii="仿宋_GB2312" w:hAnsi="仿宋" w:hint="eastAsia"/>
          <w:szCs w:val="32"/>
        </w:rPr>
        <w:t>100%</w:t>
      </w:r>
      <w:r>
        <w:rPr>
          <w:rFonts w:ascii="仿宋_GB2312" w:hAnsi="仿宋" w:hint="eastAsia"/>
          <w:szCs w:val="32"/>
        </w:rPr>
        <w:t>。工程款支付严格依据签订的合同条款</w:t>
      </w:r>
      <w:r>
        <w:rPr>
          <w:rFonts w:ascii="仿宋_GB2312" w:hAnsi="仿宋" w:hint="eastAsia"/>
          <w:szCs w:val="32"/>
        </w:rPr>
        <w:t>及审计报告</w:t>
      </w:r>
      <w:r>
        <w:rPr>
          <w:rFonts w:ascii="仿宋_GB2312" w:hAnsi="仿宋" w:hint="eastAsia"/>
          <w:szCs w:val="32"/>
        </w:rPr>
        <w:t>履行，</w:t>
      </w:r>
      <w:r>
        <w:rPr>
          <w:rFonts w:ascii="仿宋_GB2312" w:hAnsi="仿宋" w:hint="eastAsia"/>
          <w:szCs w:val="32"/>
        </w:rPr>
        <w:t>202</w:t>
      </w:r>
      <w:r>
        <w:rPr>
          <w:rFonts w:ascii="仿宋_GB2312" w:hAnsi="仿宋" w:hint="eastAsia"/>
          <w:szCs w:val="32"/>
        </w:rPr>
        <w:t>2</w:t>
      </w:r>
      <w:r>
        <w:rPr>
          <w:rFonts w:ascii="仿宋_GB2312" w:hAnsi="仿宋" w:hint="eastAsia"/>
          <w:szCs w:val="32"/>
        </w:rPr>
        <w:t>年实际支出</w:t>
      </w:r>
      <w:r>
        <w:rPr>
          <w:rFonts w:ascii="仿宋_GB2312" w:hAnsi="仿宋" w:hint="eastAsia"/>
          <w:szCs w:val="32"/>
        </w:rPr>
        <w:t>2493788.11</w:t>
      </w:r>
      <w:r>
        <w:rPr>
          <w:rFonts w:ascii="仿宋_GB2312" w:hAnsi="仿宋" w:hint="eastAsia"/>
          <w:szCs w:val="32"/>
        </w:rPr>
        <w:t>元，完成率</w:t>
      </w:r>
      <w:r>
        <w:rPr>
          <w:rFonts w:ascii="仿宋_GB2312" w:hAnsi="仿宋" w:hint="eastAsia"/>
          <w:szCs w:val="32"/>
        </w:rPr>
        <w:t>100%</w:t>
      </w:r>
      <w:r>
        <w:rPr>
          <w:rFonts w:ascii="仿宋_GB2312" w:hAnsi="仿宋" w:hint="eastAsia"/>
          <w:szCs w:val="32"/>
        </w:rPr>
        <w:t>。</w:t>
      </w:r>
    </w:p>
    <w:p w:rsidR="009430B2" w:rsidRDefault="00F30941" w:rsidP="00DD456B">
      <w:pPr>
        <w:topLinePunct/>
        <w:ind w:firstLineChars="200" w:firstLine="593"/>
        <w:rPr>
          <w:rFonts w:ascii="黑体" w:eastAsia="黑体"/>
          <w:szCs w:val="32"/>
        </w:rPr>
      </w:pPr>
      <w:r>
        <w:rPr>
          <w:rFonts w:ascii="黑体" w:eastAsia="黑体" w:hint="eastAsia"/>
          <w:szCs w:val="32"/>
        </w:rPr>
        <w:t>二、</w:t>
      </w:r>
      <w:r>
        <w:rPr>
          <w:rFonts w:ascii="黑体" w:eastAsia="黑体" w:hint="eastAsia"/>
          <w:szCs w:val="32"/>
        </w:rPr>
        <w:t>项目资金使用及管理情况</w:t>
      </w:r>
    </w:p>
    <w:p w:rsidR="009430B2" w:rsidRDefault="00F30941" w:rsidP="00DD456B">
      <w:pPr>
        <w:spacing w:line="560" w:lineRule="exact"/>
        <w:ind w:firstLineChars="200" w:firstLine="593"/>
        <w:rPr>
          <w:rFonts w:ascii="仿宋_GB2312" w:hAnsi="仿宋"/>
          <w:szCs w:val="32"/>
        </w:rPr>
      </w:pPr>
      <w:r>
        <w:rPr>
          <w:rFonts w:ascii="仿宋_GB2312" w:hint="eastAsia"/>
          <w:szCs w:val="32"/>
        </w:rPr>
        <w:t>项目资金由</w:t>
      </w:r>
      <w:r>
        <w:rPr>
          <w:rFonts w:ascii="仿宋_GB2312" w:hAnsi="仿宋" w:hint="eastAsia"/>
          <w:szCs w:val="32"/>
        </w:rPr>
        <w:t>区政府财政资金</w:t>
      </w:r>
      <w:r>
        <w:rPr>
          <w:rFonts w:ascii="仿宋_GB2312" w:hint="eastAsia"/>
          <w:szCs w:val="32"/>
        </w:rPr>
        <w:t>安排，资金及时到位。项目资金</w:t>
      </w:r>
      <w:r>
        <w:rPr>
          <w:rFonts w:ascii="仿宋_GB2312" w:hint="eastAsia"/>
          <w:szCs w:val="32"/>
        </w:rPr>
        <w:lastRenderedPageBreak/>
        <w:t>使用按照签订的施工合同严格执行，使用充分合理。项目资金拨付为分期拨付，保证了施工方的资金链，也最大效益发挥了资金效益。</w:t>
      </w:r>
    </w:p>
    <w:p w:rsidR="009430B2" w:rsidRDefault="00F30941" w:rsidP="00DD456B">
      <w:pPr>
        <w:topLinePunct/>
        <w:ind w:firstLineChars="200" w:firstLine="593"/>
        <w:rPr>
          <w:rFonts w:ascii="黑体" w:eastAsia="黑体"/>
          <w:szCs w:val="32"/>
        </w:rPr>
      </w:pPr>
      <w:r>
        <w:rPr>
          <w:rFonts w:ascii="黑体" w:eastAsia="黑体" w:hint="eastAsia"/>
          <w:szCs w:val="32"/>
        </w:rPr>
        <w:t>三、项目组织实施情况</w:t>
      </w:r>
    </w:p>
    <w:p w:rsidR="009430B2" w:rsidRDefault="00F30941" w:rsidP="00DD456B">
      <w:pPr>
        <w:spacing w:line="560" w:lineRule="exact"/>
        <w:ind w:firstLineChars="200" w:firstLine="593"/>
        <w:rPr>
          <w:rFonts w:ascii="仿宋_GB2312"/>
          <w:szCs w:val="32"/>
        </w:rPr>
      </w:pPr>
      <w:r>
        <w:rPr>
          <w:rFonts w:ascii="仿宋_GB2312" w:hint="eastAsia"/>
          <w:szCs w:val="32"/>
        </w:rPr>
        <w:t>项目自施工招标开始，业主、监理、施工各方按照施工管理程序严格施工管理，施工方定期报进度，监理方全程监督，业主定期召开工作协调会解决施工过程遇到的问题，严格遵照合同工期圆满完成施工。</w:t>
      </w:r>
    </w:p>
    <w:p w:rsidR="009430B2" w:rsidRDefault="00F30941" w:rsidP="00DD456B">
      <w:pPr>
        <w:topLinePunct/>
        <w:ind w:firstLineChars="200" w:firstLine="593"/>
        <w:rPr>
          <w:rFonts w:ascii="黑体" w:eastAsia="黑体"/>
          <w:szCs w:val="32"/>
        </w:rPr>
      </w:pPr>
      <w:r>
        <w:rPr>
          <w:rFonts w:ascii="黑体" w:eastAsia="黑体" w:hint="eastAsia"/>
          <w:szCs w:val="32"/>
        </w:rPr>
        <w:t>四</w:t>
      </w:r>
      <w:r>
        <w:rPr>
          <w:rFonts w:ascii="黑体" w:eastAsia="黑体" w:hint="eastAsia"/>
          <w:szCs w:val="32"/>
        </w:rPr>
        <w:t>、项目绩效情况</w:t>
      </w:r>
    </w:p>
    <w:p w:rsidR="009430B2" w:rsidRDefault="00F30941" w:rsidP="00DD456B">
      <w:pPr>
        <w:spacing w:line="560" w:lineRule="exact"/>
        <w:ind w:firstLineChars="200" w:firstLine="593"/>
        <w:rPr>
          <w:rFonts w:ascii="仿宋_GB2312"/>
          <w:szCs w:val="32"/>
        </w:rPr>
      </w:pPr>
      <w:r>
        <w:rPr>
          <w:rFonts w:ascii="仿宋_GB2312" w:hint="eastAsia"/>
          <w:szCs w:val="32"/>
        </w:rPr>
        <w:t>项目成本通过招标方式最大限度节约了成本，使年初的成本预算使用充分。</w:t>
      </w:r>
    </w:p>
    <w:p w:rsidR="009430B2" w:rsidRDefault="00F30941" w:rsidP="00DD456B">
      <w:pPr>
        <w:spacing w:line="560" w:lineRule="exact"/>
        <w:ind w:firstLineChars="200" w:firstLine="593"/>
        <w:rPr>
          <w:rFonts w:ascii="仿宋_GB2312"/>
          <w:szCs w:val="32"/>
        </w:rPr>
      </w:pPr>
      <w:r>
        <w:rPr>
          <w:rFonts w:ascii="仿宋_GB2312" w:hint="eastAsia"/>
          <w:szCs w:val="32"/>
        </w:rPr>
        <w:t>项目的实施按照招标中制定的实施计划严格完成，实施效果较好，完成质量较好，保质保量。</w:t>
      </w:r>
    </w:p>
    <w:p w:rsidR="009430B2" w:rsidRDefault="00F30941" w:rsidP="00DD456B">
      <w:pPr>
        <w:topLinePunct/>
        <w:ind w:firstLineChars="200" w:firstLine="593"/>
        <w:rPr>
          <w:rFonts w:ascii="仿宋_GB2312"/>
          <w:szCs w:val="32"/>
        </w:rPr>
      </w:pPr>
      <w:r>
        <w:rPr>
          <w:rFonts w:ascii="仿宋_GB2312" w:hint="eastAsia"/>
          <w:szCs w:val="32"/>
        </w:rPr>
        <w:t>项目完成预期目标，很好发挥了项目经济和社会效益，获得了人民群众的一致好评。</w:t>
      </w:r>
    </w:p>
    <w:p w:rsidR="009430B2" w:rsidRDefault="00F30941" w:rsidP="00DD456B">
      <w:pPr>
        <w:topLinePunct/>
        <w:ind w:firstLineChars="200" w:firstLine="593"/>
        <w:rPr>
          <w:rFonts w:ascii="黑体" w:eastAsia="黑体"/>
          <w:szCs w:val="32"/>
        </w:rPr>
      </w:pPr>
      <w:r>
        <w:rPr>
          <w:rFonts w:ascii="黑体" w:eastAsia="黑体" w:hint="eastAsia"/>
          <w:szCs w:val="32"/>
        </w:rPr>
        <w:t>五</w:t>
      </w:r>
      <w:r>
        <w:rPr>
          <w:rFonts w:ascii="黑体" w:eastAsia="黑体" w:hint="eastAsia"/>
          <w:szCs w:val="32"/>
        </w:rPr>
        <w:t>、存在的问题</w:t>
      </w:r>
    </w:p>
    <w:p w:rsidR="009430B2" w:rsidRDefault="00F30941" w:rsidP="00DD456B">
      <w:pPr>
        <w:topLinePunct/>
        <w:ind w:firstLineChars="200" w:firstLine="593"/>
        <w:rPr>
          <w:rFonts w:ascii="仿宋_GB2312"/>
          <w:szCs w:val="32"/>
        </w:rPr>
      </w:pPr>
      <w:r>
        <w:rPr>
          <w:rFonts w:ascii="仿宋_GB2312" w:hint="eastAsia"/>
          <w:szCs w:val="32"/>
        </w:rPr>
        <w:t>（一）专项管理方面的问题。</w:t>
      </w:r>
    </w:p>
    <w:p w:rsidR="009430B2" w:rsidRDefault="00F30941" w:rsidP="00DD456B">
      <w:pPr>
        <w:topLinePunct/>
        <w:ind w:firstLineChars="200" w:firstLine="593"/>
        <w:rPr>
          <w:rFonts w:ascii="仿宋_GB2312"/>
          <w:szCs w:val="32"/>
        </w:rPr>
      </w:pPr>
      <w:r>
        <w:rPr>
          <w:rFonts w:ascii="仿宋_GB2312" w:hint="eastAsia"/>
          <w:szCs w:val="32"/>
        </w:rPr>
        <w:t>项目</w:t>
      </w:r>
      <w:r>
        <w:rPr>
          <w:rFonts w:ascii="仿宋_GB2312" w:hAnsi="仿宋" w:hint="eastAsia"/>
        </w:rPr>
        <w:t>通过施工招标方式，最大限度地节约了资</w:t>
      </w:r>
      <w:r>
        <w:rPr>
          <w:rFonts w:ascii="仿宋_GB2312" w:hAnsi="仿宋" w:hint="eastAsia"/>
        </w:rPr>
        <w:t>金同时保证了施工质量。项目施工过程中，严格施工管理，按照相关规定严格制定了项目管理制度，全面落实相关主体责任，确保了项目顺利完成。</w:t>
      </w:r>
    </w:p>
    <w:p w:rsidR="009430B2" w:rsidRDefault="00F30941" w:rsidP="00DD456B">
      <w:pPr>
        <w:topLinePunct/>
        <w:ind w:firstLineChars="200" w:firstLine="593"/>
        <w:rPr>
          <w:rFonts w:ascii="仿宋_GB2312"/>
          <w:szCs w:val="32"/>
        </w:rPr>
      </w:pPr>
      <w:r>
        <w:rPr>
          <w:rFonts w:ascii="仿宋_GB2312" w:hint="eastAsia"/>
          <w:szCs w:val="32"/>
        </w:rPr>
        <w:t>（二）资金分配方面的问题。</w:t>
      </w:r>
    </w:p>
    <w:p w:rsidR="009430B2" w:rsidRDefault="00F30941" w:rsidP="00DD456B">
      <w:pPr>
        <w:topLinePunct/>
        <w:ind w:firstLineChars="200" w:firstLine="593"/>
        <w:rPr>
          <w:rFonts w:ascii="仿宋_GB2312"/>
          <w:szCs w:val="32"/>
        </w:rPr>
      </w:pPr>
      <w:r>
        <w:rPr>
          <w:rFonts w:ascii="仿宋_GB2312" w:hint="eastAsia"/>
          <w:szCs w:val="32"/>
        </w:rPr>
        <w:t>资金分配合理，公平公正；无散小差现象；资金分配和使用</w:t>
      </w:r>
      <w:r>
        <w:rPr>
          <w:rFonts w:ascii="仿宋_GB2312" w:hint="eastAsia"/>
          <w:szCs w:val="32"/>
        </w:rPr>
        <w:lastRenderedPageBreak/>
        <w:t>方向与资金管理办法相符。</w:t>
      </w:r>
    </w:p>
    <w:p w:rsidR="009430B2" w:rsidRDefault="00F30941" w:rsidP="00DD456B">
      <w:pPr>
        <w:topLinePunct/>
        <w:ind w:firstLineChars="200" w:firstLine="593"/>
        <w:rPr>
          <w:rFonts w:ascii="仿宋_GB2312"/>
          <w:szCs w:val="32"/>
        </w:rPr>
      </w:pPr>
      <w:r>
        <w:rPr>
          <w:rFonts w:ascii="仿宋_GB2312" w:hint="eastAsia"/>
          <w:szCs w:val="32"/>
        </w:rPr>
        <w:t>（三）资金拨付方面的问题。</w:t>
      </w:r>
    </w:p>
    <w:p w:rsidR="009430B2" w:rsidRDefault="00F30941" w:rsidP="00DD456B">
      <w:pPr>
        <w:topLinePunct/>
        <w:ind w:firstLineChars="200" w:firstLine="593"/>
        <w:rPr>
          <w:rFonts w:ascii="仿宋_GB2312"/>
          <w:szCs w:val="32"/>
        </w:rPr>
      </w:pPr>
      <w:r>
        <w:rPr>
          <w:rFonts w:ascii="仿宋_GB2312" w:hAnsi="仿宋" w:hint="eastAsia"/>
        </w:rPr>
        <w:t>各级各部门安排落实资金及时到位，</w:t>
      </w:r>
      <w:r>
        <w:rPr>
          <w:rFonts w:ascii="仿宋_GB2312" w:hint="eastAsia"/>
          <w:szCs w:val="32"/>
        </w:rPr>
        <w:t>无滞留、闲置等现象。</w:t>
      </w:r>
    </w:p>
    <w:p w:rsidR="009430B2" w:rsidRDefault="00F30941" w:rsidP="00DD456B">
      <w:pPr>
        <w:topLinePunct/>
        <w:ind w:firstLineChars="200" w:firstLine="593"/>
        <w:rPr>
          <w:rFonts w:ascii="仿宋_GB2312"/>
          <w:szCs w:val="32"/>
        </w:rPr>
      </w:pPr>
      <w:r>
        <w:rPr>
          <w:rFonts w:ascii="仿宋_GB2312" w:hint="eastAsia"/>
          <w:szCs w:val="32"/>
        </w:rPr>
        <w:t>（四）资金使用方面的问题。</w:t>
      </w:r>
    </w:p>
    <w:p w:rsidR="009430B2" w:rsidRDefault="00F30941" w:rsidP="00DD456B">
      <w:pPr>
        <w:topLinePunct/>
        <w:ind w:firstLineChars="200" w:firstLine="593"/>
        <w:rPr>
          <w:rFonts w:ascii="仿宋_GB2312"/>
          <w:szCs w:val="32"/>
        </w:rPr>
      </w:pPr>
      <w:r>
        <w:rPr>
          <w:rFonts w:ascii="仿宋_GB2312" w:hAnsi="仿宋" w:hint="eastAsia"/>
        </w:rPr>
        <w:t>项目使用资金</w:t>
      </w:r>
      <w:r>
        <w:rPr>
          <w:rFonts w:ascii="仿宋_GB2312" w:hint="eastAsia"/>
          <w:szCs w:val="32"/>
        </w:rPr>
        <w:t>合规、</w:t>
      </w:r>
      <w:r>
        <w:rPr>
          <w:rFonts w:ascii="仿宋_GB2312" w:hAnsi="仿宋" w:hint="eastAsia"/>
        </w:rPr>
        <w:t>充分，</w:t>
      </w:r>
      <w:r>
        <w:rPr>
          <w:rFonts w:ascii="仿宋_GB2312" w:hint="eastAsia"/>
          <w:szCs w:val="32"/>
        </w:rPr>
        <w:t>无截留、挪用等现象。</w:t>
      </w:r>
    </w:p>
    <w:p w:rsidR="009430B2" w:rsidRDefault="00F30941" w:rsidP="00DD456B">
      <w:pPr>
        <w:topLinePunct/>
        <w:ind w:firstLineChars="200" w:firstLine="593"/>
        <w:rPr>
          <w:rFonts w:ascii="黑体" w:eastAsia="黑体"/>
          <w:szCs w:val="32"/>
        </w:rPr>
      </w:pPr>
      <w:r>
        <w:rPr>
          <w:rFonts w:ascii="黑体" w:eastAsia="黑体" w:hint="eastAsia"/>
          <w:szCs w:val="32"/>
        </w:rPr>
        <w:t>六</w:t>
      </w:r>
      <w:r>
        <w:rPr>
          <w:rFonts w:ascii="黑体" w:eastAsia="黑体" w:hint="eastAsia"/>
          <w:szCs w:val="32"/>
        </w:rPr>
        <w:t>、其他需要说明的问题</w:t>
      </w:r>
    </w:p>
    <w:p w:rsidR="009430B2" w:rsidRDefault="00F30941" w:rsidP="00DD456B">
      <w:pPr>
        <w:topLinePunct/>
        <w:ind w:firstLineChars="200" w:firstLine="593"/>
        <w:rPr>
          <w:rFonts w:ascii="仿宋_GB2312"/>
          <w:szCs w:val="32"/>
        </w:rPr>
      </w:pPr>
      <w:r>
        <w:rPr>
          <w:rFonts w:ascii="仿宋_GB2312" w:hint="eastAsia"/>
          <w:szCs w:val="32"/>
        </w:rPr>
        <w:t>（一）后续工作计划。</w:t>
      </w:r>
    </w:p>
    <w:p w:rsidR="009430B2" w:rsidRDefault="00F30941" w:rsidP="00DD456B">
      <w:pPr>
        <w:topLinePunct/>
        <w:spacing w:line="480" w:lineRule="exact"/>
        <w:ind w:firstLineChars="200" w:firstLine="593"/>
        <w:rPr>
          <w:rFonts w:ascii="仿宋_GB2312" w:hAnsi="仿宋"/>
          <w:szCs w:val="32"/>
        </w:rPr>
      </w:pPr>
      <w:r>
        <w:rPr>
          <w:rFonts w:ascii="仿宋_GB2312" w:hAnsi="仿宋" w:hint="eastAsia"/>
          <w:szCs w:val="32"/>
        </w:rPr>
        <w:t>区水务局将科学合理安排财政支出，确保各项资金正确使用。</w:t>
      </w:r>
    </w:p>
    <w:p w:rsidR="009430B2" w:rsidRDefault="00F30941" w:rsidP="00DD456B">
      <w:pPr>
        <w:topLinePunct/>
        <w:ind w:firstLineChars="200" w:firstLine="593"/>
        <w:rPr>
          <w:rFonts w:ascii="仿宋_GB2312"/>
          <w:szCs w:val="32"/>
        </w:rPr>
      </w:pPr>
      <w:r>
        <w:rPr>
          <w:rFonts w:ascii="仿宋_GB2312" w:hint="eastAsia"/>
          <w:szCs w:val="32"/>
        </w:rPr>
        <w:t>（二）主要经验做法、改进措施和有关建议等。</w:t>
      </w:r>
    </w:p>
    <w:p w:rsidR="009430B2" w:rsidRDefault="00F30941" w:rsidP="00DD456B">
      <w:pPr>
        <w:spacing w:line="560" w:lineRule="exact"/>
        <w:ind w:firstLineChars="200" w:firstLine="593"/>
        <w:rPr>
          <w:rFonts w:ascii="仿宋_GB2312" w:hAnsi="仿宋"/>
          <w:szCs w:val="32"/>
        </w:rPr>
      </w:pPr>
      <w:r>
        <w:rPr>
          <w:rFonts w:ascii="仿宋_GB2312" w:hAnsi="仿宋" w:hint="eastAsia"/>
          <w:szCs w:val="32"/>
        </w:rPr>
        <w:t>通过招标实施七彩云南第壹城七步场小塘子泄洪通道修复工程，能最大发挥财政资金的效用，在节省资金的同时将工作做好。根据实际情况，因时因地制宜，制定合理的施工方案，有利于项目按时按质保量完成。</w:t>
      </w:r>
    </w:p>
    <w:p w:rsidR="009430B2" w:rsidRDefault="00F30941" w:rsidP="00DD456B">
      <w:pPr>
        <w:spacing w:line="560" w:lineRule="exact"/>
        <w:ind w:firstLineChars="200" w:firstLine="593"/>
        <w:rPr>
          <w:rFonts w:ascii="仿宋_GB2312" w:hAnsi="仿宋"/>
          <w:szCs w:val="32"/>
        </w:rPr>
      </w:pPr>
      <w:r>
        <w:rPr>
          <w:rFonts w:ascii="仿宋_GB2312" w:hAnsi="仿宋" w:hint="eastAsia"/>
          <w:szCs w:val="32"/>
        </w:rPr>
        <w:t>项目实施过程中，严格按照相关法律法规及各种规定执行，在专项管理、资金分配、拨付、使用上均未出现问题。</w:t>
      </w:r>
    </w:p>
    <w:p w:rsidR="009430B2" w:rsidRDefault="009430B2"/>
    <w:sectPr w:rsidR="009430B2" w:rsidSect="009430B2">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941" w:rsidRDefault="00F30941" w:rsidP="00DD456B">
      <w:r>
        <w:separator/>
      </w:r>
    </w:p>
  </w:endnote>
  <w:endnote w:type="continuationSeparator" w:id="0">
    <w:p w:rsidR="00F30941" w:rsidRDefault="00F30941" w:rsidP="00DD4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941" w:rsidRDefault="00F30941" w:rsidP="00DD456B">
      <w:r>
        <w:separator/>
      </w:r>
    </w:p>
  </w:footnote>
  <w:footnote w:type="continuationSeparator" w:id="0">
    <w:p w:rsidR="00F30941" w:rsidRDefault="00F30941" w:rsidP="00DD4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9D1101"/>
    <w:multiLevelType w:val="singleLevel"/>
    <w:tmpl w:val="DC9D110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0B2"/>
    <w:rsid w:val="009430B2"/>
    <w:rsid w:val="00DD456B"/>
    <w:rsid w:val="00F30941"/>
    <w:rsid w:val="05AE36CA"/>
    <w:rsid w:val="252712EF"/>
    <w:rsid w:val="35790E33"/>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0B2"/>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D4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D456B"/>
    <w:rPr>
      <w:rFonts w:eastAsia="仿宋_GB2312"/>
      <w:kern w:val="2"/>
      <w:sz w:val="18"/>
      <w:szCs w:val="18"/>
    </w:rPr>
  </w:style>
  <w:style w:type="paragraph" w:styleId="a4">
    <w:name w:val="footer"/>
    <w:basedOn w:val="a"/>
    <w:link w:val="Char0"/>
    <w:rsid w:val="00DD456B"/>
    <w:pPr>
      <w:tabs>
        <w:tab w:val="center" w:pos="4153"/>
        <w:tab w:val="right" w:pos="8306"/>
      </w:tabs>
      <w:snapToGrid w:val="0"/>
      <w:jc w:val="left"/>
    </w:pPr>
    <w:rPr>
      <w:sz w:val="18"/>
      <w:szCs w:val="18"/>
    </w:rPr>
  </w:style>
  <w:style w:type="character" w:customStyle="1" w:styleId="Char0">
    <w:name w:val="页脚 Char"/>
    <w:basedOn w:val="a0"/>
    <w:link w:val="a4"/>
    <w:rsid w:val="00DD456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Microsoft</cp:lastModifiedBy>
  <cp:revision>2</cp:revision>
  <dcterms:created xsi:type="dcterms:W3CDTF">2014-10-29T12:08:00Z</dcterms:created>
  <dcterms:modified xsi:type="dcterms:W3CDTF">2023-03-29T02:25:00Z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