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2050202</w:t>
      </w:r>
      <w:r>
        <w:rPr>
          <w:rFonts w:hint="eastAsia" w:ascii="仿宋_GB2312" w:hAnsi="仿宋_GB2312" w:eastAsia="仿宋_GB2312" w:cs="仿宋_GB2312"/>
          <w:szCs w:val="32"/>
          <w:lang w:eastAsia="zh-CN"/>
        </w:rPr>
        <w:t>）小学教育支出共计</w:t>
      </w:r>
      <w:r>
        <w:rPr>
          <w:rFonts w:hint="eastAsia" w:ascii="仿宋_GB2312" w:hAnsi="仿宋_GB2312" w:eastAsia="仿宋_GB2312" w:cs="仿宋_GB2312"/>
          <w:szCs w:val="32"/>
          <w:lang w:val="en-US" w:eastAsia="zh-CN"/>
        </w:rPr>
        <w:t>83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元，其中包含2020年第二批城乡义务教育学校公用经费（小学）区级配套资金</w:t>
      </w:r>
      <w:r>
        <w:rPr>
          <w:rFonts w:hint="eastAsia" w:ascii="仿宋_GB2312" w:hAnsi="仿宋_GB2312" w:cs="仿宋_GB2312"/>
          <w:szCs w:val="32"/>
          <w:lang w:val="en-US" w:eastAsia="zh-CN"/>
        </w:rPr>
        <w:t>0.32万元；2020年（小学）第二批城乡义务教育学校中央公用经费1.05万元；2021年第一批小学义务教育家庭经济困难学生生活补助中央专项资金0.17万元；义务教育家庭经济困难学生生活补助区级资金0.13万元；城乡义务教育学校公用经费区级资金1.45万元；2021年春季学期第一批城乡义务教育家庭经济困难学生生活补助中央经费0.10万元；2021年城乡义务教育学校中央公用经费9.36万元；学生课后服务经费10.06万元；教育教学设施设备采购经费9.73万元；安保经费12.61万元；中小学生教科书经费1.85万元；农村义务教育营养改善计划资金经费15.12万元；社会聘用教师和临时顶岗教师工资经费21.82万元</w:t>
      </w:r>
      <w:r>
        <w:rPr>
          <w:rFonts w:hint="eastAsia" w:ascii="仿宋_GB2312" w:hAnsi="仿宋_GB2312" w:eastAsia="仿宋_GB2312" w:cs="仿宋_GB2312"/>
          <w:szCs w:val="32"/>
          <w:lang w:val="en-US" w:eastAsia="zh-CN"/>
        </w:rPr>
        <w:t>。</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w:t>
      </w:r>
      <w:r>
        <w:rPr>
          <w:rFonts w:hint="eastAsia" w:ascii="仿宋_GB2312"/>
          <w:szCs w:val="32"/>
        </w:rPr>
        <w:t>（</w:t>
      </w:r>
      <w:r>
        <w:rPr>
          <w:rFonts w:ascii="仿宋_GB2312"/>
          <w:szCs w:val="32"/>
        </w:rPr>
        <w:t>1</w:t>
      </w:r>
      <w:r>
        <w:rPr>
          <w:rFonts w:hint="eastAsia" w:ascii="仿宋_GB2312"/>
          <w:szCs w:val="32"/>
        </w:rPr>
        <w:t>）城乡义务教育公用经费：</w:t>
      </w:r>
      <w:r>
        <w:rPr>
          <w:rFonts w:hint="eastAsia" w:ascii="仿宋_GB2312"/>
          <w:sz w:val="32"/>
          <w:szCs w:val="32"/>
          <w:lang w:val="en-US" w:eastAsia="zh-CN"/>
        </w:rPr>
        <w:t>主要是用于日常办公支出、如：办公费、教科书款、学生体检费、校方责任险、水电费、维修护费、培训费等支出。（2）教育教学设施设备采预算经费，主要是采购学校速印机、学生计算机室设备、多媒体设备</w:t>
      </w:r>
      <w:r>
        <w:rPr>
          <w:rFonts w:hint="eastAsia" w:ascii="仿宋_GB2312"/>
          <w:szCs w:val="32"/>
          <w:lang w:val="en-US" w:eastAsia="zh-CN"/>
        </w:rPr>
        <w:t>。</w:t>
      </w:r>
      <w:r>
        <w:rPr>
          <w:rFonts w:hint="eastAsia" w:ascii="仿宋_GB2312" w:hAnsi="仿宋_GB2312" w:cs="仿宋_GB2312"/>
          <w:lang w:val="en-US" w:eastAsia="zh-CN"/>
        </w:rPr>
        <w:t>（3</w:t>
      </w:r>
      <w:r>
        <w:rPr>
          <w:rFonts w:hint="eastAsia" w:ascii="仿宋_GB2312" w:hAnsi="仿宋_GB2312" w:eastAsia="仿宋_GB2312" w:cs="仿宋_GB2312"/>
          <w:lang w:eastAsia="zh-CN"/>
        </w:rPr>
        <w:t>）</w:t>
      </w:r>
      <w:r>
        <w:rPr>
          <w:rFonts w:hint="eastAsia"/>
          <w:lang w:eastAsia="zh-CN"/>
        </w:rPr>
        <w:t>农村义务教育学校</w:t>
      </w:r>
      <w:r>
        <w:rPr>
          <w:rFonts w:hint="eastAsia"/>
          <w:lang w:val="en-US" w:eastAsia="zh-CN"/>
        </w:rPr>
        <w:t>学生营养改善计划经费：落实国家政策，改善农村学生营养状况。</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w:t>
      </w:r>
      <w:r>
        <w:rPr>
          <w:rFonts w:hint="eastAsia"/>
          <w:lang w:val="en-US" w:eastAsia="zh-CN"/>
        </w:rPr>
        <w:t>2021年安保经费：加强学校安全保卫工作。</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w:t>
      </w:r>
      <w:r>
        <w:rPr>
          <w:rFonts w:hint="eastAsia"/>
          <w:lang w:val="en-US" w:eastAsia="zh-CN"/>
        </w:rPr>
        <w:t>2021年社会化聘用教师和临时顶岗教师经费：为弥补教师人员不足，学校临时聘用教师补充由于休产假等请假教师岗位，保证教育教学需求。</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6</w:t>
      </w:r>
      <w:r>
        <w:rPr>
          <w:rFonts w:hint="eastAsia" w:ascii="仿宋_GB2312" w:hAnsi="仿宋_GB2312" w:eastAsia="仿宋_GB2312" w:cs="仿宋_GB2312"/>
          <w:lang w:val="en-US" w:eastAsia="zh-CN"/>
        </w:rPr>
        <w:t>）</w:t>
      </w:r>
      <w:r>
        <w:rPr>
          <w:rFonts w:hint="eastAsia"/>
          <w:lang w:val="en-US" w:eastAsia="zh-CN"/>
        </w:rPr>
        <w:t>2021年课后服务经费：落实全国教育大会和全省教育大会部署，切实做好小学生课后服务工作。</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7</w:t>
      </w:r>
      <w:r>
        <w:rPr>
          <w:rFonts w:hint="eastAsia" w:ascii="仿宋_GB2312" w:hAnsi="仿宋_GB2312" w:eastAsia="仿宋_GB2312" w:cs="仿宋_GB2312"/>
          <w:lang w:val="en-US" w:eastAsia="zh-CN"/>
        </w:rPr>
        <w:t>)</w:t>
      </w:r>
      <w:r>
        <w:rPr>
          <w:rFonts w:hint="eastAsia"/>
          <w:lang w:val="en-US" w:eastAsia="zh-CN"/>
        </w:rPr>
        <w:t>中小学生教科书经费：根据省教育厅有关文件通知精神，按照2020年教育统计学生数预算2021年学生教科书费，以2021年保证学生用书，享受国家对义务教育阶段学生的补助</w:t>
      </w:r>
      <w:r>
        <w:rPr>
          <w:rFonts w:hint="eastAsia" w:ascii="仿宋_GB2312"/>
          <w:szCs w:val="32"/>
          <w:lang w:val="en-US" w:eastAsia="zh-CN"/>
        </w:rPr>
        <w:t>。</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88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00</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元，其中上年结转3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元，本年收到财政拨款84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31</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eastAsia="仿宋_GB2312" w:cs="仿宋_GB2312"/>
          <w:szCs w:val="32"/>
          <w:lang w:val="en-US" w:eastAsia="zh-CN"/>
        </w:rPr>
        <w:t>83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eastAsia="zh-CN"/>
        </w:rPr>
        <w:t>元</w:t>
      </w:r>
      <w:r>
        <w:rPr>
          <w:rFonts w:hint="eastAsia" w:ascii="仿宋_GB2312" w:hAnsi="仿宋_GB2312" w:eastAsia="仿宋_GB2312" w:cs="仿宋_GB2312"/>
          <w:szCs w:val="32"/>
          <w:lang w:val="en-US" w:eastAsia="zh-CN"/>
        </w:rPr>
        <w:t>,本年结余4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szCs w:val="32"/>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0F92C4F"/>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2A1313"/>
    <w:rsid w:val="053E16D1"/>
    <w:rsid w:val="054F6322"/>
    <w:rsid w:val="056832B2"/>
    <w:rsid w:val="056F3ED5"/>
    <w:rsid w:val="05A754DF"/>
    <w:rsid w:val="05AE36CA"/>
    <w:rsid w:val="05B4170D"/>
    <w:rsid w:val="05C32F39"/>
    <w:rsid w:val="05E668FA"/>
    <w:rsid w:val="06380C93"/>
    <w:rsid w:val="065C129F"/>
    <w:rsid w:val="067D5F45"/>
    <w:rsid w:val="069C0B16"/>
    <w:rsid w:val="06BD3E45"/>
    <w:rsid w:val="06BF157C"/>
    <w:rsid w:val="06EC1A07"/>
    <w:rsid w:val="06F71FA1"/>
    <w:rsid w:val="06FC1B07"/>
    <w:rsid w:val="071B774F"/>
    <w:rsid w:val="072111CA"/>
    <w:rsid w:val="07344224"/>
    <w:rsid w:val="075E72BF"/>
    <w:rsid w:val="079071B3"/>
    <w:rsid w:val="07DB56AD"/>
    <w:rsid w:val="081D6032"/>
    <w:rsid w:val="084776CB"/>
    <w:rsid w:val="08631A09"/>
    <w:rsid w:val="08712671"/>
    <w:rsid w:val="08C73F1B"/>
    <w:rsid w:val="08EF0CC7"/>
    <w:rsid w:val="095F1821"/>
    <w:rsid w:val="096C6580"/>
    <w:rsid w:val="09A36495"/>
    <w:rsid w:val="09C44746"/>
    <w:rsid w:val="09E56811"/>
    <w:rsid w:val="09EB1993"/>
    <w:rsid w:val="09FE3A24"/>
    <w:rsid w:val="0A1762DE"/>
    <w:rsid w:val="0A193C15"/>
    <w:rsid w:val="0A323D45"/>
    <w:rsid w:val="0A3709CD"/>
    <w:rsid w:val="0A5A7430"/>
    <w:rsid w:val="0A641EA6"/>
    <w:rsid w:val="0A716A8A"/>
    <w:rsid w:val="0A8156D2"/>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F717F"/>
    <w:rsid w:val="0D752BC2"/>
    <w:rsid w:val="0D7B510F"/>
    <w:rsid w:val="0D9269D6"/>
    <w:rsid w:val="0DAA71E6"/>
    <w:rsid w:val="0DFD3DCC"/>
    <w:rsid w:val="0E4D3786"/>
    <w:rsid w:val="0EB06CCF"/>
    <w:rsid w:val="0EC54557"/>
    <w:rsid w:val="0ED73C5D"/>
    <w:rsid w:val="0F270E3E"/>
    <w:rsid w:val="0F2F64F6"/>
    <w:rsid w:val="0F5013EC"/>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9525CD"/>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963277"/>
    <w:rsid w:val="13B73C20"/>
    <w:rsid w:val="13D61C30"/>
    <w:rsid w:val="141A14B2"/>
    <w:rsid w:val="14314B43"/>
    <w:rsid w:val="146C78B7"/>
    <w:rsid w:val="146D2176"/>
    <w:rsid w:val="147B5916"/>
    <w:rsid w:val="148A0FC1"/>
    <w:rsid w:val="149A7D16"/>
    <w:rsid w:val="151333BB"/>
    <w:rsid w:val="151B1F81"/>
    <w:rsid w:val="157E17E6"/>
    <w:rsid w:val="158D294E"/>
    <w:rsid w:val="15914050"/>
    <w:rsid w:val="159D4049"/>
    <w:rsid w:val="15CC7B0F"/>
    <w:rsid w:val="15DE0EFB"/>
    <w:rsid w:val="16223961"/>
    <w:rsid w:val="164613D4"/>
    <w:rsid w:val="16514884"/>
    <w:rsid w:val="16551D86"/>
    <w:rsid w:val="16CD24EB"/>
    <w:rsid w:val="16E66963"/>
    <w:rsid w:val="17023D15"/>
    <w:rsid w:val="17201694"/>
    <w:rsid w:val="173E4FE9"/>
    <w:rsid w:val="1796390A"/>
    <w:rsid w:val="17D858C9"/>
    <w:rsid w:val="17E03085"/>
    <w:rsid w:val="17FC10C9"/>
    <w:rsid w:val="18042E49"/>
    <w:rsid w:val="180949E1"/>
    <w:rsid w:val="180C6D7F"/>
    <w:rsid w:val="185C2EC6"/>
    <w:rsid w:val="1872212F"/>
    <w:rsid w:val="18E144C4"/>
    <w:rsid w:val="19496852"/>
    <w:rsid w:val="195102BA"/>
    <w:rsid w:val="19522263"/>
    <w:rsid w:val="195D0DA0"/>
    <w:rsid w:val="196C4CD5"/>
    <w:rsid w:val="198458F8"/>
    <w:rsid w:val="19B77F35"/>
    <w:rsid w:val="19DF7F59"/>
    <w:rsid w:val="19E63DA8"/>
    <w:rsid w:val="1A175644"/>
    <w:rsid w:val="1A303929"/>
    <w:rsid w:val="1A444D9C"/>
    <w:rsid w:val="1A5870B5"/>
    <w:rsid w:val="1A6E2D73"/>
    <w:rsid w:val="1A7543C9"/>
    <w:rsid w:val="1A9D2BC8"/>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C14755"/>
    <w:rsid w:val="1CC87FD7"/>
    <w:rsid w:val="1CCD483F"/>
    <w:rsid w:val="1CE7720C"/>
    <w:rsid w:val="1CFA3E7F"/>
    <w:rsid w:val="1D573F97"/>
    <w:rsid w:val="1D5D42B2"/>
    <w:rsid w:val="1D6608FE"/>
    <w:rsid w:val="1D6E3F88"/>
    <w:rsid w:val="1D837CCB"/>
    <w:rsid w:val="1D8E1D46"/>
    <w:rsid w:val="1DA448B8"/>
    <w:rsid w:val="1DBA56AC"/>
    <w:rsid w:val="1E02603A"/>
    <w:rsid w:val="1E13148F"/>
    <w:rsid w:val="1E611CD2"/>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A2D55"/>
    <w:rsid w:val="1FC26389"/>
    <w:rsid w:val="1FCD2762"/>
    <w:rsid w:val="201A4A22"/>
    <w:rsid w:val="20303B21"/>
    <w:rsid w:val="206B2351"/>
    <w:rsid w:val="209548C1"/>
    <w:rsid w:val="20A36C97"/>
    <w:rsid w:val="20F76C2D"/>
    <w:rsid w:val="210310C8"/>
    <w:rsid w:val="213C2D54"/>
    <w:rsid w:val="2141248D"/>
    <w:rsid w:val="214C1851"/>
    <w:rsid w:val="21AD71BB"/>
    <w:rsid w:val="21F5533E"/>
    <w:rsid w:val="21FD171D"/>
    <w:rsid w:val="22F73F60"/>
    <w:rsid w:val="233375D8"/>
    <w:rsid w:val="23526B39"/>
    <w:rsid w:val="237416BD"/>
    <w:rsid w:val="237568E8"/>
    <w:rsid w:val="239C3D02"/>
    <w:rsid w:val="240F1CD3"/>
    <w:rsid w:val="246A2D52"/>
    <w:rsid w:val="246F4F21"/>
    <w:rsid w:val="24875739"/>
    <w:rsid w:val="24AD17CF"/>
    <w:rsid w:val="24B47745"/>
    <w:rsid w:val="24D6228E"/>
    <w:rsid w:val="24DA09FD"/>
    <w:rsid w:val="24E4649D"/>
    <w:rsid w:val="24FB4985"/>
    <w:rsid w:val="25286889"/>
    <w:rsid w:val="255935A4"/>
    <w:rsid w:val="258F0EC0"/>
    <w:rsid w:val="25A273EF"/>
    <w:rsid w:val="25A83D28"/>
    <w:rsid w:val="25B77D33"/>
    <w:rsid w:val="25C715FD"/>
    <w:rsid w:val="25EA3096"/>
    <w:rsid w:val="263969E5"/>
    <w:rsid w:val="26512CBF"/>
    <w:rsid w:val="268B675E"/>
    <w:rsid w:val="268F3527"/>
    <w:rsid w:val="26AB756D"/>
    <w:rsid w:val="26C732A2"/>
    <w:rsid w:val="26C9368A"/>
    <w:rsid w:val="26F52F93"/>
    <w:rsid w:val="26F61DA8"/>
    <w:rsid w:val="27434F5A"/>
    <w:rsid w:val="27494102"/>
    <w:rsid w:val="275E7146"/>
    <w:rsid w:val="27755663"/>
    <w:rsid w:val="278867B6"/>
    <w:rsid w:val="27A139A0"/>
    <w:rsid w:val="27BC1F45"/>
    <w:rsid w:val="2821475D"/>
    <w:rsid w:val="28214B1E"/>
    <w:rsid w:val="283D16BD"/>
    <w:rsid w:val="284425E1"/>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068B9"/>
    <w:rsid w:val="2B1A79DF"/>
    <w:rsid w:val="2B3B3DEC"/>
    <w:rsid w:val="2B4C0DD0"/>
    <w:rsid w:val="2B722B88"/>
    <w:rsid w:val="2B79797C"/>
    <w:rsid w:val="2BAE0342"/>
    <w:rsid w:val="2BE16A27"/>
    <w:rsid w:val="2BEF0F1B"/>
    <w:rsid w:val="2C02434A"/>
    <w:rsid w:val="2C09661C"/>
    <w:rsid w:val="2C2219BA"/>
    <w:rsid w:val="2C3E78E2"/>
    <w:rsid w:val="2C4D2677"/>
    <w:rsid w:val="2CC60144"/>
    <w:rsid w:val="2CCF4E03"/>
    <w:rsid w:val="2CE96D63"/>
    <w:rsid w:val="2CEB0FFD"/>
    <w:rsid w:val="2CEE685B"/>
    <w:rsid w:val="2CF61D41"/>
    <w:rsid w:val="2D0F4B18"/>
    <w:rsid w:val="2D1A32DF"/>
    <w:rsid w:val="2D290B8B"/>
    <w:rsid w:val="2D3767E5"/>
    <w:rsid w:val="2D480A1F"/>
    <w:rsid w:val="2D5216F7"/>
    <w:rsid w:val="2D820F63"/>
    <w:rsid w:val="2DC70F7C"/>
    <w:rsid w:val="2DC749A9"/>
    <w:rsid w:val="2DC93C5A"/>
    <w:rsid w:val="2DE55F34"/>
    <w:rsid w:val="2DFF1F33"/>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56AF1"/>
    <w:rsid w:val="2FA6322F"/>
    <w:rsid w:val="2FA74BAA"/>
    <w:rsid w:val="2FB1378B"/>
    <w:rsid w:val="2FC77E00"/>
    <w:rsid w:val="2FFB3EDD"/>
    <w:rsid w:val="300B79AD"/>
    <w:rsid w:val="300E73A6"/>
    <w:rsid w:val="307C6533"/>
    <w:rsid w:val="307E4CC1"/>
    <w:rsid w:val="310E2126"/>
    <w:rsid w:val="311742C8"/>
    <w:rsid w:val="31215DDC"/>
    <w:rsid w:val="31412736"/>
    <w:rsid w:val="314567FE"/>
    <w:rsid w:val="31910CE0"/>
    <w:rsid w:val="31D776FD"/>
    <w:rsid w:val="31EC2D95"/>
    <w:rsid w:val="322822AE"/>
    <w:rsid w:val="324B7CE2"/>
    <w:rsid w:val="32554776"/>
    <w:rsid w:val="32600486"/>
    <w:rsid w:val="32760852"/>
    <w:rsid w:val="32CE3B2E"/>
    <w:rsid w:val="32FA4CE5"/>
    <w:rsid w:val="334C778A"/>
    <w:rsid w:val="33760979"/>
    <w:rsid w:val="339F496B"/>
    <w:rsid w:val="33A22AE6"/>
    <w:rsid w:val="33AE4F94"/>
    <w:rsid w:val="33DB47B5"/>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913BD8"/>
    <w:rsid w:val="37DA43FA"/>
    <w:rsid w:val="382937BA"/>
    <w:rsid w:val="383E78E7"/>
    <w:rsid w:val="3850678B"/>
    <w:rsid w:val="386855EB"/>
    <w:rsid w:val="38766CC9"/>
    <w:rsid w:val="387A3F82"/>
    <w:rsid w:val="387B6E49"/>
    <w:rsid w:val="387E3E6D"/>
    <w:rsid w:val="38984CBA"/>
    <w:rsid w:val="38B50198"/>
    <w:rsid w:val="38F60B7D"/>
    <w:rsid w:val="39B43FD8"/>
    <w:rsid w:val="3A135183"/>
    <w:rsid w:val="3A2E4DE8"/>
    <w:rsid w:val="3A716D60"/>
    <w:rsid w:val="3A845D59"/>
    <w:rsid w:val="3AB232D4"/>
    <w:rsid w:val="3B0475D8"/>
    <w:rsid w:val="3B197053"/>
    <w:rsid w:val="3B491FEC"/>
    <w:rsid w:val="3B5671A5"/>
    <w:rsid w:val="3B6D6696"/>
    <w:rsid w:val="3B8E4E5E"/>
    <w:rsid w:val="3B946C9C"/>
    <w:rsid w:val="3BC44B5B"/>
    <w:rsid w:val="3BE7692F"/>
    <w:rsid w:val="3BEF7DDE"/>
    <w:rsid w:val="3C0F08CE"/>
    <w:rsid w:val="3C8F2A2E"/>
    <w:rsid w:val="3C980D30"/>
    <w:rsid w:val="3CB951C5"/>
    <w:rsid w:val="3CBF52CC"/>
    <w:rsid w:val="3CCF16BE"/>
    <w:rsid w:val="3CFD0E13"/>
    <w:rsid w:val="3D2A7454"/>
    <w:rsid w:val="3D6B09F6"/>
    <w:rsid w:val="3D7D38D4"/>
    <w:rsid w:val="3DA313B2"/>
    <w:rsid w:val="3DA46565"/>
    <w:rsid w:val="3DE5740C"/>
    <w:rsid w:val="3DF21EAC"/>
    <w:rsid w:val="3E351284"/>
    <w:rsid w:val="3E3731CD"/>
    <w:rsid w:val="3E710829"/>
    <w:rsid w:val="3E915FB5"/>
    <w:rsid w:val="3E9754FB"/>
    <w:rsid w:val="3EB43D32"/>
    <w:rsid w:val="3EBC3B03"/>
    <w:rsid w:val="3EDA3399"/>
    <w:rsid w:val="3EE279FE"/>
    <w:rsid w:val="3EEC2883"/>
    <w:rsid w:val="3F037254"/>
    <w:rsid w:val="3F2D7494"/>
    <w:rsid w:val="3F341FDA"/>
    <w:rsid w:val="3F406797"/>
    <w:rsid w:val="3F554625"/>
    <w:rsid w:val="3F9F2861"/>
    <w:rsid w:val="3FC62D15"/>
    <w:rsid w:val="3FD90C2E"/>
    <w:rsid w:val="400617AD"/>
    <w:rsid w:val="400A2999"/>
    <w:rsid w:val="400A662B"/>
    <w:rsid w:val="40B352E4"/>
    <w:rsid w:val="40DE4D0C"/>
    <w:rsid w:val="40F94993"/>
    <w:rsid w:val="411E35A4"/>
    <w:rsid w:val="412C3954"/>
    <w:rsid w:val="4183217A"/>
    <w:rsid w:val="41CE2ED7"/>
    <w:rsid w:val="421C2E71"/>
    <w:rsid w:val="42254BFC"/>
    <w:rsid w:val="422B7EC8"/>
    <w:rsid w:val="42465CE7"/>
    <w:rsid w:val="42607491"/>
    <w:rsid w:val="42766214"/>
    <w:rsid w:val="42BB3166"/>
    <w:rsid w:val="42E200F8"/>
    <w:rsid w:val="42ED35CF"/>
    <w:rsid w:val="42F62D87"/>
    <w:rsid w:val="430567A9"/>
    <w:rsid w:val="430D200B"/>
    <w:rsid w:val="43111B4D"/>
    <w:rsid w:val="434C0552"/>
    <w:rsid w:val="43877FAE"/>
    <w:rsid w:val="43BF4EF5"/>
    <w:rsid w:val="43C70FC8"/>
    <w:rsid w:val="44146AF0"/>
    <w:rsid w:val="443F66A6"/>
    <w:rsid w:val="445B0B54"/>
    <w:rsid w:val="44642218"/>
    <w:rsid w:val="44852429"/>
    <w:rsid w:val="44CC3399"/>
    <w:rsid w:val="44D46B04"/>
    <w:rsid w:val="45280D0F"/>
    <w:rsid w:val="452E2F48"/>
    <w:rsid w:val="458534FF"/>
    <w:rsid w:val="45B323B9"/>
    <w:rsid w:val="45EB4EFB"/>
    <w:rsid w:val="460738BF"/>
    <w:rsid w:val="461704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33448"/>
    <w:rsid w:val="48EE5834"/>
    <w:rsid w:val="48FC0020"/>
    <w:rsid w:val="491B31D3"/>
    <w:rsid w:val="49306FEC"/>
    <w:rsid w:val="49341CC0"/>
    <w:rsid w:val="497568E1"/>
    <w:rsid w:val="497668F8"/>
    <w:rsid w:val="49861849"/>
    <w:rsid w:val="498B0440"/>
    <w:rsid w:val="4993425F"/>
    <w:rsid w:val="499E78D1"/>
    <w:rsid w:val="49A370C5"/>
    <w:rsid w:val="49C70014"/>
    <w:rsid w:val="49D17FA6"/>
    <w:rsid w:val="49D958A2"/>
    <w:rsid w:val="49E23CDE"/>
    <w:rsid w:val="4A016CB2"/>
    <w:rsid w:val="4A0A5B3D"/>
    <w:rsid w:val="4A4D7A5F"/>
    <w:rsid w:val="4A793700"/>
    <w:rsid w:val="4AA91B90"/>
    <w:rsid w:val="4AE96DCF"/>
    <w:rsid w:val="4AEB2131"/>
    <w:rsid w:val="4B2E68D2"/>
    <w:rsid w:val="4B3B0BD1"/>
    <w:rsid w:val="4B621CA6"/>
    <w:rsid w:val="4B9513D8"/>
    <w:rsid w:val="4BAA05A8"/>
    <w:rsid w:val="4BB72A5D"/>
    <w:rsid w:val="4BC63ABA"/>
    <w:rsid w:val="4BE410F0"/>
    <w:rsid w:val="4BEF1942"/>
    <w:rsid w:val="4BF94ACA"/>
    <w:rsid w:val="4C365E73"/>
    <w:rsid w:val="4C3C408E"/>
    <w:rsid w:val="4C452914"/>
    <w:rsid w:val="4C4F517D"/>
    <w:rsid w:val="4C616B6E"/>
    <w:rsid w:val="4C7C3D06"/>
    <w:rsid w:val="4C8E263A"/>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4629C"/>
    <w:rsid w:val="50FB212D"/>
    <w:rsid w:val="50FD71F6"/>
    <w:rsid w:val="51110664"/>
    <w:rsid w:val="513C4ABB"/>
    <w:rsid w:val="515B6BCC"/>
    <w:rsid w:val="516C449C"/>
    <w:rsid w:val="519E7656"/>
    <w:rsid w:val="520224A4"/>
    <w:rsid w:val="52242F8E"/>
    <w:rsid w:val="5236568A"/>
    <w:rsid w:val="528F2A64"/>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4E25304"/>
    <w:rsid w:val="55255119"/>
    <w:rsid w:val="554653E6"/>
    <w:rsid w:val="55573BF2"/>
    <w:rsid w:val="555E5F03"/>
    <w:rsid w:val="55642939"/>
    <w:rsid w:val="55D84E90"/>
    <w:rsid w:val="55DC6DD3"/>
    <w:rsid w:val="560E19DD"/>
    <w:rsid w:val="561518B7"/>
    <w:rsid w:val="561E52B2"/>
    <w:rsid w:val="563C50A8"/>
    <w:rsid w:val="564C7BAC"/>
    <w:rsid w:val="56523206"/>
    <w:rsid w:val="56C17164"/>
    <w:rsid w:val="56CC18D4"/>
    <w:rsid w:val="56CE4D06"/>
    <w:rsid w:val="56D04A53"/>
    <w:rsid w:val="56E40CB2"/>
    <w:rsid w:val="570A0637"/>
    <w:rsid w:val="57532B67"/>
    <w:rsid w:val="5797767C"/>
    <w:rsid w:val="57A84E89"/>
    <w:rsid w:val="57CE3069"/>
    <w:rsid w:val="57DC6D22"/>
    <w:rsid w:val="580A67E4"/>
    <w:rsid w:val="582B4830"/>
    <w:rsid w:val="58680FC3"/>
    <w:rsid w:val="58A741DF"/>
    <w:rsid w:val="58AF5BC4"/>
    <w:rsid w:val="58CB4949"/>
    <w:rsid w:val="58FB3505"/>
    <w:rsid w:val="58FC182E"/>
    <w:rsid w:val="59316A94"/>
    <w:rsid w:val="5964709D"/>
    <w:rsid w:val="596738A7"/>
    <w:rsid w:val="596B1FC3"/>
    <w:rsid w:val="59A71919"/>
    <w:rsid w:val="59D81718"/>
    <w:rsid w:val="59F95870"/>
    <w:rsid w:val="5A3C6978"/>
    <w:rsid w:val="5A4B569A"/>
    <w:rsid w:val="5A505C0E"/>
    <w:rsid w:val="5AB077D3"/>
    <w:rsid w:val="5AC37690"/>
    <w:rsid w:val="5B090A56"/>
    <w:rsid w:val="5B494C6C"/>
    <w:rsid w:val="5B740217"/>
    <w:rsid w:val="5B753BEE"/>
    <w:rsid w:val="5B76437F"/>
    <w:rsid w:val="5BA16F3B"/>
    <w:rsid w:val="5BA901B2"/>
    <w:rsid w:val="5BAF4427"/>
    <w:rsid w:val="5BBB29A3"/>
    <w:rsid w:val="5BFD1729"/>
    <w:rsid w:val="5BFE2921"/>
    <w:rsid w:val="5C0903A3"/>
    <w:rsid w:val="5C1D7678"/>
    <w:rsid w:val="5C222AB6"/>
    <w:rsid w:val="5C2F66B3"/>
    <w:rsid w:val="5C997478"/>
    <w:rsid w:val="5CE92697"/>
    <w:rsid w:val="5CEA28E2"/>
    <w:rsid w:val="5D055B60"/>
    <w:rsid w:val="5D181EC4"/>
    <w:rsid w:val="5D3F5714"/>
    <w:rsid w:val="5D5E7905"/>
    <w:rsid w:val="5D6F6844"/>
    <w:rsid w:val="5D7A6542"/>
    <w:rsid w:val="5D9C6A4A"/>
    <w:rsid w:val="5DE8769B"/>
    <w:rsid w:val="5DEF3451"/>
    <w:rsid w:val="5DF4766D"/>
    <w:rsid w:val="5DF4771B"/>
    <w:rsid w:val="5DFD6723"/>
    <w:rsid w:val="5DFE6431"/>
    <w:rsid w:val="5E8121D8"/>
    <w:rsid w:val="5E8D0965"/>
    <w:rsid w:val="5E903AAB"/>
    <w:rsid w:val="5EC7102A"/>
    <w:rsid w:val="5EDB44DA"/>
    <w:rsid w:val="5EDB5095"/>
    <w:rsid w:val="5EE67F00"/>
    <w:rsid w:val="5F062B31"/>
    <w:rsid w:val="5F2076BC"/>
    <w:rsid w:val="5F2777C3"/>
    <w:rsid w:val="5F332084"/>
    <w:rsid w:val="5F3679A2"/>
    <w:rsid w:val="5F5D7E01"/>
    <w:rsid w:val="5F734C68"/>
    <w:rsid w:val="5F8451F5"/>
    <w:rsid w:val="5FA16929"/>
    <w:rsid w:val="5FE03CF7"/>
    <w:rsid w:val="604B7FB1"/>
    <w:rsid w:val="60751F73"/>
    <w:rsid w:val="609275B7"/>
    <w:rsid w:val="60962DA7"/>
    <w:rsid w:val="609C5C57"/>
    <w:rsid w:val="60A14366"/>
    <w:rsid w:val="60AC121A"/>
    <w:rsid w:val="60BB5D7E"/>
    <w:rsid w:val="60EA205E"/>
    <w:rsid w:val="60EC4193"/>
    <w:rsid w:val="60F900B6"/>
    <w:rsid w:val="61202FDD"/>
    <w:rsid w:val="615E5F63"/>
    <w:rsid w:val="61A775B1"/>
    <w:rsid w:val="61A94EA1"/>
    <w:rsid w:val="61AC1FFD"/>
    <w:rsid w:val="61AE7913"/>
    <w:rsid w:val="61D30194"/>
    <w:rsid w:val="61E732AB"/>
    <w:rsid w:val="62012AD4"/>
    <w:rsid w:val="6210418D"/>
    <w:rsid w:val="622B2FCB"/>
    <w:rsid w:val="622D711D"/>
    <w:rsid w:val="625C50BE"/>
    <w:rsid w:val="626262A9"/>
    <w:rsid w:val="62A029A1"/>
    <w:rsid w:val="62DA5336"/>
    <w:rsid w:val="62E60279"/>
    <w:rsid w:val="62E95B79"/>
    <w:rsid w:val="62F54C8A"/>
    <w:rsid w:val="62FA7745"/>
    <w:rsid w:val="633D373F"/>
    <w:rsid w:val="634024FD"/>
    <w:rsid w:val="63FB1E98"/>
    <w:rsid w:val="64254F15"/>
    <w:rsid w:val="6430064A"/>
    <w:rsid w:val="645A1E2B"/>
    <w:rsid w:val="64812B6F"/>
    <w:rsid w:val="64832DED"/>
    <w:rsid w:val="64B63BDF"/>
    <w:rsid w:val="64C15D07"/>
    <w:rsid w:val="651B59BB"/>
    <w:rsid w:val="654E7C57"/>
    <w:rsid w:val="656F0747"/>
    <w:rsid w:val="657B33A8"/>
    <w:rsid w:val="658827B6"/>
    <w:rsid w:val="6590706E"/>
    <w:rsid w:val="65E51037"/>
    <w:rsid w:val="65F509DC"/>
    <w:rsid w:val="66046EBE"/>
    <w:rsid w:val="66525CE9"/>
    <w:rsid w:val="666A27E9"/>
    <w:rsid w:val="66A766D7"/>
    <w:rsid w:val="66AF3FED"/>
    <w:rsid w:val="66C26CA2"/>
    <w:rsid w:val="66C4792B"/>
    <w:rsid w:val="66F40640"/>
    <w:rsid w:val="67214BDE"/>
    <w:rsid w:val="67264F96"/>
    <w:rsid w:val="67600811"/>
    <w:rsid w:val="67677545"/>
    <w:rsid w:val="676F4AF6"/>
    <w:rsid w:val="67881051"/>
    <w:rsid w:val="67A60B5B"/>
    <w:rsid w:val="67BC021D"/>
    <w:rsid w:val="681C60E4"/>
    <w:rsid w:val="68227A60"/>
    <w:rsid w:val="682A3FB9"/>
    <w:rsid w:val="684938E2"/>
    <w:rsid w:val="68693795"/>
    <w:rsid w:val="688447CE"/>
    <w:rsid w:val="688D03FE"/>
    <w:rsid w:val="689F1A2F"/>
    <w:rsid w:val="68A075C7"/>
    <w:rsid w:val="68A148A4"/>
    <w:rsid w:val="692111E7"/>
    <w:rsid w:val="69425AF6"/>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406CD"/>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3A4195"/>
    <w:rsid w:val="70550CD2"/>
    <w:rsid w:val="70877D40"/>
    <w:rsid w:val="70A92816"/>
    <w:rsid w:val="70B36DCE"/>
    <w:rsid w:val="70C00DA1"/>
    <w:rsid w:val="70E00011"/>
    <w:rsid w:val="70F43D34"/>
    <w:rsid w:val="711940A5"/>
    <w:rsid w:val="712D58DF"/>
    <w:rsid w:val="713C7039"/>
    <w:rsid w:val="71511AE5"/>
    <w:rsid w:val="715859BC"/>
    <w:rsid w:val="71791D12"/>
    <w:rsid w:val="71890EEC"/>
    <w:rsid w:val="719F723F"/>
    <w:rsid w:val="71B45728"/>
    <w:rsid w:val="71B941A1"/>
    <w:rsid w:val="71FB6081"/>
    <w:rsid w:val="72435C11"/>
    <w:rsid w:val="7246688E"/>
    <w:rsid w:val="72547518"/>
    <w:rsid w:val="72715317"/>
    <w:rsid w:val="72A51DEC"/>
    <w:rsid w:val="72B217A2"/>
    <w:rsid w:val="72B946C0"/>
    <w:rsid w:val="734B606B"/>
    <w:rsid w:val="736C1462"/>
    <w:rsid w:val="736E234A"/>
    <w:rsid w:val="739549D7"/>
    <w:rsid w:val="73A12D22"/>
    <w:rsid w:val="73A85E7D"/>
    <w:rsid w:val="73CB26CB"/>
    <w:rsid w:val="73F9064A"/>
    <w:rsid w:val="73F9581A"/>
    <w:rsid w:val="741A26E4"/>
    <w:rsid w:val="7436445C"/>
    <w:rsid w:val="74581002"/>
    <w:rsid w:val="747649A7"/>
    <w:rsid w:val="74A321CA"/>
    <w:rsid w:val="74B00FD5"/>
    <w:rsid w:val="74BB094E"/>
    <w:rsid w:val="74C33891"/>
    <w:rsid w:val="74CA2708"/>
    <w:rsid w:val="74D24688"/>
    <w:rsid w:val="74F014AC"/>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181F99"/>
    <w:rsid w:val="77731209"/>
    <w:rsid w:val="77C055DB"/>
    <w:rsid w:val="77CD32ED"/>
    <w:rsid w:val="77D73083"/>
    <w:rsid w:val="77DE7401"/>
    <w:rsid w:val="781465DE"/>
    <w:rsid w:val="781A123D"/>
    <w:rsid w:val="782D3D20"/>
    <w:rsid w:val="782F3F52"/>
    <w:rsid w:val="783B0F36"/>
    <w:rsid w:val="786D7FC9"/>
    <w:rsid w:val="787C4CCE"/>
    <w:rsid w:val="7889477A"/>
    <w:rsid w:val="788A7090"/>
    <w:rsid w:val="789C69A5"/>
    <w:rsid w:val="78A044D0"/>
    <w:rsid w:val="78F27304"/>
    <w:rsid w:val="78F43658"/>
    <w:rsid w:val="79172EE1"/>
    <w:rsid w:val="79575B53"/>
    <w:rsid w:val="7977664C"/>
    <w:rsid w:val="79C26176"/>
    <w:rsid w:val="79F97D40"/>
    <w:rsid w:val="7A302CED"/>
    <w:rsid w:val="7A372BDF"/>
    <w:rsid w:val="7A4975F8"/>
    <w:rsid w:val="7A507665"/>
    <w:rsid w:val="7A700F56"/>
    <w:rsid w:val="7A7F72F3"/>
    <w:rsid w:val="7A842803"/>
    <w:rsid w:val="7AA8430B"/>
    <w:rsid w:val="7AB01F9B"/>
    <w:rsid w:val="7ADB33DD"/>
    <w:rsid w:val="7B4531E8"/>
    <w:rsid w:val="7B532B54"/>
    <w:rsid w:val="7BA303A3"/>
    <w:rsid w:val="7BD46756"/>
    <w:rsid w:val="7BF859D1"/>
    <w:rsid w:val="7BFC7304"/>
    <w:rsid w:val="7C4235D6"/>
    <w:rsid w:val="7C487CEC"/>
    <w:rsid w:val="7C563B2B"/>
    <w:rsid w:val="7C6E734C"/>
    <w:rsid w:val="7C8A6001"/>
    <w:rsid w:val="7CBC0446"/>
    <w:rsid w:val="7CE04FB5"/>
    <w:rsid w:val="7D004BF4"/>
    <w:rsid w:val="7D0471F0"/>
    <w:rsid w:val="7D2E4EB4"/>
    <w:rsid w:val="7D5332F6"/>
    <w:rsid w:val="7DC34C9D"/>
    <w:rsid w:val="7DD23DE0"/>
    <w:rsid w:val="7DE335B7"/>
    <w:rsid w:val="7DE51C5F"/>
    <w:rsid w:val="7E1B3094"/>
    <w:rsid w:val="7E22757A"/>
    <w:rsid w:val="7E3C7021"/>
    <w:rsid w:val="7E421C78"/>
    <w:rsid w:val="7E46444F"/>
    <w:rsid w:val="7E5403F0"/>
    <w:rsid w:val="7E8953DB"/>
    <w:rsid w:val="7E8A6A91"/>
    <w:rsid w:val="7E91699D"/>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2022-09-29T09:06:29Z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