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昆明市呈贡区古城小学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其他教育管理事务支出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atLeast"/>
        <w:ind w:firstLine="594" w:firstLineChars="200"/>
        <w:textAlignment w:val="auto"/>
        <w:rPr>
          <w:rFonts w:hint="eastAsia" w:ascii="仿宋_GB2312"/>
          <w:szCs w:val="32"/>
        </w:rPr>
      </w:pPr>
      <w:r>
        <w:rPr>
          <w:rFonts w:hint="eastAsia" w:ascii="仿宋_GB2312"/>
          <w:szCs w:val="32"/>
          <w:lang w:eastAsia="zh-CN"/>
        </w:rPr>
        <w:t>业务经费项目属于（</w:t>
      </w:r>
      <w:r>
        <w:rPr>
          <w:rFonts w:hint="default" w:ascii="仿宋_GB2312"/>
          <w:szCs w:val="32"/>
          <w:lang w:val="en-US" w:eastAsia="zh-CN"/>
        </w:rPr>
        <w:t>2050199</w:t>
      </w:r>
      <w:r>
        <w:rPr>
          <w:rFonts w:hint="eastAsia" w:ascii="仿宋_GB2312"/>
          <w:szCs w:val="32"/>
          <w:lang w:eastAsia="zh-CN"/>
        </w:rPr>
        <w:t>）其他教育管理事务支出共计</w:t>
      </w:r>
      <w:r>
        <w:rPr>
          <w:rFonts w:hint="eastAsia" w:ascii="仿宋_GB2312"/>
          <w:szCs w:val="32"/>
          <w:lang w:val="en-US" w:eastAsia="zh-CN"/>
        </w:rPr>
        <w:t>0.</w:t>
      </w:r>
      <w:r>
        <w:rPr>
          <w:rFonts w:hint="default" w:ascii="仿宋_GB2312"/>
          <w:szCs w:val="32"/>
          <w:lang w:val="en-US" w:eastAsia="zh-CN"/>
        </w:rPr>
        <w:t>1</w:t>
      </w:r>
      <w:r>
        <w:rPr>
          <w:rFonts w:hint="eastAsia" w:ascii="仿宋_GB2312"/>
          <w:szCs w:val="32"/>
          <w:lang w:val="en-US" w:eastAsia="zh-CN"/>
        </w:rPr>
        <w:t>8万元，为党建工作经费0.</w:t>
      </w:r>
      <w:r>
        <w:rPr>
          <w:rFonts w:hint="default" w:ascii="仿宋_GB2312"/>
          <w:szCs w:val="32"/>
          <w:lang w:val="en-US" w:eastAsia="zh-CN"/>
        </w:rPr>
        <w:t>1</w:t>
      </w:r>
      <w:r>
        <w:rPr>
          <w:rFonts w:hint="eastAsia" w:ascii="仿宋_GB2312"/>
          <w:szCs w:val="32"/>
          <w:lang w:val="en-US" w:eastAsia="zh-CN"/>
        </w:rPr>
        <w:t>8万元。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eastAsia="zh-CN"/>
        </w:rPr>
        <w:t>其</w:t>
      </w:r>
      <w:r>
        <w:rPr>
          <w:rFonts w:hint="eastAsia" w:ascii="仿宋_GB2312"/>
          <w:szCs w:val="32"/>
          <w:lang w:eastAsia="zh-CN"/>
        </w:rPr>
        <w:t>他教育管理事务支出的项目资金共</w:t>
      </w:r>
      <w:r>
        <w:rPr>
          <w:rFonts w:hint="default" w:ascii="仿宋_GB2312"/>
          <w:szCs w:val="32"/>
          <w:lang w:val="en-US" w:eastAsia="zh-CN"/>
        </w:rPr>
        <w:t>1</w:t>
      </w:r>
      <w:r>
        <w:rPr>
          <w:rFonts w:hint="eastAsia" w:ascii="仿宋_GB2312"/>
          <w:szCs w:val="32"/>
          <w:lang w:val="en-US" w:eastAsia="zh-CN"/>
        </w:rPr>
        <w:t>个项目，</w:t>
      </w:r>
      <w:r>
        <w:rPr>
          <w:rFonts w:hint="eastAsia" w:ascii="仿宋_GB2312"/>
          <w:szCs w:val="32"/>
          <w:lang w:eastAsia="zh-CN"/>
        </w:rPr>
        <w:t>财政拨款资金总计</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94</w:t>
      </w:r>
      <w:r>
        <w:rPr>
          <w:rFonts w:hint="eastAsia" w:ascii="仿宋_GB2312"/>
          <w:szCs w:val="32"/>
          <w:lang w:val="en-US" w:eastAsia="zh-CN"/>
        </w:rPr>
        <w:t>万元，其中上年结转</w:t>
      </w:r>
      <w:r>
        <w:rPr>
          <w:rFonts w:hint="default" w:ascii="仿宋_GB2312"/>
          <w:szCs w:val="32"/>
          <w:lang w:val="en-US" w:eastAsia="zh-CN"/>
        </w:rPr>
        <w:t>0</w:t>
      </w:r>
      <w:r>
        <w:rPr>
          <w:rFonts w:hint="eastAsia" w:ascii="仿宋_GB2312"/>
          <w:szCs w:val="32"/>
          <w:lang w:val="en-US" w:eastAsia="zh-CN"/>
        </w:rPr>
        <w:t>万元，本年收到财政拨款</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94</w:t>
      </w:r>
      <w:r>
        <w:rPr>
          <w:rFonts w:hint="eastAsia" w:ascii="仿宋_GB2312"/>
          <w:szCs w:val="32"/>
          <w:lang w:val="en-US" w:eastAsia="zh-CN"/>
        </w:rPr>
        <w:t>万元，</w:t>
      </w:r>
      <w:r>
        <w:rPr>
          <w:rFonts w:hint="eastAsia" w:ascii="仿宋_GB2312"/>
          <w:szCs w:val="32"/>
          <w:lang w:eastAsia="zh-CN"/>
        </w:rPr>
        <w:t>项目资金</w:t>
      </w:r>
      <w:r>
        <w:rPr>
          <w:rFonts w:hint="eastAsia" w:ascii="仿宋_GB2312"/>
          <w:szCs w:val="32"/>
          <w:lang w:eastAsia="zh-CN"/>
        </w:rPr>
        <w:t>本年实际</w:t>
      </w:r>
      <w:r>
        <w:rPr>
          <w:rFonts w:hint="eastAsia" w:ascii="仿宋_GB2312"/>
          <w:szCs w:val="32"/>
          <w:lang w:eastAsia="zh-CN"/>
        </w:rPr>
        <w:t>支出</w:t>
      </w:r>
      <w:r>
        <w:rPr>
          <w:rFonts w:hint="eastAsia" w:ascii="仿宋_GB2312"/>
          <w:szCs w:val="32"/>
          <w:lang w:val="en-US" w:eastAsia="zh-CN"/>
        </w:rPr>
        <w:t>0.</w:t>
      </w:r>
      <w:r>
        <w:rPr>
          <w:rFonts w:hint="default" w:ascii="仿宋_GB2312"/>
          <w:szCs w:val="32"/>
          <w:lang w:val="en-US" w:eastAsia="zh-CN"/>
        </w:rPr>
        <w:t>1</w:t>
      </w:r>
      <w:r>
        <w:rPr>
          <w:rFonts w:hint="eastAsia" w:ascii="仿宋_GB2312"/>
          <w:szCs w:val="32"/>
          <w:lang w:val="en-US" w:eastAsia="zh-CN"/>
        </w:rPr>
        <w:t>8万元</w:t>
      </w:r>
      <w:r>
        <w:rPr>
          <w:rFonts w:hint="eastAsia" w:ascii="仿宋_GB2312"/>
          <w:szCs w:val="32"/>
          <w:lang w:eastAsia="zh-CN"/>
        </w:rPr>
        <w:t>，年末结转和结余</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76</w:t>
      </w:r>
      <w:r>
        <w:rPr>
          <w:rFonts w:hint="eastAsia" w:ascii="仿宋_GB2312"/>
          <w:szCs w:val="32"/>
          <w:lang w:val="en-US" w:eastAsia="zh-CN"/>
        </w:rPr>
        <w:t>万</w:t>
      </w:r>
      <w:bookmarkStart w:id="0" w:name="_GoBack"/>
      <w:bookmarkEnd w:id="0"/>
      <w:r>
        <w:rPr>
          <w:rFonts w:hint="eastAsia" w:ascii="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组织实施情况：</w:t>
      </w:r>
      <w:r>
        <w:rPr>
          <w:rFonts w:hint="default" w:ascii="仿宋_GB2312"/>
          <w:szCs w:val="32"/>
          <w:lang w:eastAsia="zh-CN"/>
        </w:rPr>
        <w:t>1</w:t>
      </w:r>
      <w:r>
        <w:rPr>
          <w:rFonts w:hint="eastAsia" w:ascii="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w:t>
      </w:r>
      <w:r>
        <w:rPr>
          <w:rFonts w:hint="eastAsia" w:ascii="仿宋_GB2312"/>
          <w:szCs w:val="32"/>
          <w:lang w:eastAsia="zh-CN"/>
        </w:rPr>
        <w:t>实施评价：（</w:t>
      </w:r>
      <w:r>
        <w:rPr>
          <w:rFonts w:hint="default" w:ascii="仿宋_GB2312"/>
          <w:szCs w:val="32"/>
          <w:lang w:eastAsia="zh-CN"/>
        </w:rPr>
        <w:t>1</w:t>
      </w:r>
      <w:r>
        <w:rPr>
          <w:rFonts w:hint="eastAsia" w:ascii="仿宋_GB2312"/>
          <w:szCs w:val="32"/>
          <w:lang w:eastAsia="zh-CN"/>
        </w:rPr>
        <w:t>）业务处室人员在财务人员的全力配合下，根据自评方案对所掌握的有关资料进行分类、整理和分析。（</w:t>
      </w:r>
      <w:r>
        <w:rPr>
          <w:rFonts w:hint="default" w:ascii="仿宋_GB2312"/>
          <w:szCs w:val="32"/>
          <w:lang w:eastAsia="zh-CN"/>
        </w:rPr>
        <w:t>2</w:t>
      </w:r>
      <w:r>
        <w:rPr>
          <w:rFonts w:hint="eastAsia" w:ascii="仿宋_GB2312"/>
          <w:szCs w:val="32"/>
          <w:lang w:eastAsia="zh-CN"/>
        </w:rPr>
        <w:t>）根据部门预期绩效目标设定的情况，审查有关对应的业务资料。根据部门预算安排情况，审查有关对应的收支财务资料。（</w:t>
      </w:r>
      <w:r>
        <w:rPr>
          <w:rFonts w:hint="default" w:ascii="仿宋_GB2312"/>
          <w:szCs w:val="32"/>
          <w:lang w:eastAsia="zh-CN"/>
        </w:rPr>
        <w:t>3</w:t>
      </w:r>
      <w:r>
        <w:rPr>
          <w:rFonts w:hint="eastAsia" w:ascii="仿宋_GB2312"/>
          <w:szCs w:val="32"/>
          <w:lang w:eastAsia="zh-CN"/>
        </w:rPr>
        <w:t>）根据业务资料、财务资料，按照自评方案对履职效益或质量作出评判。（</w:t>
      </w:r>
      <w:r>
        <w:rPr>
          <w:rFonts w:hint="default" w:ascii="仿宋_GB2312"/>
          <w:szCs w:val="32"/>
          <w:lang w:eastAsia="zh-CN"/>
        </w:rPr>
        <w:t>4</w:t>
      </w:r>
      <w:r>
        <w:rPr>
          <w:rFonts w:hint="eastAsia" w:ascii="仿宋_GB2312"/>
          <w:szCs w:val="32"/>
          <w:lang w:eastAsia="zh-CN"/>
        </w:rPr>
        <w:t>）对照评价指标体系与标准，通过分析相关评价资料，对部门整体绩效情况进行综合性评判并利用算术平均法计算打分。（</w:t>
      </w:r>
      <w:r>
        <w:rPr>
          <w:rFonts w:hint="default" w:ascii="仿宋_GB2312"/>
          <w:szCs w:val="32"/>
          <w:lang w:eastAsia="zh-CN"/>
        </w:rPr>
        <w:t>5</w:t>
      </w:r>
      <w:r>
        <w:rPr>
          <w:rFonts w:hint="eastAsia" w:ascii="仿宋_GB2312"/>
          <w:szCs w:val="32"/>
          <w:lang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项目管理情况分析：</w:t>
      </w:r>
      <w:r>
        <w:rPr>
          <w:rFonts w:hint="eastAsia" w:ascii="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szCs w:val="32"/>
          <w:lang w:eastAsia="zh-CN"/>
        </w:rPr>
        <w:t>确保资金使用安全有效，会计信息真实、完整和准确</w:t>
      </w:r>
      <w:r>
        <w:rPr>
          <w:rFonts w:hint="eastAsia" w:ascii="仿宋_GB2312"/>
          <w:szCs w:val="32"/>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四、项目绩效情况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业务经费项目采取项目工作领导小组负责制，全体成员积极配合、通力合作。项目工作领导小组负责协调相关工作，项目实施及资金管理。项目资金</w:t>
      </w:r>
      <w:r>
        <w:rPr>
          <w:rFonts w:hint="eastAsia" w:ascii="仿宋_GB2312"/>
          <w:szCs w:val="32"/>
          <w:lang w:eastAsia="zh-CN"/>
        </w:rPr>
        <w:t>由学校具体管理，按</w:t>
      </w:r>
      <w:r>
        <w:rPr>
          <w:rFonts w:hint="eastAsia" w:ascii="仿宋_GB2312"/>
          <w:szCs w:val="32"/>
          <w:lang w:eastAsia="zh-CN"/>
        </w:rPr>
        <w:t>项目计划，制定管理制度，对项目资金按项目单独核算实行“专款专用、专人管理”，不得挤占挪用项目资金。指派专人长期对项目的实施定期或</w:t>
      </w:r>
      <w:r>
        <w:rPr>
          <w:rFonts w:hint="eastAsia" w:ascii="仿宋_GB2312"/>
          <w:szCs w:val="32"/>
          <w:lang w:eastAsia="zh-CN"/>
        </w:rPr>
        <w:t>不定期地进行检查和监督，及时协调解决困难和问题</w:t>
      </w:r>
      <w:r>
        <w:rPr>
          <w:rFonts w:hint="eastAsia" w:ascii="仿宋_GB2312"/>
          <w:szCs w:val="32"/>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项目的效率性分析</w:t>
      </w:r>
      <w:r>
        <w:rPr>
          <w:rFonts w:hint="eastAsia" w:ascii="仿宋_GB2312"/>
          <w:szCs w:val="32"/>
          <w:lang w:eastAsia="zh-CN"/>
        </w:rPr>
        <w:t>：有效保障学校日常工作开展，保障学生教育教学活动有效开展，按质量完成教学任务和教学质量；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w:t>
      </w:r>
      <w:r>
        <w:rPr>
          <w:rFonts w:hint="eastAsia" w:ascii="仿宋_GB2312"/>
          <w:szCs w:val="32"/>
          <w:lang w:eastAsia="zh-CN"/>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606939"/>
    <w:rsid w:val="04826DB4"/>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036DE"/>
    <w:rsid w:val="06BD3E45"/>
    <w:rsid w:val="06D04346"/>
    <w:rsid w:val="06DC693D"/>
    <w:rsid w:val="06EC1A07"/>
    <w:rsid w:val="06F71FA1"/>
    <w:rsid w:val="06FC1B07"/>
    <w:rsid w:val="070660DF"/>
    <w:rsid w:val="070B6B66"/>
    <w:rsid w:val="071B774F"/>
    <w:rsid w:val="072111CA"/>
    <w:rsid w:val="07344224"/>
    <w:rsid w:val="075E72BF"/>
    <w:rsid w:val="077F3AB3"/>
    <w:rsid w:val="079071B3"/>
    <w:rsid w:val="07BD1269"/>
    <w:rsid w:val="081D6032"/>
    <w:rsid w:val="084776CB"/>
    <w:rsid w:val="08555CC0"/>
    <w:rsid w:val="08712671"/>
    <w:rsid w:val="08C416C3"/>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321F4"/>
    <w:rsid w:val="0BD212B0"/>
    <w:rsid w:val="0BF02C51"/>
    <w:rsid w:val="0C7B3567"/>
    <w:rsid w:val="0C9C64B3"/>
    <w:rsid w:val="0CD31715"/>
    <w:rsid w:val="0CE00A95"/>
    <w:rsid w:val="0D1B57F0"/>
    <w:rsid w:val="0D1E5E65"/>
    <w:rsid w:val="0D486A3B"/>
    <w:rsid w:val="0D752BC2"/>
    <w:rsid w:val="0D7B510F"/>
    <w:rsid w:val="0D884DDE"/>
    <w:rsid w:val="0D9269D6"/>
    <w:rsid w:val="0DAA71E6"/>
    <w:rsid w:val="0DFD3DCC"/>
    <w:rsid w:val="0E3A5F83"/>
    <w:rsid w:val="0EAC50D3"/>
    <w:rsid w:val="0EC54557"/>
    <w:rsid w:val="0ECC44EB"/>
    <w:rsid w:val="0ED73C5D"/>
    <w:rsid w:val="0F20161D"/>
    <w:rsid w:val="0F270E3E"/>
    <w:rsid w:val="0F2F64F6"/>
    <w:rsid w:val="0F3330FE"/>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4D709D0"/>
    <w:rsid w:val="151333BB"/>
    <w:rsid w:val="151B1F81"/>
    <w:rsid w:val="15842905"/>
    <w:rsid w:val="158D294E"/>
    <w:rsid w:val="15914050"/>
    <w:rsid w:val="159D4049"/>
    <w:rsid w:val="15A94E30"/>
    <w:rsid w:val="15CC7B0F"/>
    <w:rsid w:val="15DE0EFB"/>
    <w:rsid w:val="16223961"/>
    <w:rsid w:val="163F038A"/>
    <w:rsid w:val="16415EC2"/>
    <w:rsid w:val="164613D4"/>
    <w:rsid w:val="16514884"/>
    <w:rsid w:val="16551D86"/>
    <w:rsid w:val="167D7355"/>
    <w:rsid w:val="16E66963"/>
    <w:rsid w:val="17023D15"/>
    <w:rsid w:val="173E4FE9"/>
    <w:rsid w:val="177547EA"/>
    <w:rsid w:val="1796390A"/>
    <w:rsid w:val="17D858C9"/>
    <w:rsid w:val="17E03085"/>
    <w:rsid w:val="180949E1"/>
    <w:rsid w:val="180C6D7F"/>
    <w:rsid w:val="185C2EC6"/>
    <w:rsid w:val="1872212F"/>
    <w:rsid w:val="18A62DCA"/>
    <w:rsid w:val="18B94EB2"/>
    <w:rsid w:val="18E144C4"/>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B6536F"/>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15BE8"/>
    <w:rsid w:val="1F0726CF"/>
    <w:rsid w:val="1F11542F"/>
    <w:rsid w:val="1F2C7335"/>
    <w:rsid w:val="1F3F647A"/>
    <w:rsid w:val="1F495082"/>
    <w:rsid w:val="1F4961A1"/>
    <w:rsid w:val="1F4A05F5"/>
    <w:rsid w:val="1F523C2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6954B0"/>
    <w:rsid w:val="22F73F60"/>
    <w:rsid w:val="233375D8"/>
    <w:rsid w:val="23490CEA"/>
    <w:rsid w:val="23526B39"/>
    <w:rsid w:val="237568E8"/>
    <w:rsid w:val="239C3D02"/>
    <w:rsid w:val="23EE4181"/>
    <w:rsid w:val="240F1CD3"/>
    <w:rsid w:val="246A2D52"/>
    <w:rsid w:val="246F4F21"/>
    <w:rsid w:val="249F2F7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A6273B"/>
    <w:rsid w:val="28B93873"/>
    <w:rsid w:val="28E17D2E"/>
    <w:rsid w:val="28E31F3E"/>
    <w:rsid w:val="28FB2C29"/>
    <w:rsid w:val="2920799D"/>
    <w:rsid w:val="293747DC"/>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41D0D"/>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0816"/>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813B89"/>
    <w:rsid w:val="339F496B"/>
    <w:rsid w:val="33A22AE6"/>
    <w:rsid w:val="33AE4F94"/>
    <w:rsid w:val="33B43CCD"/>
    <w:rsid w:val="33E800AC"/>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3C3BEA"/>
    <w:rsid w:val="366942E0"/>
    <w:rsid w:val="3679432D"/>
    <w:rsid w:val="369A349D"/>
    <w:rsid w:val="369F6C27"/>
    <w:rsid w:val="36CB3C3C"/>
    <w:rsid w:val="3701379B"/>
    <w:rsid w:val="37156D62"/>
    <w:rsid w:val="375562D8"/>
    <w:rsid w:val="378A5996"/>
    <w:rsid w:val="380F5C07"/>
    <w:rsid w:val="382937BA"/>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AC21333"/>
    <w:rsid w:val="3B0475D8"/>
    <w:rsid w:val="3B197053"/>
    <w:rsid w:val="3B491FEC"/>
    <w:rsid w:val="3B6D6696"/>
    <w:rsid w:val="3BB247F3"/>
    <w:rsid w:val="3BE7692F"/>
    <w:rsid w:val="3BEF7DDE"/>
    <w:rsid w:val="3C0F08CE"/>
    <w:rsid w:val="3C495460"/>
    <w:rsid w:val="3C980D30"/>
    <w:rsid w:val="3CB951C5"/>
    <w:rsid w:val="3CBF52CC"/>
    <w:rsid w:val="3CCF16BE"/>
    <w:rsid w:val="3CF84857"/>
    <w:rsid w:val="3CFD0E13"/>
    <w:rsid w:val="3D2A7454"/>
    <w:rsid w:val="3D7D38D4"/>
    <w:rsid w:val="3D8E3A72"/>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E2ED7"/>
    <w:rsid w:val="42254BFC"/>
    <w:rsid w:val="422B7EC8"/>
    <w:rsid w:val="42402E61"/>
    <w:rsid w:val="42465CE7"/>
    <w:rsid w:val="42607491"/>
    <w:rsid w:val="42755200"/>
    <w:rsid w:val="42766214"/>
    <w:rsid w:val="42BB3166"/>
    <w:rsid w:val="42C6199F"/>
    <w:rsid w:val="42E200F8"/>
    <w:rsid w:val="42ED35CF"/>
    <w:rsid w:val="430567A9"/>
    <w:rsid w:val="434C0552"/>
    <w:rsid w:val="435C7C28"/>
    <w:rsid w:val="43877FAE"/>
    <w:rsid w:val="43A35D9D"/>
    <w:rsid w:val="43BF4EF5"/>
    <w:rsid w:val="43C70FC8"/>
    <w:rsid w:val="44146AF0"/>
    <w:rsid w:val="443F66A6"/>
    <w:rsid w:val="445B0B54"/>
    <w:rsid w:val="44642218"/>
    <w:rsid w:val="44852429"/>
    <w:rsid w:val="44CC3399"/>
    <w:rsid w:val="44D46B04"/>
    <w:rsid w:val="450954AF"/>
    <w:rsid w:val="452E2F48"/>
    <w:rsid w:val="458534FF"/>
    <w:rsid w:val="45B323B9"/>
    <w:rsid w:val="45EB4EFB"/>
    <w:rsid w:val="46004DE1"/>
    <w:rsid w:val="460738BF"/>
    <w:rsid w:val="462C1DA4"/>
    <w:rsid w:val="462C41F0"/>
    <w:rsid w:val="46380A1F"/>
    <w:rsid w:val="46644E4F"/>
    <w:rsid w:val="46732134"/>
    <w:rsid w:val="46775A1F"/>
    <w:rsid w:val="469D0882"/>
    <w:rsid w:val="46B01361"/>
    <w:rsid w:val="46E44F29"/>
    <w:rsid w:val="471B6087"/>
    <w:rsid w:val="471C70EE"/>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E96DCF"/>
    <w:rsid w:val="4AEB2131"/>
    <w:rsid w:val="4B3B0BD1"/>
    <w:rsid w:val="4B621CA6"/>
    <w:rsid w:val="4BAA05A8"/>
    <w:rsid w:val="4BB72A5D"/>
    <w:rsid w:val="4BE410F0"/>
    <w:rsid w:val="4BEF1942"/>
    <w:rsid w:val="4BF94ACA"/>
    <w:rsid w:val="4C1F6E9E"/>
    <w:rsid w:val="4C452914"/>
    <w:rsid w:val="4C616B6E"/>
    <w:rsid w:val="4C7C3D06"/>
    <w:rsid w:val="4C8E263A"/>
    <w:rsid w:val="4CC31071"/>
    <w:rsid w:val="4CD730AC"/>
    <w:rsid w:val="4CE47987"/>
    <w:rsid w:val="4CF3252F"/>
    <w:rsid w:val="4D0C1797"/>
    <w:rsid w:val="4D3006A2"/>
    <w:rsid w:val="4D387556"/>
    <w:rsid w:val="4D6878B2"/>
    <w:rsid w:val="4D7367E0"/>
    <w:rsid w:val="4DA66D9A"/>
    <w:rsid w:val="4DA70CB8"/>
    <w:rsid w:val="4DB22F61"/>
    <w:rsid w:val="4E042310"/>
    <w:rsid w:val="4E2F63FC"/>
    <w:rsid w:val="4E507DC8"/>
    <w:rsid w:val="4E526A36"/>
    <w:rsid w:val="4E7501DB"/>
    <w:rsid w:val="4EA50A76"/>
    <w:rsid w:val="4EAE287A"/>
    <w:rsid w:val="4ED84B4D"/>
    <w:rsid w:val="4EDE4147"/>
    <w:rsid w:val="4F12748E"/>
    <w:rsid w:val="4F1C4F93"/>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D170A0"/>
    <w:rsid w:val="50FB212D"/>
    <w:rsid w:val="51110664"/>
    <w:rsid w:val="513C4ABB"/>
    <w:rsid w:val="514121E0"/>
    <w:rsid w:val="515B6BCC"/>
    <w:rsid w:val="516C449C"/>
    <w:rsid w:val="519136D9"/>
    <w:rsid w:val="519E7656"/>
    <w:rsid w:val="51CC67FF"/>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4D5B0B"/>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AD85C6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81DBF"/>
    <w:rsid w:val="5C997478"/>
    <w:rsid w:val="5CB21525"/>
    <w:rsid w:val="5CE92697"/>
    <w:rsid w:val="5CEA121B"/>
    <w:rsid w:val="5CEA28E2"/>
    <w:rsid w:val="5D181EC4"/>
    <w:rsid w:val="5D3F5714"/>
    <w:rsid w:val="5D5E7905"/>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D7E01"/>
    <w:rsid w:val="5F734C68"/>
    <w:rsid w:val="5F8451F5"/>
    <w:rsid w:val="5FA16929"/>
    <w:rsid w:val="5FE03CF7"/>
    <w:rsid w:val="5FEF619A"/>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C71020"/>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5B2936"/>
    <w:rsid w:val="6B715CB5"/>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FC7355"/>
    <w:rsid w:val="702870D1"/>
    <w:rsid w:val="70550CD2"/>
    <w:rsid w:val="70877D40"/>
    <w:rsid w:val="7088713D"/>
    <w:rsid w:val="70A77770"/>
    <w:rsid w:val="70A92816"/>
    <w:rsid w:val="70B36DCE"/>
    <w:rsid w:val="70C00DA1"/>
    <w:rsid w:val="70D0698F"/>
    <w:rsid w:val="711940A5"/>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2775A1"/>
    <w:rsid w:val="736C1462"/>
    <w:rsid w:val="736E234A"/>
    <w:rsid w:val="739549D7"/>
    <w:rsid w:val="73A12D22"/>
    <w:rsid w:val="73A566DE"/>
    <w:rsid w:val="73CB26CB"/>
    <w:rsid w:val="73F9064A"/>
    <w:rsid w:val="73F9581A"/>
    <w:rsid w:val="741A26E4"/>
    <w:rsid w:val="7436445C"/>
    <w:rsid w:val="744528FA"/>
    <w:rsid w:val="74581002"/>
    <w:rsid w:val="746565D3"/>
    <w:rsid w:val="7472484C"/>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BB74BA"/>
    <w:rsid w:val="78F27304"/>
    <w:rsid w:val="78F43658"/>
    <w:rsid w:val="79172EE1"/>
    <w:rsid w:val="79575B53"/>
    <w:rsid w:val="7977664C"/>
    <w:rsid w:val="798B0086"/>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0BC1"/>
    <w:rsid w:val="7BDE7397"/>
    <w:rsid w:val="7BF859D1"/>
    <w:rsid w:val="7BFC7304"/>
    <w:rsid w:val="7C4235D6"/>
    <w:rsid w:val="7C487CEC"/>
    <w:rsid w:val="7C563B2B"/>
    <w:rsid w:val="7C6E734C"/>
    <w:rsid w:val="7C8A6001"/>
    <w:rsid w:val="7CBC0446"/>
    <w:rsid w:val="7CBF2CB1"/>
    <w:rsid w:val="7D004BF4"/>
    <w:rsid w:val="7D0471F0"/>
    <w:rsid w:val="7D2E4EB4"/>
    <w:rsid w:val="7D9817C8"/>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1707</Words>
  <Characters>1741</Characters>
  <Lines>0</Lines>
  <Paragraphs>0</Paragraphs>
  <TotalTime>1</TotalTime>
  <ScaleCrop>false</ScaleCrop>
  <LinksUpToDate>false</LinksUpToDate>
  <CharactersWithSpaces>1761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2022-09-27T07:34:59Z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1F27483D97194F918629E84589326157</vt:lpwstr>
  </property>
</Properties>
</file>