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昆明滇池国家旅游度假区大渔幼儿园幼儿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环境创设经费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根据昆明市呈贡区财政局呈财文件《关于对2021年度预算支出看展绩效自评工作的通知》的要求，我园运用科学、合理的绩效评价指标、评价标准和评价方法，对本单位的</w:t>
      </w:r>
      <w:r>
        <w:rPr>
          <w:rFonts w:hint="eastAsia" w:ascii="仿宋_GB2312"/>
          <w:szCs w:val="32"/>
          <w:lang w:val="en-US" w:eastAsia="zh-CN"/>
        </w:rPr>
        <w:t>幼儿环境创设经费</w:t>
      </w:r>
      <w:r>
        <w:rPr>
          <w:rFonts w:hint="eastAsia" w:ascii="仿宋_GB2312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大渔幼儿园</w:t>
      </w:r>
      <w:r>
        <w:rPr>
          <w:rFonts w:hint="eastAsia" w:ascii="仿宋_GB2312"/>
          <w:szCs w:val="32"/>
          <w:lang w:val="en-US" w:eastAsia="zh-CN"/>
        </w:rPr>
        <w:t>幼儿环境创设经费</w:t>
      </w:r>
      <w:r>
        <w:rPr>
          <w:rFonts w:hint="eastAsia" w:ascii="仿宋_GB2312"/>
          <w:szCs w:val="32"/>
          <w:lang w:eastAsia="zh-CN"/>
        </w:rPr>
        <w:t>由财政全额拨款，</w:t>
      </w:r>
      <w:r>
        <w:rPr>
          <w:rFonts w:hint="eastAsia" w:ascii="仿宋_GB2312"/>
          <w:szCs w:val="32"/>
          <w:lang w:val="en-US" w:eastAsia="zh-CN"/>
        </w:rPr>
        <w:t>共计5.50万元。幼儿环境创设经费主要用于创设营造一种美而和谐的环境，促进幼儿个性的发展，陶冶性情，发展智能。使幼儿在与环境的接触中，在与环境的相互作用中，汲取知识，熏陶情感，培养能力，达成培养合格人才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我园结合幼儿园实际，各班级和幼儿园创设了有内涵的主题环创，激发幼儿探索兴趣，培养幼儿小主人的精神，在与环境的互动中，幼儿获得全面发展。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3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在2020年10月份进行2021年预算，2021年预算资金下达后我园按照年初预算安排，项目前期根据园务委员会决议按照进度执行，项目中期对相关项目进行监督，项目完成后对项目进行验收，验收合格后进行款项支付，截至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我园幼儿环境创设经费按照专款专用的原则，严格加强项目资金使用的监督检查，切实提高项目资金的使用效益，达到政府采购标准的严格按照政府采购的相关规定执行。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</w:t>
      </w:r>
      <w:r>
        <w:rPr>
          <w:rFonts w:hint="eastAsia" w:ascii="仿宋_GB2312" w:hAnsi="仿宋_GB2312" w:cs="仿宋_GB231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Cs w:val="32"/>
        </w:rPr>
        <w:t>成立了由</w:t>
      </w:r>
      <w:r>
        <w:rPr>
          <w:rFonts w:hint="eastAsia" w:ascii="仿宋_GB2312" w:hAnsi="仿宋_GB2312" w:cs="仿宋_GB231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Cs w:val="32"/>
        </w:rPr>
        <w:t>任组长，</w:t>
      </w:r>
      <w:r>
        <w:rPr>
          <w:rFonts w:hint="eastAsia" w:ascii="仿宋_GB2312" w:hAnsi="仿宋_GB2312" w:cs="仿宋_GB231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Cs w:val="32"/>
        </w:rPr>
        <w:t>任副组长、</w:t>
      </w:r>
      <w:r>
        <w:rPr>
          <w:rFonts w:hint="eastAsia" w:ascii="仿宋_GB2312" w:hAnsi="仿宋_GB2312" w:cs="仿宋_GB2312"/>
          <w:szCs w:val="32"/>
          <w:lang w:val="en-US" w:eastAsia="zh-CN"/>
        </w:rPr>
        <w:t>园务委员会</w:t>
      </w:r>
      <w:r>
        <w:rPr>
          <w:rFonts w:hint="eastAsia" w:ascii="仿宋_GB2312" w:hAnsi="仿宋_GB2312" w:eastAsia="仿宋_GB2312" w:cs="仿宋_GB2312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Cs w:val="32"/>
        </w:rPr>
        <w:t>此项资金用于</w:t>
      </w:r>
      <w:r>
        <w:rPr>
          <w:rFonts w:hint="eastAsia" w:ascii="仿宋_GB2312" w:hAnsi="仿宋_GB2312" w:cs="仿宋_GB2312"/>
          <w:szCs w:val="32"/>
          <w:lang w:val="en-US" w:eastAsia="zh-CN"/>
        </w:rPr>
        <w:t>创设班级环境及校园环境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项目均依据幼儿园三重一大制度执行。项目开展前有计划和目标、过程有监督、项目结束后有评价。并建立了健全的管理制度，严格按照国家相关规定对资金进行管理，并及时公开相关信息。项目资金的使用达到了预期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年初预算幼儿环境创设经费5.5</w:t>
      </w:r>
      <w:r>
        <w:rPr>
          <w:rFonts w:hint="eastAsia" w:ascii="仿宋_GB2312"/>
          <w:szCs w:val="32"/>
          <w:lang w:val="en-US" w:eastAsia="zh-CN"/>
        </w:rPr>
        <w:t>0</w:t>
      </w:r>
      <w:r>
        <w:rPr>
          <w:rFonts w:hint="eastAsia" w:ascii="仿宋_GB2312"/>
          <w:szCs w:val="32"/>
        </w:rPr>
        <w:t>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按照年初预算计划实施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eastAsia" w:ascii="仿宋_GB2312"/>
          <w:szCs w:val="32"/>
          <w:lang w:val="en-US" w:eastAsia="zh-CN"/>
        </w:rPr>
        <w:t>幼儿园保教质量稳步提升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园幼儿环境创设经费</w:t>
      </w:r>
      <w:r>
        <w:rPr>
          <w:rFonts w:hint="eastAsia" w:ascii="仿宋_GB2312"/>
          <w:szCs w:val="32"/>
        </w:rPr>
        <w:t>按照专款专用的原则，严格加强项目资金使用的监督检查，切实提高项目资金的使用效益，为</w:t>
      </w:r>
      <w:r>
        <w:rPr>
          <w:rFonts w:hint="eastAsia" w:ascii="仿宋_GB2312"/>
          <w:szCs w:val="32"/>
          <w:lang w:val="en-US" w:eastAsia="zh-CN"/>
        </w:rPr>
        <w:t>幼儿和创造了具有教育意义的教学环境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594" w:leftChars="200" w:firstLine="0" w:firstLineChars="0"/>
        <w:textAlignment w:val="auto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后续工作计划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主要经验做法、改进措施和有关建议等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5AE36CA"/>
    <w:rsid w:val="0A614CA8"/>
    <w:rsid w:val="2F55694E"/>
    <w:rsid w:val="32C901D0"/>
    <w:rsid w:val="35D9267E"/>
    <w:rsid w:val="35DF2155"/>
    <w:rsid w:val="367363E5"/>
    <w:rsid w:val="378A5996"/>
    <w:rsid w:val="38D35896"/>
    <w:rsid w:val="48524506"/>
    <w:rsid w:val="57A10204"/>
    <w:rsid w:val="5A3C6978"/>
    <w:rsid w:val="5F016C9F"/>
    <w:rsid w:val="6259642E"/>
    <w:rsid w:val="65134197"/>
    <w:rsid w:val="66643743"/>
    <w:rsid w:val="67600811"/>
    <w:rsid w:val="6D4B0ACC"/>
    <w:rsid w:val="760A5D61"/>
    <w:rsid w:val="7A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1378</Words>
  <Characters>1410</Characters>
  <Lines>0</Lines>
  <Paragraphs>0</Paragraphs>
  <TotalTime>24</TotalTime>
  <ScaleCrop>false</ScaleCrop>
  <LinksUpToDate>false</LinksUpToDate>
  <CharactersWithSpaces>1414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2022-09-29T03:06:13Z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8AD2C16F4D9E4CD38C144B19CD519CAB</vt:lpwstr>
  </property>
</Properties>
</file>