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val="en-US" w:eastAsia="zh-CN"/>
        </w:rPr>
        <w:t>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val="en-US" w:eastAsia="zh-CN"/>
        </w:rPr>
        <w:t>报价函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jc w:val="both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>昆明市呈贡区城市更新改造局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1.我方已仔细研究了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>《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>呈贡区城市更新改造局关于KCC2023-7号地块具体建设项目供地勘测定界（二勘）第三方技术服务单位比选公告》及附件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文件的全部内容，愿意以人民币¥：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元（大写：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）为响应报价，合同履行期限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>满足KCC2023-7号地块具体建设项目供地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，按约定内容实施和完成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>KCC2023-7号地块具体建设项目供地勘测定界（二勘）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，服务质量达到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>满足自然资源部门报件及供地要求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2.如我方中标：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(1)我方承诺在收到成交通知书后，在成交通知书规定的期限内，与你方按照呈贡区城市更新改造局关于KCC2023-7号地块具体建设项目供地勘测定界（二勘）第三方技术服务单位比选公告和我方的响应文件签订合同。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(2)我方承诺在合同约定的期限内完成并移交全部合同约定工作成果。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(3)我方承诺不因其他因素发生变更而增加服务费用。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3．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（其他补充说明）。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投  标  人：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法定代表人：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地      址：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网      址：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电      话：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传      真：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邮 政编 码：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月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kzidenz Grotesk BQ">
    <w:altName w:val="AMGD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mNGRiNTYyYmFlNWZkOWRjNThhOTI1ODdkMGFiNjUifQ=="/>
  </w:docVars>
  <w:rsids>
    <w:rsidRoot w:val="EFEF2CCE"/>
    <w:rsid w:val="303D5DD6"/>
    <w:rsid w:val="37315054"/>
    <w:rsid w:val="3B5317B6"/>
    <w:rsid w:val="4FC7713D"/>
    <w:rsid w:val="4FEFF78F"/>
    <w:rsid w:val="51DC3FDD"/>
    <w:rsid w:val="56951575"/>
    <w:rsid w:val="58576E18"/>
    <w:rsid w:val="6F7BCD6D"/>
    <w:rsid w:val="716E7937"/>
    <w:rsid w:val="7FB3F64A"/>
    <w:rsid w:val="DFF64342"/>
    <w:rsid w:val="EBFFBE1E"/>
    <w:rsid w:val="EFEF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Akzidenz Grotesk BQ" w:hAnsi="Akzidenz Grotesk BQ" w:eastAsia="宋体" w:cs="Akzidenz Grotesk BQ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374</Words>
  <Characters>414</Characters>
  <Lines>0</Lines>
  <Paragraphs>0</Paragraphs>
  <TotalTime>5</TotalTime>
  <ScaleCrop>false</ScaleCrop>
  <LinksUpToDate>false</LinksUpToDate>
  <CharactersWithSpaces>631</CharactersWithSpaces>
  <Application>WPS Office_11.1.0.12116_F1E327BC-269C-435d-A152-05C5408002CA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2023-07-18T18:14:00Z</dcterms:created>
  <dc:creator>kmcg</dc:creator>
  <cp:lastModifiedBy>Wendy2013</cp:lastModifiedBy>
  <dcterms:modified xsi:type="dcterms:W3CDTF">2023-08-07T10:53:42Z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2052-11.1.0.12116</vt:lpwstr>
  </property>
  <property fmtid="{D5CDD505-2E9C-101B-9397-08002B2CF9AE}" pid="3" name="ICV">
    <vt:lpwstr>7904D2A20E4F47468147F60905E96760</vt:lpwstr>
  </property>
</Properties>
</file>