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eastAsia="zh-CN"/>
        </w:rPr>
        <w:t>附件：</w:t>
      </w: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center"/>
        <w:textAlignment w:val="auto"/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0"/>
          <w:szCs w:val="30"/>
          <w:lang w:val="en-US" w:eastAsia="zh-CN"/>
        </w:rPr>
        <w:t>报价函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jc w:val="both"/>
        <w:textAlignment w:val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昆明市呈贡区住房和城乡建设局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1.我方已仔细研究了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彩云中路斗南人行天桥电梯维护保养项目政府购买服务计划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文件的全部内容，愿意以人民币¥：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元（大写：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）为响应报价，合同履行期限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满足购买服务计划服务期限安排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，按约定内容实施和完成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彩云中路斗南人行天桥电梯维护保养项目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，服务质量达到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>满足购买服务计划目标要求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2.如我方中标：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(1)我方承诺在收到成交通知书后，在成交通知书规定的期限内，与你方按照政府购买服务计划文件和我方的响应文件签订合同。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(2)我方承诺在合同约定的期限内完成并移交全部合同约定实施内容。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(3)我方承诺不因其他因素发生变更而增加服务费用。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3．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（其他补充说明）。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投  标  人：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法定代表人：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地      址：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网      址：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电      话：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传      真：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 xml:space="preserve">邮 政编 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码：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           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560" w:lineRule="exact"/>
        <w:jc w:val="both"/>
        <w:textAlignment w:val="auto"/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560" w:lineRule="exact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年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月</w:t>
      </w:r>
      <w:r>
        <w:rPr>
          <w:rFonts w:hint="eastAsia" w:ascii="方正仿宋_GBK" w:hAnsi="方正仿宋_GBK" w:eastAsia="方正仿宋_GBK" w:cs="方正仿宋_GBK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方正仿宋_GBK" w:hAnsi="方正仿宋_GBK" w:eastAsia="方正仿宋_GBK" w:cs="方正仿宋_GBK"/>
          <w:sz w:val="22"/>
          <w:szCs w:val="2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kzidenz Grotesk BQ">
    <w:altName w:val="DejaVu Math TeX Gyre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FEF2CCE"/>
    <w:rsid w:val="37315054"/>
    <w:rsid w:val="4FEFF78F"/>
    <w:rsid w:val="6F7BCD6D"/>
    <w:rsid w:val="7FB3F64A"/>
    <w:rsid w:val="DFF64342"/>
    <w:rsid w:val="EBFFBE1E"/>
    <w:rsid w:val="EFEF2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  <w:spacing w:after="200" w:line="276" w:lineRule="auto"/>
    </w:pPr>
    <w:rPr>
      <w:rFonts w:ascii="Akzidenz Grotesk BQ" w:hAnsi="Akzidenz Grotesk BQ" w:eastAsia="宋体" w:cs="Akzidenz Grotesk BQ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2023-07-18T18:14:00Z</dcterms:created>
  <dc:creator>kmcg</dc:creator>
  <cp:lastModifiedBy>kmcg</cp:lastModifiedBy>
  <dcterms:modified xsi:type="dcterms:W3CDTF">2023-07-19T09:53:06Z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