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overflowPunct/>
        <w:topLinePunct w:val="0"/>
        <w:bidi w:val="0"/>
        <w:adjustRightInd/>
        <w:snapToGrid/>
        <w:spacing w:line="560" w:lineRule="exact"/>
        <w:ind w:firstLine="0" w:firstLineChars="0"/>
        <w:textAlignment w:val="auto"/>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昆明市</w:t>
      </w:r>
      <w:r>
        <w:rPr>
          <w:rFonts w:hint="eastAsia" w:ascii="方正小标宋_GBK" w:hAnsi="方正小标宋_GBK" w:eastAsia="方正小标宋_GBK" w:cs="方正小标宋_GBK"/>
          <w:b w:val="0"/>
          <w:bCs/>
          <w:sz w:val="44"/>
          <w:szCs w:val="44"/>
          <w:highlight w:val="none"/>
          <w:lang w:eastAsia="zh-CN"/>
        </w:rPr>
        <w:t>呈贡区</w:t>
      </w:r>
      <w:r>
        <w:rPr>
          <w:rFonts w:hint="eastAsia" w:ascii="方正小标宋_GBK" w:hAnsi="方正小标宋_GBK" w:eastAsia="方正小标宋_GBK" w:cs="方正小标宋_GBK"/>
          <w:b w:val="0"/>
          <w:bCs/>
          <w:sz w:val="44"/>
          <w:szCs w:val="44"/>
          <w:highlight w:val="none"/>
        </w:rPr>
        <w:t>自然资源局</w:t>
      </w:r>
    </w:p>
    <w:p>
      <w:pPr>
        <w:pStyle w:val="11"/>
        <w:keepNext w:val="0"/>
        <w:keepLines w:val="0"/>
        <w:pageBreakBefore w:val="0"/>
        <w:kinsoku/>
        <w:overflowPunct/>
        <w:topLinePunct w:val="0"/>
        <w:bidi w:val="0"/>
        <w:adjustRightInd/>
        <w:snapToGrid/>
        <w:spacing w:line="560" w:lineRule="exact"/>
        <w:ind w:firstLine="0" w:firstLineChars="0"/>
        <w:textAlignment w:val="auto"/>
        <w:rPr>
          <w:rFonts w:hint="eastAsia" w:ascii="方正小标宋_GBK" w:hAnsi="方正小标宋_GBK" w:eastAsia="方正小标宋_GBK" w:cs="方正小标宋_GBK"/>
          <w:b w:val="0"/>
          <w:bCs/>
          <w:spacing w:val="0"/>
          <w:sz w:val="44"/>
          <w:szCs w:val="44"/>
          <w:highlight w:val="none"/>
        </w:rPr>
      </w:pPr>
      <w:r>
        <w:rPr>
          <w:rFonts w:hint="eastAsia" w:ascii="方正小标宋_GBK" w:hAnsi="方正小标宋_GBK" w:eastAsia="方正小标宋_GBK" w:cs="方正小标宋_GBK"/>
          <w:b w:val="0"/>
          <w:bCs/>
          <w:sz w:val="44"/>
          <w:szCs w:val="44"/>
          <w:highlight w:val="none"/>
          <w:lang w:val="zh-CN"/>
        </w:rPr>
        <w:t>关于</w:t>
      </w:r>
      <w:r>
        <w:rPr>
          <w:rFonts w:hint="eastAsia" w:ascii="方正小标宋_GBK" w:hAnsi="方正小标宋_GBK" w:eastAsia="方正小标宋_GBK" w:cs="方正小标宋_GBK"/>
          <w:b w:val="0"/>
          <w:bCs/>
          <w:spacing w:val="0"/>
          <w:sz w:val="44"/>
          <w:szCs w:val="44"/>
          <w:highlight w:val="none"/>
        </w:rPr>
        <w:t>《云南昆明呈贡区乌龙村村落保护</w:t>
      </w:r>
    </w:p>
    <w:p>
      <w:pPr>
        <w:pStyle w:val="11"/>
        <w:keepNext w:val="0"/>
        <w:keepLines w:val="0"/>
        <w:pageBreakBefore w:val="0"/>
        <w:kinsoku/>
        <w:overflowPunct/>
        <w:topLinePunct w:val="0"/>
        <w:bidi w:val="0"/>
        <w:adjustRightInd/>
        <w:snapToGrid/>
        <w:spacing w:line="560" w:lineRule="exact"/>
        <w:ind w:firstLine="0" w:firstLineChars="0"/>
        <w:textAlignment w:val="auto"/>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pacing w:val="0"/>
          <w:sz w:val="44"/>
          <w:szCs w:val="44"/>
          <w:highlight w:val="none"/>
        </w:rPr>
        <w:t>规划（2021-2035）》</w:t>
      </w:r>
      <w:r>
        <w:rPr>
          <w:rFonts w:hint="eastAsia" w:ascii="方正小标宋_GBK" w:hAnsi="方正小标宋_GBK" w:eastAsia="方正小标宋_GBK" w:cs="方正小标宋_GBK"/>
          <w:b w:val="0"/>
          <w:bCs/>
          <w:sz w:val="44"/>
          <w:szCs w:val="44"/>
          <w:highlight w:val="none"/>
        </w:rPr>
        <w:t>（征求意见稿）</w:t>
      </w:r>
    </w:p>
    <w:p>
      <w:pPr>
        <w:keepNext w:val="0"/>
        <w:keepLines w:val="0"/>
        <w:pageBreakBefore w:val="0"/>
        <w:kinsoku/>
        <w:overflowPunct/>
        <w:topLinePunct w:val="0"/>
        <w:autoSpaceDE w:val="0"/>
        <w:autoSpaceDN w:val="0"/>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sz w:val="44"/>
          <w:szCs w:val="44"/>
          <w:highlight w:val="none"/>
          <w:lang w:val="zh-CN"/>
        </w:rPr>
      </w:pPr>
      <w:r>
        <w:rPr>
          <w:rFonts w:hint="eastAsia" w:ascii="方正小标宋_GBK" w:hAnsi="方正小标宋_GBK" w:eastAsia="方正小标宋_GBK" w:cs="方正小标宋_GBK"/>
          <w:b w:val="0"/>
          <w:bCs/>
          <w:sz w:val="44"/>
          <w:szCs w:val="44"/>
          <w:highlight w:val="none"/>
        </w:rPr>
        <w:t>听证会听证报告</w:t>
      </w:r>
    </w:p>
    <w:p>
      <w:pPr>
        <w:pStyle w:val="20"/>
        <w:keepNext w:val="0"/>
        <w:keepLines w:val="0"/>
        <w:pageBreakBefore w:val="0"/>
        <w:kinsoku/>
        <w:overflowPunct/>
        <w:topLinePunct w:val="0"/>
        <w:bidi w:val="0"/>
        <w:adjustRightInd/>
        <w:snapToGrid/>
        <w:spacing w:line="560" w:lineRule="exact"/>
        <w:ind w:firstLine="640"/>
        <w:textAlignment w:val="auto"/>
        <w:rPr>
          <w:rFonts w:ascii="仿宋_GB2312" w:hAnsi="仿宋_GB2312" w:eastAsia="仿宋_GB2312"/>
          <w:sz w:val="32"/>
          <w:szCs w:val="32"/>
          <w:highlight w:val="none"/>
        </w:rPr>
      </w:pPr>
    </w:p>
    <w:p>
      <w:pPr>
        <w:pStyle w:val="13"/>
        <w:keepNext w:val="0"/>
        <w:keepLines w:val="0"/>
        <w:pageBreakBefore w:val="0"/>
        <w:kinsoku/>
        <w:overflowPunct/>
        <w:topLinePunct w:val="0"/>
        <w:bidi w:val="0"/>
        <w:adjustRightInd/>
        <w:snapToGrid/>
        <w:spacing w:before="0" w:beforeAutospacing="0" w:after="0" w:afterAutospacing="0" w:line="560" w:lineRule="exact"/>
        <w:ind w:firstLine="480" w:firstLineChars="15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为保障人民群众的知情权、表达权、参与权、监督权，</w:t>
      </w:r>
      <w:r>
        <w:rPr>
          <w:rFonts w:hint="default" w:ascii="Times New Roman" w:hAnsi="Times New Roman" w:eastAsia="仿宋_GB2312" w:cs="Times New Roman"/>
          <w:kern w:val="0"/>
          <w:sz w:val="32"/>
          <w:szCs w:val="32"/>
          <w:highlight w:val="none"/>
          <w:lang w:eastAsia="zh-CN"/>
        </w:rPr>
        <w:t>提高</w:t>
      </w:r>
      <w:r>
        <w:rPr>
          <w:rFonts w:hint="default" w:ascii="Times New Roman" w:hAnsi="Times New Roman" w:eastAsia="仿宋_GB2312" w:cs="Times New Roman"/>
          <w:kern w:val="0"/>
          <w:sz w:val="32"/>
          <w:szCs w:val="32"/>
          <w:highlight w:val="none"/>
        </w:rPr>
        <w:t>行政决策的科学性、民主性，根据《昆明市重大决策听证制度实施细则》等相关规定，</w:t>
      </w:r>
      <w:r>
        <w:rPr>
          <w:rFonts w:hint="default" w:ascii="Times New Roman" w:hAnsi="Times New Roman" w:eastAsia="仿宋_GB2312" w:cs="Times New Roman"/>
          <w:kern w:val="0"/>
          <w:sz w:val="32"/>
          <w:szCs w:val="32"/>
          <w:highlight w:val="none"/>
          <w:lang w:eastAsia="zh-CN"/>
        </w:rPr>
        <w:t>呈贡区自然资源局</w:t>
      </w:r>
      <w:r>
        <w:rPr>
          <w:rFonts w:hint="default" w:ascii="Times New Roman" w:hAnsi="Times New Roman" w:eastAsia="仿宋_GB2312" w:cs="Times New Roman"/>
          <w:color w:val="000000"/>
          <w:sz w:val="32"/>
          <w:szCs w:val="32"/>
          <w:highlight w:val="none"/>
          <w:u w:val="none"/>
          <w:lang w:val="zh-CN"/>
        </w:rPr>
        <w:t>于</w:t>
      </w:r>
      <w:r>
        <w:rPr>
          <w:rFonts w:hint="default" w:ascii="Times New Roman" w:hAnsi="Times New Roman" w:eastAsia="仿宋_GB2312" w:cs="Times New Roman"/>
          <w:color w:val="000000"/>
          <w:sz w:val="32"/>
          <w:szCs w:val="32"/>
          <w:highlight w:val="none"/>
          <w:u w:val="none"/>
          <w:lang w:val="en-US" w:eastAsia="zh-CN"/>
        </w:rPr>
        <w:t>2023</w:t>
      </w:r>
      <w:r>
        <w:rPr>
          <w:rFonts w:hint="default" w:ascii="Times New Roman" w:hAnsi="Times New Roman" w:eastAsia="仿宋_GB2312" w:cs="Times New Roman"/>
          <w:color w:val="000000"/>
          <w:sz w:val="32"/>
          <w:szCs w:val="32"/>
          <w:highlight w:val="none"/>
          <w:u w:val="none"/>
          <w:lang w:val="zh-CN"/>
        </w:rPr>
        <w:t>年</w:t>
      </w:r>
      <w:r>
        <w:rPr>
          <w:rFonts w:hint="default" w:ascii="Times New Roman" w:hAnsi="Times New Roman" w:eastAsia="仿宋_GB2312" w:cs="Times New Roman"/>
          <w:color w:val="000000"/>
          <w:sz w:val="32"/>
          <w:szCs w:val="32"/>
          <w:highlight w:val="none"/>
          <w:u w:val="none"/>
          <w:lang w:val="en-US" w:eastAsia="zh-CN"/>
        </w:rPr>
        <w:t>4</w:t>
      </w:r>
      <w:r>
        <w:rPr>
          <w:rFonts w:hint="default" w:ascii="Times New Roman" w:hAnsi="Times New Roman" w:eastAsia="仿宋_GB2312" w:cs="Times New Roman"/>
          <w:color w:val="000000"/>
          <w:sz w:val="32"/>
          <w:szCs w:val="32"/>
          <w:highlight w:val="none"/>
          <w:u w:val="none"/>
          <w:lang w:val="zh-CN"/>
        </w:rPr>
        <w:t>月</w:t>
      </w:r>
      <w:r>
        <w:rPr>
          <w:rFonts w:hint="default" w:ascii="Times New Roman" w:hAnsi="Times New Roman" w:eastAsia="仿宋_GB2312" w:cs="Times New Roman"/>
          <w:color w:val="000000"/>
          <w:sz w:val="32"/>
          <w:szCs w:val="32"/>
          <w:highlight w:val="none"/>
          <w:u w:val="none"/>
          <w:lang w:val="en-US" w:eastAsia="zh-CN"/>
        </w:rPr>
        <w:t>26</w:t>
      </w:r>
      <w:r>
        <w:rPr>
          <w:rFonts w:hint="default" w:ascii="Times New Roman" w:hAnsi="Times New Roman" w:eastAsia="仿宋_GB2312" w:cs="Times New Roman"/>
          <w:color w:val="000000"/>
          <w:sz w:val="32"/>
          <w:szCs w:val="32"/>
          <w:highlight w:val="none"/>
          <w:u w:val="none"/>
          <w:lang w:val="zh-CN"/>
        </w:rPr>
        <w:t>日（星期</w:t>
      </w:r>
      <w:r>
        <w:rPr>
          <w:rFonts w:hint="default" w:ascii="Times New Roman" w:hAnsi="Times New Roman" w:eastAsia="仿宋_GB2312" w:cs="Times New Roman"/>
          <w:color w:val="000000"/>
          <w:sz w:val="32"/>
          <w:szCs w:val="32"/>
          <w:highlight w:val="none"/>
          <w:u w:val="none"/>
          <w:lang w:val="en-US" w:eastAsia="zh-CN"/>
        </w:rPr>
        <w:t>三</w:t>
      </w:r>
      <w:r>
        <w:rPr>
          <w:rFonts w:hint="default" w:ascii="Times New Roman" w:hAnsi="Times New Roman" w:eastAsia="仿宋_GB2312" w:cs="Times New Roman"/>
          <w:color w:val="000000"/>
          <w:sz w:val="32"/>
          <w:szCs w:val="32"/>
          <w:highlight w:val="none"/>
          <w:u w:val="none"/>
          <w:lang w:val="zh-CN"/>
        </w:rPr>
        <w:t>）下午</w:t>
      </w:r>
      <w:r>
        <w:rPr>
          <w:rFonts w:hint="default" w:ascii="Times New Roman" w:hAnsi="Times New Roman" w:eastAsia="仿宋_GB2312" w:cs="Times New Roman"/>
          <w:color w:val="000000"/>
          <w:sz w:val="32"/>
          <w:szCs w:val="32"/>
          <w:highlight w:val="none"/>
          <w:u w:val="none"/>
          <w:lang w:val="en-US" w:eastAsia="zh-CN"/>
        </w:rPr>
        <w:t>15:00</w:t>
      </w:r>
      <w:r>
        <w:rPr>
          <w:rFonts w:hint="default" w:ascii="Times New Roman" w:hAnsi="Times New Roman" w:eastAsia="仿宋_GB2312" w:cs="Times New Roman"/>
          <w:color w:val="auto"/>
          <w:sz w:val="32"/>
          <w:szCs w:val="32"/>
          <w:highlight w:val="none"/>
          <w:u w:val="none"/>
          <w:lang w:val="zh-CN"/>
        </w:rPr>
        <w:t>在呈贡新区管理委员会玻璃房</w:t>
      </w:r>
      <w:r>
        <w:rPr>
          <w:rFonts w:hint="default" w:ascii="Times New Roman" w:hAnsi="Times New Roman" w:eastAsia="仿宋_GB2312" w:cs="Times New Roman"/>
          <w:color w:val="auto"/>
          <w:sz w:val="32"/>
          <w:szCs w:val="32"/>
          <w:highlight w:val="none"/>
          <w:u w:val="none"/>
          <w:lang w:val="en-US" w:eastAsia="zh-CN"/>
        </w:rPr>
        <w:t>一楼102会议室</w:t>
      </w:r>
      <w:r>
        <w:rPr>
          <w:rFonts w:hint="default" w:ascii="Times New Roman" w:hAnsi="Times New Roman" w:eastAsia="仿宋_GB2312" w:cs="Times New Roman"/>
          <w:kern w:val="0"/>
          <w:sz w:val="32"/>
          <w:szCs w:val="32"/>
          <w:highlight w:val="none"/>
          <w:lang w:eastAsia="zh-CN"/>
        </w:rPr>
        <w:t>决定</w:t>
      </w:r>
      <w:r>
        <w:rPr>
          <w:rFonts w:hint="default" w:ascii="Times New Roman" w:hAnsi="Times New Roman" w:eastAsia="仿宋_GB2312" w:cs="Times New Roman"/>
          <w:kern w:val="0"/>
          <w:sz w:val="32"/>
          <w:szCs w:val="32"/>
          <w:highlight w:val="none"/>
        </w:rPr>
        <w:t>举行《云南昆明呈贡区乌龙村村落保护规划（2021-2035）》（征求意见稿）听证会</w:t>
      </w:r>
      <w:r>
        <w:rPr>
          <w:rFonts w:hint="default" w:ascii="Times New Roman" w:hAnsi="Times New Roman" w:eastAsia="仿宋_GB2312" w:cs="Times New Roman"/>
          <w:kern w:val="0"/>
          <w:sz w:val="32"/>
          <w:szCs w:val="32"/>
          <w:highlight w:val="none"/>
          <w:lang w:eastAsia="zh-CN"/>
        </w:rPr>
        <w:t>，听取了社会各方面的意见和建议，</w:t>
      </w:r>
      <w:r>
        <w:rPr>
          <w:rFonts w:hint="default" w:ascii="Times New Roman" w:hAnsi="Times New Roman" w:eastAsia="仿宋_GB2312" w:cs="Times New Roman"/>
          <w:sz w:val="32"/>
          <w:szCs w:val="32"/>
          <w:highlight w:val="none"/>
        </w:rPr>
        <w:t>现将听证会情况报告如下：</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一、听证事由</w:t>
      </w:r>
    </w:p>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kern w:val="2"/>
          <w:sz w:val="32"/>
          <w:szCs w:val="32"/>
          <w:highlight w:val="none"/>
          <w:lang w:val="zh-CN"/>
        </w:rPr>
        <w:t>对《云南昆明呈贡区乌龙村村落保护规划（2021-2035）》</w:t>
      </w:r>
      <w:r>
        <w:rPr>
          <w:rFonts w:hint="default" w:ascii="Times New Roman" w:hAnsi="Times New Roman" w:eastAsia="仿宋_GB2312" w:cs="Times New Roman"/>
          <w:color w:val="auto"/>
          <w:sz w:val="32"/>
          <w:szCs w:val="32"/>
          <w:highlight w:val="none"/>
          <w:u w:val="none"/>
          <w:lang w:val="en-US" w:eastAsia="zh-CN"/>
        </w:rPr>
        <w:t>是</w:t>
      </w:r>
      <w:r>
        <w:rPr>
          <w:rFonts w:hint="default" w:ascii="Times New Roman" w:hAnsi="Times New Roman" w:eastAsia="仿宋_GB2312" w:cs="Times New Roman"/>
          <w:color w:val="auto"/>
          <w:sz w:val="32"/>
          <w:szCs w:val="32"/>
          <w:highlight w:val="none"/>
          <w:u w:val="none"/>
        </w:rPr>
        <w:t>否符合相关法律法规、是否科学合理</w:t>
      </w:r>
      <w:r>
        <w:rPr>
          <w:rFonts w:hint="default" w:ascii="Times New Roman" w:hAnsi="Times New Roman" w:eastAsia="仿宋_GB2312" w:cs="Times New Roman"/>
          <w:color w:val="auto"/>
          <w:kern w:val="2"/>
          <w:sz w:val="32"/>
          <w:szCs w:val="32"/>
          <w:highlight w:val="none"/>
          <w:u w:val="none"/>
          <w:lang w:val="zh-CN"/>
        </w:rPr>
        <w:t>，听取社会各方面的意见和建议。</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二、听证会举行的时间、地点</w:t>
      </w:r>
    </w:p>
    <w:p>
      <w:pPr>
        <w:pStyle w:val="13"/>
        <w:keepNext w:val="0"/>
        <w:keepLines w:val="0"/>
        <w:pageBreakBefore w:val="0"/>
        <w:kinsoku/>
        <w:overflowPunct/>
        <w:topLinePunct w:val="0"/>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（一）时间：2023年</w:t>
      </w:r>
      <w:r>
        <w:rPr>
          <w:rFonts w:hint="default" w:ascii="Times New Roman" w:hAnsi="Times New Roman" w:eastAsia="仿宋_GB2312" w:cs="Times New Roman"/>
          <w:kern w:val="2"/>
          <w:sz w:val="32"/>
          <w:szCs w:val="32"/>
          <w:highlight w:val="none"/>
          <w:lang w:val="en-US" w:eastAsia="zh-CN"/>
        </w:rPr>
        <w:t>4</w:t>
      </w:r>
      <w:r>
        <w:rPr>
          <w:rFonts w:hint="default" w:ascii="Times New Roman" w:hAnsi="Times New Roman" w:eastAsia="仿宋_GB2312" w:cs="Times New Roman"/>
          <w:kern w:val="2"/>
          <w:sz w:val="32"/>
          <w:szCs w:val="32"/>
          <w:highlight w:val="none"/>
        </w:rPr>
        <w:t>月</w:t>
      </w:r>
      <w:r>
        <w:rPr>
          <w:rFonts w:hint="default" w:ascii="Times New Roman" w:hAnsi="Times New Roman" w:eastAsia="仿宋_GB2312" w:cs="Times New Roman"/>
          <w:kern w:val="2"/>
          <w:sz w:val="32"/>
          <w:szCs w:val="32"/>
          <w:highlight w:val="none"/>
          <w:lang w:val="en-US" w:eastAsia="zh-CN"/>
        </w:rPr>
        <w:t>26</w:t>
      </w:r>
      <w:r>
        <w:rPr>
          <w:rFonts w:hint="default" w:ascii="Times New Roman" w:hAnsi="Times New Roman" w:eastAsia="仿宋_GB2312" w:cs="Times New Roman"/>
          <w:kern w:val="2"/>
          <w:sz w:val="32"/>
          <w:szCs w:val="32"/>
          <w:highlight w:val="none"/>
        </w:rPr>
        <w:t>日（星期</w:t>
      </w:r>
      <w:r>
        <w:rPr>
          <w:rFonts w:hint="default" w:ascii="Times New Roman" w:hAnsi="Times New Roman" w:eastAsia="仿宋_GB2312" w:cs="Times New Roman"/>
          <w:kern w:val="2"/>
          <w:sz w:val="32"/>
          <w:szCs w:val="32"/>
          <w:highlight w:val="none"/>
          <w:lang w:eastAsia="zh-CN"/>
        </w:rPr>
        <w:t>三</w:t>
      </w:r>
      <w:r>
        <w:rPr>
          <w:rFonts w:hint="default" w:ascii="Times New Roman" w:hAnsi="Times New Roman" w:eastAsia="仿宋_GB2312" w:cs="Times New Roman"/>
          <w:kern w:val="2"/>
          <w:sz w:val="32"/>
          <w:szCs w:val="32"/>
          <w:highlight w:val="none"/>
        </w:rPr>
        <w:t>）</w:t>
      </w:r>
      <w:r>
        <w:rPr>
          <w:rFonts w:hint="default" w:ascii="Times New Roman" w:hAnsi="Times New Roman" w:eastAsia="仿宋_GB2312" w:cs="Times New Roman"/>
          <w:kern w:val="2"/>
          <w:sz w:val="32"/>
          <w:szCs w:val="32"/>
          <w:highlight w:val="none"/>
          <w:lang w:eastAsia="zh-CN"/>
        </w:rPr>
        <w:t>下</w:t>
      </w:r>
      <w:r>
        <w:rPr>
          <w:rFonts w:hint="default" w:ascii="Times New Roman" w:hAnsi="Times New Roman" w:eastAsia="仿宋_GB2312" w:cs="Times New Roman"/>
          <w:kern w:val="2"/>
          <w:sz w:val="32"/>
          <w:szCs w:val="32"/>
          <w:highlight w:val="none"/>
        </w:rPr>
        <w:t>午</w:t>
      </w:r>
      <w:r>
        <w:rPr>
          <w:rFonts w:hint="default" w:ascii="Times New Roman" w:hAnsi="Times New Roman" w:eastAsia="仿宋_GB2312" w:cs="Times New Roman"/>
          <w:kern w:val="2"/>
          <w:sz w:val="32"/>
          <w:szCs w:val="32"/>
          <w:highlight w:val="none"/>
          <w:lang w:val="en-US" w:eastAsia="zh-CN"/>
        </w:rPr>
        <w:t>15</w:t>
      </w:r>
      <w:r>
        <w:rPr>
          <w:rFonts w:hint="default" w:ascii="Times New Roman" w:hAnsi="Times New Roman" w:eastAsia="仿宋_GB2312" w:cs="Times New Roman"/>
          <w:kern w:val="2"/>
          <w:sz w:val="32"/>
          <w:szCs w:val="32"/>
          <w:highlight w:val="none"/>
        </w:rPr>
        <w:t>:</w:t>
      </w:r>
      <w:r>
        <w:rPr>
          <w:rFonts w:hint="default" w:ascii="Times New Roman" w:hAnsi="Times New Roman" w:eastAsia="仿宋_GB2312" w:cs="Times New Roman"/>
          <w:kern w:val="2"/>
          <w:sz w:val="32"/>
          <w:szCs w:val="32"/>
          <w:highlight w:val="none"/>
          <w:lang w:val="en-US" w:eastAsia="zh-CN"/>
        </w:rPr>
        <w:t>0</w:t>
      </w:r>
      <w:r>
        <w:rPr>
          <w:rFonts w:hint="default" w:ascii="Times New Roman" w:hAnsi="Times New Roman" w:eastAsia="仿宋_GB2312" w:cs="Times New Roman"/>
          <w:kern w:val="2"/>
          <w:sz w:val="32"/>
          <w:szCs w:val="32"/>
          <w:highlight w:val="none"/>
        </w:rPr>
        <w:t>0至1</w:t>
      </w:r>
      <w:r>
        <w:rPr>
          <w:rFonts w:hint="default" w:ascii="Times New Roman" w:hAnsi="Times New Roman" w:eastAsia="仿宋_GB2312" w:cs="Times New Roman"/>
          <w:kern w:val="2"/>
          <w:sz w:val="32"/>
          <w:szCs w:val="32"/>
          <w:highlight w:val="none"/>
          <w:lang w:val="en-US" w:eastAsia="zh-CN"/>
        </w:rPr>
        <w:t>7</w:t>
      </w:r>
      <w:r>
        <w:rPr>
          <w:rFonts w:hint="default" w:ascii="Times New Roman" w:hAnsi="Times New Roman" w:eastAsia="仿宋_GB2312" w:cs="Times New Roman"/>
          <w:kern w:val="2"/>
          <w:sz w:val="32"/>
          <w:szCs w:val="32"/>
          <w:highlight w:val="none"/>
        </w:rPr>
        <w:t>:00；</w:t>
      </w:r>
    </w:p>
    <w:p>
      <w:pPr>
        <w:pStyle w:val="13"/>
        <w:keepNext w:val="0"/>
        <w:keepLines w:val="0"/>
        <w:pageBreakBefore w:val="0"/>
        <w:kinsoku/>
        <w:overflowPunct/>
        <w:topLinePunct w:val="0"/>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（二）地点:</w:t>
      </w:r>
      <w:r>
        <w:rPr>
          <w:rFonts w:hint="default" w:ascii="Times New Roman" w:hAnsi="Times New Roman" w:eastAsia="仿宋_GB2312" w:cs="Times New Roman"/>
          <w:color w:val="auto"/>
          <w:sz w:val="32"/>
          <w:szCs w:val="32"/>
          <w:highlight w:val="none"/>
          <w:u w:val="none"/>
          <w:lang w:val="zh-CN"/>
        </w:rPr>
        <w:t>呈贡新区管理委员会玻璃房</w:t>
      </w:r>
      <w:r>
        <w:rPr>
          <w:rFonts w:hint="default" w:ascii="Times New Roman" w:hAnsi="Times New Roman" w:eastAsia="仿宋_GB2312" w:cs="Times New Roman"/>
          <w:color w:val="auto"/>
          <w:sz w:val="32"/>
          <w:szCs w:val="32"/>
          <w:highlight w:val="none"/>
          <w:lang w:val="en-US" w:eastAsia="zh-CN"/>
        </w:rPr>
        <w:t>一楼102会议室</w:t>
      </w:r>
      <w:r>
        <w:rPr>
          <w:rFonts w:hint="default" w:ascii="Times New Roman" w:hAnsi="Times New Roman" w:eastAsia="仿宋_GB2312" w:cs="Times New Roman"/>
          <w:kern w:val="2"/>
          <w:sz w:val="32"/>
          <w:szCs w:val="32"/>
          <w:highlight w:val="none"/>
        </w:rPr>
        <w:t>。</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三、听证主持人、听证委员、决策发言、听证监察人、听证记录人、听证代表人、听证旁听人基本情况</w:t>
      </w:r>
    </w:p>
    <w:p>
      <w:pPr>
        <w:pStyle w:val="3"/>
        <w:keepNext w:val="0"/>
        <w:keepLines w:val="0"/>
        <w:pageBreakBefore w:val="0"/>
        <w:numPr>
          <w:ilvl w:val="0"/>
          <w:numId w:val="1"/>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听证主持人</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张  华</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昆明市呈贡区自然资源局副局长</w:t>
      </w:r>
      <w:r>
        <w:rPr>
          <w:rFonts w:hint="default" w:ascii="Times New Roman" w:hAnsi="Times New Roman" w:eastAsia="仿宋_GB2312" w:cs="Times New Roman"/>
          <w:sz w:val="32"/>
          <w:szCs w:val="32"/>
          <w:highlight w:val="none"/>
          <w:lang w:eastAsia="zh-CN"/>
        </w:rPr>
        <w:t>）</w:t>
      </w:r>
    </w:p>
    <w:p>
      <w:pPr>
        <w:pStyle w:val="3"/>
        <w:keepNext w:val="0"/>
        <w:keepLines w:val="0"/>
        <w:pageBreakBefore w:val="0"/>
        <w:numPr>
          <w:ilvl w:val="0"/>
          <w:numId w:val="1"/>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rPr>
        <w:t>听证委员</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5人</w:t>
      </w:r>
      <w:r>
        <w:rPr>
          <w:rFonts w:hint="default" w:ascii="Times New Roman" w:hAnsi="Times New Roman" w:eastAsia="仿宋_GB2312" w:cs="Times New Roman"/>
          <w:b w:val="0"/>
          <w:bCs/>
          <w:sz w:val="32"/>
          <w:szCs w:val="32"/>
          <w:highlight w:val="none"/>
          <w:lang w:eastAsia="zh-CN"/>
        </w:rPr>
        <w:t>）</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刘  涛  （呈贡区政府办公室副主任）</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张  华</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（昆明市呈贡区自然资源局</w:t>
      </w:r>
      <w:r>
        <w:rPr>
          <w:rFonts w:hint="default" w:ascii="Times New Roman" w:hAnsi="Times New Roman" w:eastAsia="仿宋_GB2312" w:cs="Times New Roman"/>
          <w:sz w:val="32"/>
          <w:szCs w:val="32"/>
          <w:highlight w:val="none"/>
          <w:lang w:val="en-US" w:eastAsia="zh-CN"/>
        </w:rPr>
        <w:t>副局长</w:t>
      </w:r>
      <w:r>
        <w:rPr>
          <w:rFonts w:hint="default" w:ascii="Times New Roman" w:hAnsi="Times New Roman" w:eastAsia="仿宋_GB2312" w:cs="Times New Roman"/>
          <w:sz w:val="32"/>
          <w:szCs w:val="32"/>
          <w:highlight w:val="none"/>
          <w:lang w:eastAsia="zh-CN"/>
        </w:rPr>
        <w:t>）</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陈秀梅</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eastAsia="zh-CN"/>
        </w:rPr>
        <w:t>昆明市呈贡区公共文化旅游综合服务中心中心主任</w:t>
      </w:r>
      <w:r>
        <w:rPr>
          <w:rFonts w:hint="default" w:ascii="Times New Roman" w:hAnsi="Times New Roman" w:eastAsia="仿宋_GB2312" w:cs="Times New Roman"/>
          <w:sz w:val="32"/>
          <w:szCs w:val="32"/>
          <w:highlight w:val="none"/>
          <w:lang w:val="en-US" w:eastAsia="zh-CN"/>
        </w:rPr>
        <w:t>）</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李彦云  （呈贡区住建局工作人员）</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毛云山  （呈贡区农业农村局副局长）</w:t>
      </w:r>
    </w:p>
    <w:p>
      <w:pPr>
        <w:pStyle w:val="3"/>
        <w:keepNext w:val="0"/>
        <w:keepLines w:val="0"/>
        <w:pageBreakBefore w:val="0"/>
        <w:numPr>
          <w:ilvl w:val="0"/>
          <w:numId w:val="1"/>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决策发言人</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罗兵保  （昆明市呈贡区自然资源局副局长）</w:t>
      </w:r>
    </w:p>
    <w:p>
      <w:pPr>
        <w:pStyle w:val="3"/>
        <w:keepNext w:val="0"/>
        <w:keepLines w:val="0"/>
        <w:pageBreakBefore w:val="0"/>
        <w:numPr>
          <w:ilvl w:val="0"/>
          <w:numId w:val="1"/>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听证监察人</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3人</w:t>
      </w:r>
      <w:r>
        <w:rPr>
          <w:rFonts w:hint="default" w:ascii="Times New Roman" w:hAnsi="Times New Roman" w:eastAsia="仿宋_GB2312" w:cs="Times New Roman"/>
          <w:b w:val="0"/>
          <w:bCs/>
          <w:sz w:val="32"/>
          <w:szCs w:val="32"/>
          <w:highlight w:val="none"/>
          <w:lang w:eastAsia="zh-CN"/>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rPr>
        <w:t>王紫睿</w:t>
      </w:r>
      <w:r>
        <w:rPr>
          <w:rFonts w:hint="default" w:ascii="Times New Roman" w:hAnsi="Times New Roman" w:eastAsia="仿宋_GB2312" w:cs="Times New Roman"/>
          <w:sz w:val="32"/>
          <w:szCs w:val="32"/>
          <w:highlight w:val="none"/>
          <w:lang w:val="en-US" w:eastAsia="zh-CN"/>
        </w:rPr>
        <w:t xml:space="preserve">  （呈贡区目督办）</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赵春萍  （呈贡区纪委监委）</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耿</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eastAsia="zh-CN"/>
        </w:rPr>
        <w:t>蓉</w:t>
      </w:r>
      <w:r>
        <w:rPr>
          <w:rFonts w:hint="default" w:ascii="Times New Roman" w:hAnsi="Times New Roman" w:eastAsia="仿宋_GB2312" w:cs="Times New Roman"/>
          <w:sz w:val="32"/>
          <w:szCs w:val="32"/>
          <w:highlight w:val="none"/>
          <w:lang w:val="en-US" w:eastAsia="zh-CN"/>
        </w:rPr>
        <w:t xml:space="preserve">  （呈贡区司法局）</w:t>
      </w:r>
    </w:p>
    <w:p>
      <w:pPr>
        <w:pStyle w:val="3"/>
        <w:keepNext w:val="0"/>
        <w:keepLines w:val="0"/>
        <w:pageBreakBefore w:val="0"/>
        <w:numPr>
          <w:ilvl w:val="0"/>
          <w:numId w:val="1"/>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听证记录人</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魏  红  （云南望天树科技有限公司）</w:t>
      </w:r>
    </w:p>
    <w:p>
      <w:pPr>
        <w:pStyle w:val="3"/>
        <w:keepNext w:val="0"/>
        <w:keepLines w:val="0"/>
        <w:pageBreakBefore w:val="0"/>
        <w:numPr>
          <w:ilvl w:val="0"/>
          <w:numId w:val="1"/>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rPr>
        <w:t>听证代表</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16人</w:t>
      </w:r>
      <w:r>
        <w:rPr>
          <w:rFonts w:hint="default" w:ascii="Times New Roman" w:hAnsi="Times New Roman" w:eastAsia="仿宋_GB2312" w:cs="Times New Roman"/>
          <w:b w:val="0"/>
          <w:bCs/>
          <w:sz w:val="32"/>
          <w:szCs w:val="32"/>
          <w:highlight w:val="none"/>
          <w:lang w:eastAsia="zh-CN"/>
        </w:rPr>
        <w:t>）</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 w:eastAsia="zh-CN"/>
        </w:rPr>
        <w:t>李</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 w:eastAsia="zh-CN"/>
        </w:rPr>
        <w:t>凯</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（呈贡区人大代表）</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段成良</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（呈贡区人大代表）</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张</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康</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（呈贡区政协委员）</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赵凤珍</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（呈贡区政协委员）</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rPr>
        <w:t>李</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锐</w:t>
      </w:r>
      <w:r>
        <w:rPr>
          <w:rFonts w:hint="default" w:ascii="Times New Roman" w:hAnsi="Times New Roman" w:eastAsia="仿宋_GB2312" w:cs="Times New Roman"/>
          <w:sz w:val="32"/>
          <w:szCs w:val="32"/>
          <w:highlight w:val="none"/>
          <w:lang w:val="en-US" w:eastAsia="zh-CN"/>
        </w:rPr>
        <w:t xml:space="preserve">  （乌龙街道办事处副主任）</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刘忠楠  （呈贡区水务局滇池河道管理科）</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张露涛  （昆明市生态环境局呈贡分局）</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罗  天  （北京大成（昆明）律师事务所）</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芮晓馨  （昆明市自然资源和规划局历史文化名城保护规划处）</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蒋琼芬  （乌龙街道项目建设综合服务中心工作人员）</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rPr>
        <w:t>王琼仙</w:t>
      </w:r>
      <w:r>
        <w:rPr>
          <w:rFonts w:hint="default" w:ascii="Times New Roman" w:hAnsi="Times New Roman" w:eastAsia="仿宋_GB2312" w:cs="Times New Roman"/>
          <w:sz w:val="32"/>
          <w:szCs w:val="32"/>
          <w:highlight w:val="none"/>
          <w:lang w:val="en-US" w:eastAsia="zh-CN"/>
        </w:rPr>
        <w:t xml:space="preserve">  （呈贡区文化和旅游局文物博物科科长）</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古勇辉  （</w:t>
      </w:r>
      <w:r>
        <w:rPr>
          <w:rFonts w:hint="default" w:ascii="Times New Roman" w:hAnsi="Times New Roman" w:eastAsia="仿宋_GB2312" w:cs="Times New Roman"/>
          <w:sz w:val="32"/>
          <w:szCs w:val="32"/>
          <w:highlight w:val="none"/>
          <w:lang w:val="zh-CN"/>
        </w:rPr>
        <w:t>昆明新投建设项目管理有限公司</w:t>
      </w:r>
      <w:r>
        <w:rPr>
          <w:rFonts w:hint="default" w:ascii="Times New Roman" w:hAnsi="Times New Roman" w:eastAsia="仿宋_GB2312" w:cs="Times New Roman"/>
          <w:sz w:val="32"/>
          <w:szCs w:val="32"/>
          <w:highlight w:val="none"/>
          <w:lang w:val="en-US" w:eastAsia="zh-CN"/>
        </w:rPr>
        <w:t>）</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rPr>
        <w:t>杜大海</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昆明华侨城置地有限公司设计主管</w:t>
      </w:r>
      <w:r>
        <w:rPr>
          <w:rFonts w:hint="default" w:ascii="Times New Roman" w:hAnsi="Times New Roman" w:eastAsia="仿宋_GB2312" w:cs="Times New Roman"/>
          <w:sz w:val="32"/>
          <w:szCs w:val="32"/>
          <w:highlight w:val="none"/>
          <w:lang w:val="en-US" w:eastAsia="zh-CN"/>
        </w:rPr>
        <w:t>）</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丁  勇（乌龙社区居委会党委书记）</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王艳林（乌龙社区居委会群众代表）</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洪晓燕（乌龙社区居委会群众代表）</w:t>
      </w:r>
    </w:p>
    <w:p>
      <w:pPr>
        <w:pStyle w:val="3"/>
        <w:keepNext w:val="0"/>
        <w:keepLines w:val="0"/>
        <w:pageBreakBefore w:val="0"/>
        <w:numPr>
          <w:ilvl w:val="0"/>
          <w:numId w:val="1"/>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rPr>
        <w:t>听证旁听人</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2人</w:t>
      </w:r>
      <w:r>
        <w:rPr>
          <w:rFonts w:hint="default" w:ascii="Times New Roman" w:hAnsi="Times New Roman" w:eastAsia="仿宋_GB2312" w:cs="Times New Roman"/>
          <w:b w:val="0"/>
          <w:bCs/>
          <w:sz w:val="32"/>
          <w:szCs w:val="32"/>
          <w:highlight w:val="none"/>
          <w:lang w:eastAsia="zh-CN"/>
        </w:rPr>
        <w:t>）</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李亚男  （昆明市呈贡区自然资源局法规科）</w:t>
      </w:r>
    </w:p>
    <w:p>
      <w:pPr>
        <w:pStyle w:val="3"/>
        <w:keepNext w:val="0"/>
        <w:keepLines w:val="0"/>
        <w:pageBreakBefore w:val="0"/>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zh-CN" w:eastAsia="zh-CN"/>
        </w:rPr>
        <w:t>刘旭东</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昆明华侨城置地有限公司土建工程师</w:t>
      </w:r>
      <w:r>
        <w:rPr>
          <w:rFonts w:hint="default" w:ascii="Times New Roman" w:hAnsi="Times New Roman" w:eastAsia="仿宋_GB2312" w:cs="Times New Roman"/>
          <w:sz w:val="32"/>
          <w:szCs w:val="32"/>
          <w:highlight w:val="none"/>
          <w:lang w:val="en-US" w:eastAsia="zh-CN"/>
        </w:rPr>
        <w:t>）</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四、各方听证代表提出的主要观点、理由、意见和建议</w:t>
      </w:r>
    </w:p>
    <w:p>
      <w:pPr>
        <w:keepNext w:val="0"/>
        <w:keepLines w:val="0"/>
        <w:pageBreakBefore w:val="0"/>
        <w:kinsoku/>
        <w:overflowPunct/>
        <w:topLinePunct w:val="0"/>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参加听证的16位听证代表，共提出</w:t>
      </w:r>
      <w:r>
        <w:rPr>
          <w:rFonts w:hint="default"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条建议和建议，归纳起来主要以下</w:t>
      </w:r>
      <w:r>
        <w:rPr>
          <w:rFonts w:hint="default" w:ascii="Times New Roman" w:hAnsi="Times New Roman" w:eastAsia="仿宋_GB2312" w:cs="Times New Roman"/>
          <w:sz w:val="32"/>
          <w:szCs w:val="32"/>
          <w:highlight w:val="none"/>
          <w:lang w:eastAsia="zh-CN"/>
        </w:rPr>
        <w:t>九</w:t>
      </w:r>
      <w:r>
        <w:rPr>
          <w:rFonts w:hint="default" w:ascii="Times New Roman" w:hAnsi="Times New Roman" w:eastAsia="仿宋_GB2312" w:cs="Times New Roman"/>
          <w:sz w:val="32"/>
          <w:szCs w:val="32"/>
          <w:highlight w:val="none"/>
        </w:rPr>
        <w:t>个方面：</w:t>
      </w:r>
    </w:p>
    <w:p>
      <w:pPr>
        <w:pStyle w:val="3"/>
        <w:keepNext w:val="0"/>
        <w:keepLines w:val="0"/>
        <w:pageBreakBefore w:val="0"/>
        <w:numPr>
          <w:ilvl w:val="0"/>
          <w:numId w:val="2"/>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对垃圾处理、污水排放应加强相关分析；             </w:t>
      </w:r>
    </w:p>
    <w:p>
      <w:pPr>
        <w:pStyle w:val="3"/>
        <w:keepNext w:val="0"/>
        <w:keepLines w:val="0"/>
        <w:pageBreakBefore w:val="0"/>
        <w:numPr>
          <w:ilvl w:val="0"/>
          <w:numId w:val="2"/>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突出村落保护范围的生态保护红线范围；           </w:t>
      </w:r>
    </w:p>
    <w:p>
      <w:pPr>
        <w:pStyle w:val="3"/>
        <w:keepNext w:val="0"/>
        <w:keepLines w:val="0"/>
        <w:pageBreakBefore w:val="0"/>
        <w:numPr>
          <w:ilvl w:val="0"/>
          <w:numId w:val="2"/>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规划文本中应增加总体目标和要求；               </w:t>
      </w:r>
    </w:p>
    <w:p>
      <w:pPr>
        <w:pStyle w:val="3"/>
        <w:keepNext w:val="0"/>
        <w:keepLines w:val="0"/>
        <w:pageBreakBefore w:val="0"/>
        <w:numPr>
          <w:ilvl w:val="0"/>
          <w:numId w:val="2"/>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要在现状基础上提升、利用，建议恢复老码头；     </w:t>
      </w:r>
    </w:p>
    <w:p>
      <w:pPr>
        <w:pStyle w:val="3"/>
        <w:keepNext w:val="0"/>
        <w:keepLines w:val="0"/>
        <w:pageBreakBefore w:val="0"/>
        <w:numPr>
          <w:ilvl w:val="0"/>
          <w:numId w:val="2"/>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以罗彩故居延伸出去，呈现红色基因；              </w:t>
      </w:r>
    </w:p>
    <w:p>
      <w:pPr>
        <w:pStyle w:val="3"/>
        <w:keepNext w:val="0"/>
        <w:keepLines w:val="0"/>
        <w:pageBreakBefore w:val="0"/>
        <w:numPr>
          <w:ilvl w:val="0"/>
          <w:numId w:val="2"/>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不能丢弃乌龙村的历史；                          </w:t>
      </w:r>
    </w:p>
    <w:p>
      <w:pPr>
        <w:pStyle w:val="3"/>
        <w:keepNext w:val="0"/>
        <w:keepLines w:val="0"/>
        <w:pageBreakBefore w:val="0"/>
        <w:numPr>
          <w:ilvl w:val="0"/>
          <w:numId w:val="2"/>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建议将乌龙村规划名称调整为“卧龙浦古渔村”规划； </w:t>
      </w:r>
    </w:p>
    <w:p>
      <w:pPr>
        <w:pStyle w:val="3"/>
        <w:keepNext w:val="0"/>
        <w:keepLines w:val="0"/>
        <w:pageBreakBefore w:val="0"/>
        <w:numPr>
          <w:ilvl w:val="0"/>
          <w:numId w:val="2"/>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文本调整建议；                                   </w:t>
      </w:r>
    </w:p>
    <w:p>
      <w:pPr>
        <w:pStyle w:val="3"/>
        <w:keepNext w:val="0"/>
        <w:keepLines w:val="0"/>
        <w:pageBreakBefore w:val="0"/>
        <w:numPr>
          <w:ilvl w:val="0"/>
          <w:numId w:val="2"/>
        </w:numPr>
        <w:kinsoku/>
        <w:overflowPunct/>
        <w:topLinePunct w:val="0"/>
        <w:bidi w:val="0"/>
        <w:adjustRightInd/>
        <w:snapToGrid/>
        <w:spacing w:before="0" w:beforeAutospacing="0" w:after="0" w:afterAutospacing="0" w:line="560" w:lineRule="exact"/>
        <w:ind w:left="0" w:lef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建议加快推进古村落保护。     </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五、决策发言人的陈述和答辩</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根据本次听证会的</w:t>
      </w:r>
      <w:r>
        <w:rPr>
          <w:rFonts w:hint="default" w:ascii="Times New Roman" w:hAnsi="Times New Roman" w:eastAsia="仿宋_GB2312" w:cs="Times New Roman"/>
          <w:b w:val="0"/>
          <w:bCs w:val="0"/>
          <w:sz w:val="32"/>
          <w:szCs w:val="32"/>
          <w:highlight w:val="none"/>
          <w:lang w:val="en-US" w:eastAsia="zh-CN"/>
        </w:rPr>
        <w:t>听证</w:t>
      </w:r>
      <w:r>
        <w:rPr>
          <w:rFonts w:hint="default" w:ascii="Times New Roman" w:hAnsi="Times New Roman" w:eastAsia="仿宋_GB2312" w:cs="Times New Roman"/>
          <w:b w:val="0"/>
          <w:bCs w:val="0"/>
          <w:sz w:val="32"/>
          <w:szCs w:val="32"/>
          <w:highlight w:val="none"/>
        </w:rPr>
        <w:t>议程安排，下面我就《云南昆明呈贡区乌龙村村落保护规划（2021-2035）》（征求意见稿）的有关情况作简要说明</w:t>
      </w:r>
      <w:r>
        <w:rPr>
          <w:rFonts w:hint="default" w:ascii="Times New Roman" w:hAnsi="Times New Roman" w:eastAsia="仿宋_GB2312" w:cs="Times New Roman"/>
          <w:b w:val="0"/>
          <w:bCs w:val="0"/>
          <w:sz w:val="32"/>
          <w:szCs w:val="32"/>
          <w:highlight w:val="none"/>
          <w:lang w:eastAsia="zh-CN"/>
        </w:rPr>
        <w:t>。</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《云南昆明呈贡区乌龙村村落保护规划（2021-2035）》编制背景及过程</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陈述：</w:t>
      </w:r>
      <w:r>
        <w:rPr>
          <w:rFonts w:hint="default" w:ascii="Times New Roman" w:hAnsi="Times New Roman" w:eastAsia="仿宋_GB2312" w:cs="Times New Roman"/>
          <w:sz w:val="32"/>
          <w:szCs w:val="32"/>
          <w:highlight w:val="none"/>
        </w:rPr>
        <w:t>乌龙村位于昆明市呈贡区滇池东岸，东邻雨花街道，南与大渔乡接壤，西靠七星山及滇池，占地约426.33亩。按照省委省政府、市委市政府滇池保护治理指示要求，呈贡区委、区政府按要求推进“四退三还”工作，2018年6月正式启动了乌龙社区整村村庄搬迁工作。考虑到乌龙村具有丰富传统建筑遗存和文化价值，2019年启动了乌龙村申报为昆明市历史村镇相关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2020年1月，乌龙村获得《昆明市人民政府同意呈贡区乌龙村列为昆明市历史村镇的批复》（昆政复〔2020〕2号）。根据批复中“尽快组织编制乌龙村历史村镇保护规划，以此指导后续保护和建设”的要求，委托北京清华同衡规划设计研究院有限公司进行《云南昆明呈贡区乌龙村村落保护规划（2021-2035）》编制工作。规划研究范约51.04公顷，涵盖村落、北侧部分湿地，西侧七星山部分山体，东侧村外围速生种植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《云南昆明呈贡区乌龙村村落保护规划（2021-2035）》经专家评审、征求相关部门意见并修改完善后于2022年10月26日按程序上报昆明市城乡规划领导小组2022年第3次会议审议通过。</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《云南昆明呈贡区乌龙村村落保护规划（2021-2035）》方案情况</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规划目标。延续历史文脉，彰显昆明魅力，引导文化遗产融入现代生活，夯实国家历史文化名城品牌，为保护中华文化基因做出昆明贡献。</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规划期限及范围。规划期限：2021年-2035年；规划范围：保护规划研究范围为古渔村村域范围，共计约51.04公顷。涵盖村落、北侧部分湿地，西侧七星山部分山体，东侧村外围速生种植林。</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highlight w:val="none"/>
          <w:u w:val="none"/>
        </w:rPr>
      </w:pPr>
      <w:r>
        <w:rPr>
          <w:rFonts w:hint="eastAsia" w:ascii="Times New Roman" w:hAnsi="Times New Roman" w:eastAsia="仿宋_GB2312" w:cs="Times New Roman"/>
          <w:sz w:val="32"/>
          <w:szCs w:val="32"/>
          <w:highlight w:val="none"/>
          <w:u w:val="none"/>
          <w:lang w:val="en-US" w:eastAsia="zh-CN"/>
        </w:rPr>
        <w:t>3、</w:t>
      </w:r>
      <w:r>
        <w:rPr>
          <w:rFonts w:hint="default" w:ascii="Times New Roman" w:hAnsi="Times New Roman" w:eastAsia="仿宋_GB2312" w:cs="Times New Roman"/>
          <w:sz w:val="32"/>
          <w:szCs w:val="32"/>
          <w:highlight w:val="none"/>
          <w:u w:val="none"/>
        </w:rPr>
        <w:t>规划原则。为更好的对市级历史村镇</w:t>
      </w:r>
      <w:r>
        <w:rPr>
          <w:rFonts w:hint="default" w:ascii="Times New Roman" w:hAnsi="Times New Roman" w:eastAsia="仿宋_GB2312" w:cs="Times New Roman"/>
          <w:sz w:val="32"/>
          <w:szCs w:val="32"/>
          <w:highlight w:val="none"/>
          <w:u w:val="none"/>
          <w:lang w:eastAsia="zh-CN"/>
        </w:rPr>
        <w:t>乌龙</w:t>
      </w:r>
      <w:r>
        <w:rPr>
          <w:rFonts w:hint="default" w:ascii="Times New Roman" w:hAnsi="Times New Roman" w:eastAsia="仿宋_GB2312" w:cs="Times New Roman"/>
          <w:sz w:val="32"/>
          <w:szCs w:val="32"/>
          <w:highlight w:val="none"/>
          <w:u w:val="none"/>
        </w:rPr>
        <w:t>古渔村进行实施保护，准确反映</w:t>
      </w:r>
      <w:r>
        <w:rPr>
          <w:rFonts w:hint="default" w:ascii="Times New Roman" w:hAnsi="Times New Roman" w:eastAsia="仿宋_GB2312" w:cs="Times New Roman"/>
          <w:sz w:val="32"/>
          <w:szCs w:val="32"/>
          <w:highlight w:val="none"/>
          <w:u w:val="none"/>
          <w:lang w:eastAsia="zh-CN"/>
        </w:rPr>
        <w:t>乌龙</w:t>
      </w:r>
      <w:r>
        <w:rPr>
          <w:rFonts w:hint="default" w:ascii="Times New Roman" w:hAnsi="Times New Roman" w:eastAsia="仿宋_GB2312" w:cs="Times New Roman"/>
          <w:sz w:val="32"/>
          <w:szCs w:val="32"/>
          <w:highlight w:val="none"/>
          <w:u w:val="none"/>
        </w:rPr>
        <w:t>古渔村的历史真实性，坚持村落保护为前提的利用原则，实现保护与利用的和谐统一。 真实、全面、准确、完整展示村落文化资源与生态环境，根据文物价值与现存状况，确定利用方式。坚持科学、合理、适度的利用原则，促进文物保护与文旅融合的可持续发展。</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highlight w:val="none"/>
          <w:u w:val="none"/>
        </w:rPr>
      </w:pPr>
      <w:r>
        <w:rPr>
          <w:rFonts w:hint="eastAsia"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主要内容。</w:t>
      </w:r>
      <w:r>
        <w:rPr>
          <w:rFonts w:hint="eastAsia"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按照“全面管控、突出重点”的原则，对</w:t>
      </w:r>
      <w:r>
        <w:rPr>
          <w:rFonts w:hint="default" w:ascii="Times New Roman" w:hAnsi="Times New Roman" w:eastAsia="仿宋_GB2312" w:cs="Times New Roman"/>
          <w:sz w:val="32"/>
          <w:szCs w:val="32"/>
          <w:highlight w:val="none"/>
          <w:u w:val="none"/>
          <w:lang w:eastAsia="zh-CN"/>
        </w:rPr>
        <w:t>乌龙</w:t>
      </w:r>
      <w:r>
        <w:rPr>
          <w:rFonts w:hint="default" w:ascii="Times New Roman" w:hAnsi="Times New Roman" w:eastAsia="仿宋_GB2312" w:cs="Times New Roman"/>
          <w:sz w:val="32"/>
          <w:szCs w:val="32"/>
          <w:highlight w:val="none"/>
          <w:u w:val="none"/>
        </w:rPr>
        <w:t>古渔村域范围的重要资源进行全面控制，划定不同的管制区域，实施分类管制措施，重点加强村落核心区的空间管制。</w:t>
      </w:r>
      <w:r>
        <w:rPr>
          <w:rFonts w:hint="eastAsia" w:ascii="Times New Roman" w:hAnsi="Times New Roman" w:eastAsia="仿宋_GB2312" w:cs="Times New Roman"/>
          <w:sz w:val="32"/>
          <w:szCs w:val="32"/>
          <w:highlight w:val="none"/>
          <w:u w:val="none"/>
          <w:lang w:val="en-US" w:eastAsia="zh-CN"/>
        </w:rPr>
        <w:t>（2）</w:t>
      </w:r>
      <w:r>
        <w:rPr>
          <w:rFonts w:hint="default" w:ascii="Times New Roman" w:hAnsi="Times New Roman" w:eastAsia="仿宋_GB2312" w:cs="Times New Roman"/>
          <w:sz w:val="32"/>
          <w:szCs w:val="32"/>
          <w:highlight w:val="none"/>
          <w:u w:val="none"/>
        </w:rPr>
        <w:t>根据保存状态及价值评估，分为文物建筑，推荐历史建筑（历史保护和历史风貌建筑）、传统风貌建筑三类，进行分类保护与整治修缮，针对类别差异，制定对应的保护与整治修缮措施。</w:t>
      </w:r>
      <w:r>
        <w:rPr>
          <w:rFonts w:hint="eastAsia" w:ascii="Times New Roman" w:hAnsi="Times New Roman" w:eastAsia="仿宋_GB2312" w:cs="Times New Roman"/>
          <w:sz w:val="32"/>
          <w:szCs w:val="32"/>
          <w:highlight w:val="none"/>
          <w:u w:val="none"/>
          <w:lang w:val="en-US" w:eastAsia="zh-CN"/>
        </w:rPr>
        <w:t>（3）</w:t>
      </w:r>
      <w:r>
        <w:rPr>
          <w:rFonts w:hint="default" w:ascii="Times New Roman" w:hAnsi="Times New Roman" w:eastAsia="仿宋_GB2312" w:cs="Times New Roman"/>
          <w:sz w:val="32"/>
          <w:szCs w:val="32"/>
          <w:highlight w:val="none"/>
          <w:u w:val="none"/>
        </w:rPr>
        <w:t>保持</w:t>
      </w:r>
      <w:r>
        <w:rPr>
          <w:rFonts w:hint="default" w:ascii="Times New Roman" w:hAnsi="Times New Roman" w:eastAsia="仿宋_GB2312" w:cs="Times New Roman"/>
          <w:sz w:val="32"/>
          <w:szCs w:val="32"/>
          <w:highlight w:val="none"/>
          <w:u w:val="none"/>
          <w:lang w:eastAsia="zh-CN"/>
        </w:rPr>
        <w:t>乌龙</w:t>
      </w:r>
      <w:r>
        <w:rPr>
          <w:rFonts w:hint="default" w:ascii="Times New Roman" w:hAnsi="Times New Roman" w:eastAsia="仿宋_GB2312" w:cs="Times New Roman"/>
          <w:sz w:val="32"/>
          <w:szCs w:val="32"/>
          <w:highlight w:val="none"/>
          <w:u w:val="none"/>
        </w:rPr>
        <w:t>古渔村村庄内的古街巷走向与基本形态，保持历史现状，严禁侵占街巷空间进行建设。保护古村内沿街一颗印居民的传统建筑形式，保持街巷及两侧建筑的原有尺度关系。在因村落拆迁破坏街巷肌理的空间中，可进行街巷格局延续，完善服务功能的空间承载。</w:t>
      </w:r>
      <w:r>
        <w:rPr>
          <w:rFonts w:hint="eastAsia"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根据滇池保护</w:t>
      </w:r>
      <w:r>
        <w:rPr>
          <w:rFonts w:hint="default" w:ascii="Times New Roman" w:hAnsi="Times New Roman" w:eastAsia="仿宋_GB2312" w:cs="Times New Roman"/>
          <w:sz w:val="32"/>
          <w:szCs w:val="32"/>
          <w:highlight w:val="none"/>
          <w:u w:val="none"/>
          <w:lang w:eastAsia="zh-CN"/>
        </w:rPr>
        <w:t>相关</w:t>
      </w:r>
      <w:r>
        <w:rPr>
          <w:rFonts w:hint="default" w:ascii="Times New Roman" w:hAnsi="Times New Roman" w:eastAsia="仿宋_GB2312" w:cs="Times New Roman"/>
          <w:sz w:val="32"/>
          <w:szCs w:val="32"/>
          <w:highlight w:val="none"/>
          <w:u w:val="none"/>
        </w:rPr>
        <w:t>要求，</w:t>
      </w:r>
      <w:r>
        <w:rPr>
          <w:rFonts w:hint="default" w:ascii="Times New Roman" w:hAnsi="Times New Roman" w:eastAsia="仿宋_GB2312" w:cs="Times New Roman"/>
          <w:sz w:val="32"/>
          <w:szCs w:val="32"/>
          <w:highlight w:val="none"/>
          <w:u w:val="none"/>
          <w:lang w:eastAsia="zh-CN"/>
        </w:rPr>
        <w:t>乌龙</w:t>
      </w:r>
      <w:r>
        <w:rPr>
          <w:rFonts w:hint="default" w:ascii="Times New Roman" w:hAnsi="Times New Roman" w:eastAsia="仿宋_GB2312" w:cs="Times New Roman"/>
          <w:sz w:val="32"/>
          <w:szCs w:val="32"/>
          <w:highlight w:val="none"/>
          <w:u w:val="none"/>
        </w:rPr>
        <w:t>古渔村保护规划全面落实滇池保护的上述生态要求，实行三大措施：在村落及外围区域构建山湖海绵系统，结合地表径流走向设置生态海绵系统，对地表水系及雨水进行净化处理后排入滇池自然水体；对滇池保护一级红线范围内村庄进行建筑腾退及防护林带规划；通过配套市政系统，管控污水排放。</w:t>
      </w:r>
      <w:r>
        <w:rPr>
          <w:rFonts w:hint="eastAsia" w:ascii="Times New Roman" w:hAnsi="Times New Roman" w:eastAsia="仿宋_GB2312" w:cs="Times New Roman"/>
          <w:sz w:val="32"/>
          <w:szCs w:val="32"/>
          <w:highlight w:val="none"/>
          <w:u w:val="none"/>
          <w:lang w:val="en-US" w:eastAsia="zh-CN"/>
        </w:rPr>
        <w:t>（6）</w:t>
      </w:r>
      <w:r>
        <w:rPr>
          <w:rFonts w:hint="default" w:ascii="Times New Roman" w:hAnsi="Times New Roman" w:eastAsia="仿宋_GB2312" w:cs="Times New Roman"/>
          <w:sz w:val="32"/>
          <w:szCs w:val="32"/>
          <w:highlight w:val="none"/>
          <w:u w:val="none"/>
        </w:rPr>
        <w:t>结合</w:t>
      </w:r>
      <w:r>
        <w:rPr>
          <w:rFonts w:hint="default" w:ascii="Times New Roman" w:hAnsi="Times New Roman" w:eastAsia="仿宋_GB2312" w:cs="Times New Roman"/>
          <w:sz w:val="32"/>
          <w:szCs w:val="32"/>
          <w:highlight w:val="none"/>
          <w:u w:val="none"/>
          <w:lang w:eastAsia="zh-CN"/>
        </w:rPr>
        <w:t>乌龙</w:t>
      </w:r>
      <w:r>
        <w:rPr>
          <w:rFonts w:hint="default" w:ascii="Times New Roman" w:hAnsi="Times New Roman" w:eastAsia="仿宋_GB2312" w:cs="Times New Roman"/>
          <w:sz w:val="32"/>
          <w:szCs w:val="32"/>
          <w:highlight w:val="none"/>
          <w:u w:val="none"/>
        </w:rPr>
        <w:t>古渔村的空间组织及资源落位，顺应村落未来遗产活化，文旅融合，展示体系构建的需求，规划整体村落功能结构为：一核、两轴、四区。</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制定依据</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sz w:val="32"/>
          <w:szCs w:val="32"/>
          <w:highlight w:val="none"/>
        </w:rPr>
        <w:t xml:space="preserve"> 本规划编制的主要依据包括：</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（1）《中华人民共和国城乡规划法》（2019年修订）</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（2）《中华人民共和国文物保护法》（2017年修订）</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（3）《中华人民共和国非物质文化遗产法》（2011年）</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（4）《中华人民共和国文物保护法实施条例》（2017年修订）</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（5）《历史文化名城名镇名村保护管理条例》（2017年修订）</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（6）《历史文化名城名镇名村保护条例》（2008）</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（7）《历史文化名城名镇名村保护规划编制要求（试行）》</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（8）《城市规划编制办法》（2006）</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（9）《云南省城乡规划条例》（2013）</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（10）《昆明市历史文化名城保护条例》(2019)</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（11）《昆明市历史文化名城保护规划》(2014-2020)</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（12）《昆明城市建筑色彩控制导则》（试行）</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（13）《环境卫生设施设置标准》</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（14）《昆明地区园林绿化植物推荐应用手册》</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（15）《关于加强文物保护利用改革的若干意见》</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566" w:firstLineChars="177"/>
        <w:textAlignment w:val="auto"/>
        <w:rPr>
          <w:rFonts w:hint="default" w:ascii="Times New Roman" w:hAnsi="Times New Roman" w:eastAsia="仿宋_GB2312" w:cs="Times New Roman"/>
          <w:sz w:val="32"/>
          <w:szCs w:val="32"/>
          <w:highlight w:val="none"/>
        </w:rPr>
      </w:pP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b/>
          <w:bCs/>
          <w:sz w:val="32"/>
          <w:szCs w:val="32"/>
          <w:highlight w:val="none"/>
          <w:lang w:val="zh-CN"/>
        </w:rPr>
        <w:t>答辩：</w:t>
      </w:r>
      <w:r>
        <w:rPr>
          <w:rFonts w:hint="default" w:ascii="Times New Roman" w:hAnsi="Times New Roman" w:eastAsia="仿宋_GB2312" w:cs="Times New Roman"/>
          <w:sz w:val="32"/>
          <w:szCs w:val="32"/>
          <w:highlight w:val="none"/>
          <w:lang w:val="zh-CN"/>
        </w:rPr>
        <w:t>感谢各位听证代表提了很多意见，其中有两个方面提的比较多的，第一是针对污水排放，第二是针对展示</w:t>
      </w:r>
      <w:r>
        <w:rPr>
          <w:rFonts w:hint="default" w:ascii="Times New Roman" w:hAnsi="Times New Roman" w:eastAsia="仿宋_GB2312" w:cs="Times New Roman"/>
          <w:sz w:val="32"/>
          <w:szCs w:val="32"/>
          <w:highlight w:val="none"/>
          <w:lang w:val="zh-CN" w:eastAsia="zh-CN"/>
        </w:rPr>
        <w:t>利</w:t>
      </w:r>
      <w:r>
        <w:rPr>
          <w:rFonts w:hint="default" w:ascii="Times New Roman" w:hAnsi="Times New Roman" w:eastAsia="仿宋_GB2312" w:cs="Times New Roman"/>
          <w:sz w:val="32"/>
          <w:szCs w:val="32"/>
          <w:highlight w:val="none"/>
          <w:lang w:val="zh-CN"/>
        </w:rPr>
        <w:t>用。</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污水排放我们规划上主要考虑的是雨污分流的措施，整体上还是要考虑滇池生态保护的一个示范的要求，我们规划里面总体上是根据场地的属相和滇池保护无赘的收集后经过加压的一个提升，统一纳入到东侧的城市市政管网进行处理，对于雨水方面的，我们总体上考虑有这个方面的一个措施，在规划区域以内和以外的区域，周边山体的区域修建一个截污沟，对山洪进行拦截，引入北部的湿地进行疏通纳入到乌龙村的排污沟渠。还有就是留出一些必要的泄洪通道，对一些低洼的通道我们进行一些措施进行处理。</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提到垃圾收集，规划上有考虑到，总体上在规划的北侧以及规划的南侧，规划有两处垃圾转运点，另外在村内我们结合服务半径的需求和功能的一些设置，整体上复制了7个收集点，整体上满足了垃圾收集的需求。</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第二方面，对于提到最多的一个展示利用这块内容，我们搞这个比较简要，在规划上其实有考虑，规划上布局了有五个大功能区，结合不同的功能和不同的一些整体规划策略，形成五大功能区，具体详细介绍一下。</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第一，文化展示核心区，最具代表我们古渔村记忆，具有渔村文化的一个缩影，成为整个项目的一个文化高点和精神项目，我们村中有一个广场的区域，总体上我们提的是原生展示利用现代科技手段等复原卧龙古渔村的真实生活场景，真实的展示渔村生活风貌，复兴历史商业文化为背景，通过传统美学的一个表现，构建传统民族文化街区，才此基础上引入渔村捕捞活动，历史场景的还原展示，展示古村落的一个历史文化。</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第二，原乡非遗区，对官邸苗等这些保存比较好作为基础，村庄保护要求，我们借助一些故居打造，乡村的一些博物馆，乡村展示馆等功能，向游客展示一些渔家劳作场所和渔民风俗，纠合刘氏宗祠和郭氏宗祠，我们结合一些忠孝场景和民宿结合起来，体现渔村的精神风貌。</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第三，文旅聚貌区，我们提一个非遗传承，打造一个公到区，通过云南非遗文化的一个挖掘，形成文化创意产业链，通过故事讲解等场景，来体现古渔村的文化。</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第四，田园牧歌区，这个也是刚刚提到，里面有一些科普类，西南联大这种文化元素，展示性的场馆结合，纪念性的一些历史事件进行展览和演义。</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第五，亲子科普区，依托村庄的原有的肌理，结合山体、农田等，形成低密度的，结合七星山的山体和田园拓展农耕文化体验和花卉的博览等相关展示。</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这些是规划上考虑的五个功能分区，针对刚刚各个代表提出的一些具体的建筑的展示方式，我们也有提炼的两种展示方式：第一种就是室内的陈列展示、多媒体和标识展示进行文化展示。第二种场景就是以室外的一些方式，模拟一些展示标识，场景表述等开展总体的展示利用。</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对于乌龙村的整个原村庄内部的旅游线路我们也提炼了有三条路线，第一条路线主要是依托十处文保单位和历史老街，打造以卧龙古渔村历史深度游览线，第二条就是提出以我们电瓶车来作为展体展示的一个路线，串联区域内各个重要节点，包括村庄的主要路口，南侧的自然山体以及我们文旅的聚落区、文化核心区，田园牧歌区，等几大功能区串联湿地，以电瓶车为主的第二条展示路线。第三条就是以村庄内部的一些主要的街巷，以及村庄内部重要的文物建筑历史遗址来串联打造次要的一条展示路线的一个延伸，总体上规划上提到的针对于活化利用的一些内容。</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各位代表提出的其他问题，需要补充和加强的内容，下一步我们会在规划中进行补充加强。</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六、听证机关对听证情况的评说，包括对拟作出决策的赞同意见、反对意见、其他意见及其主要理由作出客观归纳和总结</w:t>
      </w:r>
    </w:p>
    <w:p>
      <w:pPr>
        <w:keepNext w:val="0"/>
        <w:keepLines w:val="0"/>
        <w:pageBreakBefore w:val="0"/>
        <w:kinsoku/>
        <w:overflowPunct/>
        <w:topLinePunct w:val="0"/>
        <w:autoSpaceDE w:val="0"/>
        <w:autoSpaceDN w:val="0"/>
        <w:bidi w:val="0"/>
        <w:adjustRightInd/>
        <w:snapToGrid/>
        <w:spacing w:line="560" w:lineRule="exact"/>
        <w:ind w:firstLine="640" w:firstLineChars="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《云南昆明呈贡区乌龙村村落保护规划（2021-2035）》</w:t>
      </w:r>
      <w:r>
        <w:rPr>
          <w:rFonts w:hint="default" w:ascii="Times New Roman" w:hAnsi="Times New Roman" w:eastAsia="仿宋_GB2312" w:cs="Times New Roman"/>
          <w:sz w:val="32"/>
          <w:szCs w:val="32"/>
          <w:highlight w:val="none"/>
          <w:lang w:eastAsia="zh-CN"/>
        </w:rPr>
        <w:t>（征求意见稿）</w:t>
      </w:r>
      <w:r>
        <w:rPr>
          <w:rFonts w:hint="default" w:ascii="Times New Roman" w:hAnsi="Times New Roman" w:eastAsia="仿宋_GB2312" w:cs="Times New Roman"/>
          <w:sz w:val="32"/>
          <w:szCs w:val="32"/>
          <w:highlight w:val="none"/>
          <w:lang w:val="zh-CN"/>
        </w:rPr>
        <w:t>符合相关法律法规、政策和标准要求，编制程序规范。但应结合本次听证会代表意见进一步完善：</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（一）加强保护规划范围内垃圾处理、污水排放相关分析；             </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（二）突出村落保护范围的生态保护红线范围；           </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（三）规划文本应进一步完善，确保内容完整性、表达准确性，实施可行性；               </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（四）要延续乌龙村的历史，以罗彩故居延伸出去，呈现红色基因，同时考虑在现状基础上提升、利用，建议恢复老码头；                           </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（五）建议将乌龙村规划名称调整为“卧龙浦古渔村”规划；                              </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（六）建议加快推进古村落保护。                         </w:t>
      </w:r>
    </w:p>
    <w:p>
      <w:pPr>
        <w:pStyle w:val="20"/>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黑体" w:hAnsi="黑体" w:eastAsia="黑体" w:cs="Times New Roman"/>
          <w:sz w:val="32"/>
          <w:szCs w:val="32"/>
          <w:highlight w:val="none"/>
        </w:rPr>
      </w:pPr>
      <w:r>
        <w:rPr>
          <w:rFonts w:hint="default" w:ascii="黑体" w:hAnsi="黑体" w:eastAsia="黑体" w:cs="Times New Roman"/>
          <w:sz w:val="32"/>
          <w:szCs w:val="32"/>
          <w:highlight w:val="none"/>
        </w:rPr>
        <w:t>七、对听证代表意见建议的采纳情况及理由</w:t>
      </w:r>
    </w:p>
    <w:p>
      <w:pPr>
        <w:pStyle w:val="16"/>
        <w:keepNext w:val="0"/>
        <w:keepLines w:val="0"/>
        <w:pageBreakBefore w:val="0"/>
        <w:kinsoku/>
        <w:overflowPunct/>
        <w:topLinePunct w:val="0"/>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参加听证的16名听证代表，共发表了</w:t>
      </w:r>
      <w:r>
        <w:rPr>
          <w:rFonts w:hint="default"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条意见建议，</w:t>
      </w:r>
      <w:r>
        <w:rPr>
          <w:rFonts w:hint="default" w:ascii="Times New Roman" w:hAnsi="Times New Roman" w:eastAsia="仿宋_GB2312" w:cs="Times New Roman"/>
          <w:sz w:val="32"/>
          <w:szCs w:val="32"/>
          <w:highlight w:val="none"/>
          <w:lang w:eastAsia="zh-CN"/>
        </w:rPr>
        <w:t>对听证代表发表的意见和建议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采纳情况和理由</w:t>
      </w:r>
      <w:r>
        <w:rPr>
          <w:rFonts w:hint="default" w:ascii="Times New Roman" w:hAnsi="Times New Roman" w:eastAsia="仿宋_GB2312" w:cs="Times New Roman"/>
          <w:sz w:val="32"/>
          <w:szCs w:val="32"/>
          <w:highlight w:val="none"/>
        </w:rPr>
        <w:t>如下：</w:t>
      </w:r>
    </w:p>
    <w:p>
      <w:pPr>
        <w:keepNext w:val="0"/>
        <w:keepLines w:val="0"/>
        <w:pageBreakBefore w:val="0"/>
        <w:kinsoku/>
        <w:overflowPunct/>
        <w:topLinePunct w:val="0"/>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（一）对于“</w:t>
      </w:r>
      <w:r>
        <w:rPr>
          <w:rFonts w:hint="default" w:ascii="Times New Roman" w:hAnsi="Times New Roman" w:eastAsia="仿宋_GB2312" w:cs="Times New Roman"/>
          <w:sz w:val="32"/>
          <w:szCs w:val="32"/>
          <w:highlight w:val="none"/>
          <w:lang w:val="zh-CN"/>
        </w:rPr>
        <w:t>对垃圾处理、污水排放应加强相关分析”，</w:t>
      </w:r>
      <w:r>
        <w:rPr>
          <w:rFonts w:hint="default" w:ascii="Times New Roman" w:hAnsi="Times New Roman" w:eastAsia="仿宋_GB2312" w:cs="Times New Roman"/>
          <w:sz w:val="32"/>
          <w:szCs w:val="32"/>
          <w:highlight w:val="none"/>
        </w:rPr>
        <w:t>采纳意见</w:t>
      </w:r>
      <w:r>
        <w:rPr>
          <w:rFonts w:hint="default" w:ascii="Times New Roman" w:hAnsi="Times New Roman" w:eastAsia="仿宋_GB2312" w:cs="Times New Roman"/>
          <w:sz w:val="32"/>
          <w:szCs w:val="32"/>
          <w:highlight w:val="none"/>
          <w:lang w:eastAsia="zh-CN"/>
        </w:rPr>
        <w:t>。在文本中</w:t>
      </w:r>
      <w:r>
        <w:rPr>
          <w:rFonts w:hint="default" w:ascii="Times New Roman" w:hAnsi="Times New Roman" w:eastAsia="仿宋_GB2312" w:cs="Times New Roman"/>
          <w:sz w:val="32"/>
          <w:szCs w:val="32"/>
          <w:highlight w:val="none"/>
        </w:rPr>
        <w:t>进一步细化完善</w:t>
      </w:r>
      <w:r>
        <w:rPr>
          <w:rFonts w:hint="default" w:ascii="Times New Roman" w:hAnsi="Times New Roman" w:eastAsia="仿宋_GB2312" w:cs="Times New Roman"/>
          <w:sz w:val="32"/>
          <w:szCs w:val="32"/>
          <w:highlight w:val="none"/>
          <w:lang w:eastAsia="zh-CN"/>
        </w:rPr>
        <w:t>，确保能按照规划实施</w:t>
      </w:r>
      <w:r>
        <w:rPr>
          <w:rFonts w:hint="default" w:ascii="Times New Roman" w:hAnsi="Times New Roman" w:eastAsia="仿宋_GB2312" w:cs="Times New Roman"/>
          <w:sz w:val="32"/>
          <w:szCs w:val="32"/>
          <w:highlight w:val="none"/>
        </w:rPr>
        <w:t>。</w:t>
      </w:r>
    </w:p>
    <w:p>
      <w:pPr>
        <w:keepNext w:val="0"/>
        <w:keepLines w:val="0"/>
        <w:pageBreakBefore w:val="0"/>
        <w:kinsoku/>
        <w:overflowPunct/>
        <w:topLinePunct w:val="0"/>
        <w:bidi w:val="0"/>
        <w:adjustRightInd/>
        <w:snapToGrid/>
        <w:spacing w:line="560" w:lineRule="exact"/>
        <w:ind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rPr>
        <w:t>（二）</w:t>
      </w:r>
      <w:r>
        <w:rPr>
          <w:rFonts w:hint="default" w:ascii="Times New Roman" w:hAnsi="Times New Roman" w:eastAsia="仿宋_GB2312" w:cs="Times New Roman"/>
          <w:sz w:val="32"/>
          <w:szCs w:val="32"/>
          <w:highlight w:val="none"/>
        </w:rPr>
        <w:t>对于“</w:t>
      </w:r>
      <w:r>
        <w:rPr>
          <w:rFonts w:hint="default" w:ascii="Times New Roman" w:hAnsi="Times New Roman" w:eastAsia="仿宋_GB2312" w:cs="Times New Roman"/>
          <w:sz w:val="32"/>
          <w:szCs w:val="32"/>
          <w:highlight w:val="none"/>
          <w:lang w:val="zh-CN"/>
        </w:rPr>
        <w:t>突出村落保护范围的生态保护红线范围”，</w:t>
      </w:r>
      <w:r>
        <w:rPr>
          <w:rFonts w:hint="default" w:ascii="Times New Roman" w:hAnsi="Times New Roman" w:eastAsia="仿宋_GB2312" w:cs="Times New Roman"/>
          <w:sz w:val="32"/>
          <w:szCs w:val="32"/>
          <w:highlight w:val="none"/>
        </w:rPr>
        <w:t>采纳意见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zh-CN"/>
        </w:rPr>
        <w:t>《保护规划》在编制过程中已充分与国土空间规划</w:t>
      </w:r>
      <w:r>
        <w:rPr>
          <w:rFonts w:hint="eastAsia" w:ascii="Times New Roman" w:hAnsi="Times New Roman" w:eastAsia="仿宋_GB2312" w:cs="Times New Roman"/>
          <w:sz w:val="32"/>
          <w:szCs w:val="32"/>
          <w:highlight w:val="none"/>
          <w:lang w:val="zh-CN"/>
        </w:rPr>
        <w:t>“三区三线”</w:t>
      </w:r>
      <w:r>
        <w:rPr>
          <w:rFonts w:hint="default" w:ascii="Times New Roman" w:hAnsi="Times New Roman" w:eastAsia="仿宋_GB2312" w:cs="Times New Roman"/>
          <w:sz w:val="32"/>
          <w:szCs w:val="32"/>
          <w:highlight w:val="none"/>
          <w:lang w:val="zh-CN"/>
        </w:rPr>
        <w:t>衔接，将在文本中体现该部分内容。</w:t>
      </w: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kinsoku/>
        <w:overflowPunct/>
        <w:topLinePunct w:val="0"/>
        <w:bidi w:val="0"/>
        <w:adjustRightInd/>
        <w:snapToGrid/>
        <w:spacing w:line="560" w:lineRule="exact"/>
        <w:ind w:firstLine="64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（三）对于“</w:t>
      </w:r>
      <w:r>
        <w:rPr>
          <w:rFonts w:hint="default" w:ascii="Times New Roman" w:hAnsi="Times New Roman" w:eastAsia="仿宋_GB2312" w:cs="Times New Roman"/>
          <w:sz w:val="32"/>
          <w:szCs w:val="32"/>
          <w:highlight w:val="none"/>
          <w:lang w:val="zh-CN"/>
        </w:rPr>
        <w:t>规划文本中应增加总体目标和要求”</w:t>
      </w:r>
      <w:r>
        <w:rPr>
          <w:rFonts w:hint="default" w:ascii="Times New Roman" w:hAnsi="Times New Roman" w:eastAsia="仿宋_GB2312" w:cs="Times New Roman"/>
          <w:color w:val="000000"/>
          <w:sz w:val="32"/>
          <w:szCs w:val="32"/>
          <w:highlight w:val="none"/>
        </w:rPr>
        <w:t>采纳意见</w:t>
      </w:r>
      <w:r>
        <w:rPr>
          <w:rFonts w:hint="default" w:ascii="Times New Roman" w:hAnsi="Times New Roman" w:eastAsia="仿宋_GB2312" w:cs="Times New Roman"/>
          <w:color w:val="000000"/>
          <w:sz w:val="32"/>
          <w:szCs w:val="32"/>
          <w:highlight w:val="none"/>
          <w:lang w:eastAsia="zh-CN"/>
        </w:rPr>
        <w:t>。将按照编制要求和规范完善相关内容</w:t>
      </w:r>
      <w:r>
        <w:rPr>
          <w:rFonts w:hint="default" w:ascii="Times New Roman" w:hAnsi="Times New Roman" w:eastAsia="仿宋_GB2312" w:cs="Times New Roman"/>
          <w:color w:val="000000"/>
          <w:sz w:val="32"/>
          <w:szCs w:val="32"/>
          <w:highlight w:val="none"/>
        </w:rPr>
        <w:t>。</w:t>
      </w:r>
    </w:p>
    <w:p>
      <w:pPr>
        <w:keepNext w:val="0"/>
        <w:keepLines w:val="0"/>
        <w:pageBreakBefore w:val="0"/>
        <w:kinsoku/>
        <w:overflowPunct/>
        <w:topLinePunct w:val="0"/>
        <w:bidi w:val="0"/>
        <w:adjustRightInd/>
        <w:snapToGrid/>
        <w:spacing w:line="560" w:lineRule="exact"/>
        <w:ind w:firstLine="64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（四）对于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zh-CN"/>
        </w:rPr>
        <w:t>要在现状基础上提升、利用，建议恢复老码头</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zh-CN"/>
        </w:rPr>
        <w:t>。原老码头位于滇池一级保护区内，将与西侧湿地连片规划进行整体景观打造，并运用现代科技展现码头场景。</w:t>
      </w:r>
    </w:p>
    <w:p>
      <w:pPr>
        <w:keepNext w:val="0"/>
        <w:keepLines w:val="0"/>
        <w:pageBreakBefore w:val="0"/>
        <w:kinsoku/>
        <w:overflowPunct/>
        <w:topLinePunct w:val="0"/>
        <w:bidi w:val="0"/>
        <w:adjustRightInd/>
        <w:snapToGrid/>
        <w:spacing w:beforeLines="0" w:afterLines="0"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w:t>
      </w:r>
      <w:r>
        <w:rPr>
          <w:rFonts w:hint="default" w:ascii="Times New Roman" w:hAnsi="Times New Roman" w:eastAsia="仿宋_GB2312" w:cs="Times New Roman"/>
          <w:sz w:val="32"/>
          <w:szCs w:val="32"/>
          <w:highlight w:val="none"/>
          <w:lang w:eastAsia="zh-CN"/>
        </w:rPr>
        <w:t>对于“</w:t>
      </w:r>
      <w:r>
        <w:rPr>
          <w:rFonts w:hint="default" w:ascii="Times New Roman" w:hAnsi="Times New Roman" w:eastAsia="仿宋_GB2312" w:cs="Times New Roman"/>
          <w:sz w:val="32"/>
          <w:szCs w:val="32"/>
          <w:highlight w:val="none"/>
          <w:lang w:val="zh-CN"/>
        </w:rPr>
        <w:t>以罗彩故居延伸出去，呈现红色基因”和“不能丢弃乌龙村的历史</w:t>
      </w:r>
      <w:r>
        <w:rPr>
          <w:rFonts w:hint="default" w:ascii="Times New Roman" w:hAnsi="Times New Roman" w:eastAsia="仿宋_GB2312" w:cs="Times New Roman"/>
          <w:sz w:val="32"/>
          <w:szCs w:val="32"/>
          <w:highlight w:val="none"/>
          <w:lang w:eastAsia="zh-CN"/>
        </w:rPr>
        <w:t>”，采纳意见。将结合保护规划充分挖掘、梳理相关文化元素，积极探索乌龙村历史文化延续途径，结合人文特点，延续红色基因。</w:t>
      </w:r>
    </w:p>
    <w:p>
      <w:pPr>
        <w:keepNext w:val="0"/>
        <w:keepLines w:val="0"/>
        <w:pageBreakBefore w:val="0"/>
        <w:kinsoku/>
        <w:overflowPunct/>
        <w:topLinePunct w:val="0"/>
        <w:bidi w:val="0"/>
        <w:adjustRightInd/>
        <w:snapToGrid/>
        <w:spacing w:line="560" w:lineRule="exact"/>
        <w:ind w:firstLine="64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z w:val="32"/>
          <w:szCs w:val="32"/>
          <w:highlight w:val="none"/>
          <w:lang w:eastAsia="zh-CN"/>
        </w:rPr>
        <w:t>对于“</w:t>
      </w:r>
      <w:r>
        <w:rPr>
          <w:rFonts w:hint="default" w:ascii="Times New Roman" w:hAnsi="Times New Roman" w:eastAsia="仿宋_GB2312" w:cs="Times New Roman"/>
          <w:sz w:val="32"/>
          <w:szCs w:val="32"/>
          <w:highlight w:val="none"/>
          <w:lang w:val="zh-CN"/>
        </w:rPr>
        <w:t>将乌龙村规划名称调整为“卧龙浦古渔村”规划</w:t>
      </w:r>
      <w:r>
        <w:rPr>
          <w:rFonts w:hint="default" w:ascii="Times New Roman" w:hAnsi="Times New Roman" w:eastAsia="仿宋_GB2312" w:cs="Times New Roman"/>
          <w:sz w:val="32"/>
          <w:szCs w:val="32"/>
          <w:highlight w:val="none"/>
          <w:lang w:eastAsia="zh-CN"/>
        </w:rPr>
        <w:t>”，不采纳。在保护规划编制过程中，已充分研究和征求相关部门意见，结合市政府关于昆明市历史村镇批复名称及市民政局关于名称变更的意见，乌龙村保护规划为批复名称，卧龙浦古渔村为项目推广名。</w:t>
      </w:r>
    </w:p>
    <w:p>
      <w:pPr>
        <w:keepNext w:val="0"/>
        <w:keepLines w:val="0"/>
        <w:pageBreakBefore w:val="0"/>
        <w:kinsoku/>
        <w:overflowPunct/>
        <w:topLinePunct w:val="0"/>
        <w:bidi w:val="0"/>
        <w:adjustRightInd/>
        <w:snapToGrid/>
        <w:spacing w:line="560" w:lineRule="exact"/>
        <w:ind w:firstLine="64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（七）对于“文本调整建议”，采纳意见。 将进一步完善相关表述。</w:t>
      </w:r>
    </w:p>
    <w:p>
      <w:pPr>
        <w:keepNext w:val="0"/>
        <w:keepLines w:val="0"/>
        <w:pageBreakBefore w:val="0"/>
        <w:kinsoku/>
        <w:overflowPunct/>
        <w:topLinePunct w:val="0"/>
        <w:bidi w:val="0"/>
        <w:adjustRightInd/>
        <w:snapToGrid/>
        <w:spacing w:line="560" w:lineRule="exact"/>
        <w:ind w:firstLine="64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（八） 对于“建议加快推进古村落保护”，采纳意见。在保护规划批复后，尽快按照保护规划内容实施。                            </w:t>
      </w:r>
    </w:p>
    <w:p>
      <w:pPr>
        <w:keepNext w:val="0"/>
        <w:keepLines w:val="0"/>
        <w:pageBreakBefore w:val="0"/>
        <w:kinsoku/>
        <w:overflowPunct/>
        <w:topLinePunct w:val="0"/>
        <w:bidi w:val="0"/>
        <w:adjustRightInd/>
        <w:snapToGrid/>
        <w:spacing w:line="560" w:lineRule="exact"/>
        <w:ind w:firstLine="640"/>
        <w:textAlignment w:val="auto"/>
        <w:rPr>
          <w:rFonts w:hint="default" w:ascii="Times New Roman" w:hAnsi="Times New Roman" w:eastAsia="仿宋_GB2312" w:cs="Times New Roman"/>
          <w:bCs/>
          <w:sz w:val="32"/>
          <w:szCs w:val="32"/>
          <w:highlight w:val="none"/>
        </w:rPr>
      </w:pPr>
    </w:p>
    <w:p>
      <w:pPr>
        <w:keepNext w:val="0"/>
        <w:keepLines w:val="0"/>
        <w:pageBreakBefore w:val="0"/>
        <w:kinsoku/>
        <w:overflowPunct/>
        <w:topLinePunct w:val="0"/>
        <w:bidi w:val="0"/>
        <w:adjustRightInd/>
        <w:snapToGrid/>
        <w:spacing w:line="560" w:lineRule="exact"/>
        <w:ind w:firstLine="640"/>
        <w:jc w:val="right"/>
        <w:textAlignment w:val="auto"/>
        <w:rPr>
          <w:rFonts w:hint="default" w:ascii="Times New Roman" w:hAnsi="Times New Roman" w:eastAsia="仿宋_GB2312" w:cs="Times New Roman"/>
          <w:sz w:val="32"/>
          <w:szCs w:val="32"/>
          <w:highlight w:val="none"/>
          <w:lang w:val="zh-CN" w:eastAsia="zh-CN"/>
        </w:rPr>
      </w:pPr>
    </w:p>
    <w:p>
      <w:pPr>
        <w:keepNext w:val="0"/>
        <w:keepLines w:val="0"/>
        <w:pageBreakBefore w:val="0"/>
        <w:kinsoku/>
        <w:overflowPunct/>
        <w:topLinePunct w:val="0"/>
        <w:bidi w:val="0"/>
        <w:adjustRightInd/>
        <w:snapToGrid/>
        <w:spacing w:line="560" w:lineRule="exact"/>
        <w:ind w:firstLine="640"/>
        <w:jc w:val="right"/>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昆明市呈贡区自然资源局</w:t>
      </w:r>
    </w:p>
    <w:p>
      <w:pPr>
        <w:keepNext w:val="0"/>
        <w:keepLines w:val="0"/>
        <w:pageBreakBefore w:val="0"/>
        <w:kinsoku/>
        <w:wordWrap w:val="0"/>
        <w:overflowPunct/>
        <w:topLinePunct w:val="0"/>
        <w:bidi w:val="0"/>
        <w:adjustRightInd/>
        <w:snapToGrid/>
        <w:spacing w:line="560" w:lineRule="exact"/>
        <w:ind w:firstLine="64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6</w:t>
      </w:r>
      <w:bookmarkStart w:id="0" w:name="_GoBack"/>
      <w:bookmarkEnd w:id="0"/>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firstLine="360"/>
    </w:pPr>
    <w:r>
      <w:pict>
        <v:rect id="_x0000_s4097" o:spid="_x0000_s4097" o:spt="1" style="position:absolute;left:0pt;margin-top:0pt;height:144pt;width:144pt;mso-position-horizontal:center;mso-position-horizontal-relative:margin;z-index:10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mwEAACgDAAAOAAAAZHJzL2Uyb0RvYy54bWysUsFu2zAMvQ/YPwi6L3aCYciMOD20aDFg&#10;2Ap0OxeKLMUGLFEl1djp15eS47Rob0V9kB8linrvkZuL0fXiYJA68LVcLkopjNfQdH5fy///rr+t&#10;paCofKN68KaWR0PyYvv1y2YIlVlBC31jUHART9UQatnGGKqiIN0ap2gBwXg+tIBORQ5xXzSoBq7u&#10;+mJVlj+KAbAJCNoQ8e7VdCi3ub61Rse/1pKJoq8lc4t5xbzu0lpsN6raowptp0801AdYONV5fvRc&#10;6kpFJR6xe1fKdRqBwMaFBleAtZ02WQOrWZZv1Ny1Kpishc2hcLaJPq+s/nO4RdE13DspvHLcovux&#10;5O+eVuX3n8mfIVDFaXfhFk8RMUxiR4su/VmGGLOnx7OnZoxC8+ZyvVqvS7Ze89kccJ3i5XpAijcG&#10;nEiglshNy16qw2+KU+qcwvcSnYlAQnHcjSdWO2iOrAVhajIPJYMW8EmKgRtcS3p4VGik6H95djBN&#10;wwxwBrsZKK/5ai2jFBO8jHlqEp30LrcjaziNTur36zhnvQz49hkAAP//AwBQSwMEFAAGAAgAAAAh&#10;AJtOEaXZAAAABQEAAA8AAABkcnMvZG93bnJldi54bWxMj09Lw0AQxe+C32EZwZvd2IOkMZtS/EM9&#10;aitUb9vsmAR3Z0N22kQ/vaMIehnm8YY3v1cup+DVEYfURTJwOctAIdXRddQYeN7eX+SgElty1kdC&#10;Ax+YYFmdnpS2cHGkJzxuuFESQqmwBlrmvtA61S0Gm2axRxLvLQ7Bssih0W6wo4QHr+dZdqWD7Ug+&#10;tLbHmxbr980hGFjn/erlIX6Ojb97Xe8ed4vb7YKNOT+bVtegGCf+O4ZvfEGHSpj28UAuKW9AivDP&#10;FG+e5yL3v4uuSv2fvvoCAAD//wMAUEsBAi0AFAAGAAgAAAAhALaDOJL+AAAA4QEAABMAAAAAAAAA&#10;AAAAAAAAAAAAAFtDb250ZW50X1R5cGVzXS54bWxQSwECLQAUAAYACAAAACEAOP0h/9YAAACUAQAA&#10;CwAAAAAAAAAAAAAAAAAvAQAAX3JlbHMvLnJlbHNQSwECLQAUAAYACAAAACEAZpnuf5sBAAAoAwAA&#10;DgAAAAAAAAAAAAAAAAAuAgAAZHJzL2Uyb0RvYy54bWxQSwECLQAUAAYACAAAACEAm04RpdkAAAAF&#10;AQAADwAAAAAAAAAAAAAAAAD1AwAAZHJzL2Rvd25yZXYueG1sUEsFBgAAAAAEAAQA8wAAAPsEAAAA&#10;AA==&#10;">
          <v:path/>
          <v:fill on="f" focussize="0,0"/>
          <v:stroke on="f"/>
          <v:imagedata o:title=""/>
          <o:lock v:ext="edit"/>
          <v:textbox inset="0mm,0mm,0mm,0mm">
            <w:txbxContent>
              <w:p>
                <w:pPr>
                  <w:pStyle w:val="12"/>
                  <w:tabs>
                    <w:tab w:val="clear" w:pos="4153"/>
                    <w:tab w:val="clear" w:pos="8306"/>
                  </w:tabs>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p>
                <w:pPr>
                  <w:ind w:firstLine="420"/>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E2077"/>
    <w:multiLevelType w:val="singleLevel"/>
    <w:tmpl w:val="876E2077"/>
    <w:lvl w:ilvl="0" w:tentative="0">
      <w:start w:val="1"/>
      <w:numFmt w:val="chineseCounting"/>
      <w:suff w:val="nothing"/>
      <w:lvlText w:val="（%1）"/>
      <w:lvlJc w:val="left"/>
      <w:pPr>
        <w:ind w:left="0" w:firstLine="420"/>
      </w:pPr>
      <w:rPr>
        <w:rFonts w:hint="eastAsia"/>
      </w:rPr>
    </w:lvl>
  </w:abstractNum>
  <w:abstractNum w:abstractNumId="1">
    <w:nsid w:val="2812ECAB"/>
    <w:multiLevelType w:val="singleLevel"/>
    <w:tmpl w:val="2812ECAB"/>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doNotTrackMoves/>
  <w:documentProtection w:enforcement="0"/>
  <w:defaultTabStop w:val="420"/>
  <w:displayHorizontalDrawingGridEvery w:val="0"/>
  <w:displayVerticalDrawingGridEvery w:val="2"/>
  <w:characterSpacingControl w:val="doNotCompress"/>
  <w:hdrShapeDefaults>
    <o:shapelayout v:ext="edit">
      <o:idmap v:ext="edit" data="3,4"/>
    </o:shapelayout>
  </w:hdrShapeDefaults>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672"/>
    <w:rsid w:val="000C2013"/>
    <w:rsid w:val="00185AEB"/>
    <w:rsid w:val="001A18B5"/>
    <w:rsid w:val="002D7BAF"/>
    <w:rsid w:val="0062486D"/>
    <w:rsid w:val="006F319E"/>
    <w:rsid w:val="00BE0672"/>
    <w:rsid w:val="013F6E4C"/>
    <w:rsid w:val="02A75A2F"/>
    <w:rsid w:val="06FF1437"/>
    <w:rsid w:val="0B946F45"/>
    <w:rsid w:val="0CBA6473"/>
    <w:rsid w:val="0D991D09"/>
    <w:rsid w:val="0FD42093"/>
    <w:rsid w:val="125F0DF0"/>
    <w:rsid w:val="134717CE"/>
    <w:rsid w:val="14951F8E"/>
    <w:rsid w:val="18F23E95"/>
    <w:rsid w:val="19F943DD"/>
    <w:rsid w:val="1B084111"/>
    <w:rsid w:val="1D3B2BD7"/>
    <w:rsid w:val="20235EBC"/>
    <w:rsid w:val="204D11F9"/>
    <w:rsid w:val="22047A6B"/>
    <w:rsid w:val="2ACE2D4A"/>
    <w:rsid w:val="2B667FD9"/>
    <w:rsid w:val="2E29564F"/>
    <w:rsid w:val="32A03584"/>
    <w:rsid w:val="36EF16F6"/>
    <w:rsid w:val="39B01623"/>
    <w:rsid w:val="3A0A62EE"/>
    <w:rsid w:val="3B9E00DF"/>
    <w:rsid w:val="3F1C7BE6"/>
    <w:rsid w:val="40F12F6E"/>
    <w:rsid w:val="41635498"/>
    <w:rsid w:val="43025E93"/>
    <w:rsid w:val="44632BE4"/>
    <w:rsid w:val="44671208"/>
    <w:rsid w:val="54273E41"/>
    <w:rsid w:val="5433426F"/>
    <w:rsid w:val="54A858CF"/>
    <w:rsid w:val="58650CA8"/>
    <w:rsid w:val="58E53B57"/>
    <w:rsid w:val="59352699"/>
    <w:rsid w:val="5C0D62D1"/>
    <w:rsid w:val="5C6D3C1A"/>
    <w:rsid w:val="601759CE"/>
    <w:rsid w:val="619C4D9E"/>
    <w:rsid w:val="61F23C30"/>
    <w:rsid w:val="622F7447"/>
    <w:rsid w:val="63180221"/>
    <w:rsid w:val="688B046A"/>
    <w:rsid w:val="6A8443E7"/>
    <w:rsid w:val="6D103364"/>
    <w:rsid w:val="6FE84113"/>
    <w:rsid w:val="778B715A"/>
    <w:rsid w:val="78FE242C"/>
    <w:rsid w:val="7AAA1229"/>
    <w:rsid w:val="7B303241"/>
    <w:rsid w:val="7D11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720" w:after="480" w:line="578" w:lineRule="auto"/>
      <w:jc w:val="center"/>
      <w:outlineLvl w:val="0"/>
    </w:pPr>
    <w:rPr>
      <w:rFonts w:eastAsia="方正小标宋简体" w:cs="Times New Roman"/>
      <w:b/>
      <w:bCs/>
      <w:kern w:val="44"/>
      <w:sz w:val="30"/>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
    <w:name w:val="标题 11"/>
    <w:basedOn w:val="1"/>
    <w:qFormat/>
    <w:uiPriority w:val="0"/>
    <w:pPr>
      <w:spacing w:before="720" w:after="480" w:line="578" w:lineRule="auto"/>
      <w:jc w:val="center"/>
      <w:outlineLvl w:val="0"/>
    </w:pPr>
    <w:rPr>
      <w:rFonts w:eastAsia="方正小标宋简体"/>
      <w:b/>
      <w:bCs/>
      <w:kern w:val="44"/>
      <w:sz w:val="30"/>
      <w:szCs w:val="44"/>
    </w:rPr>
  </w:style>
  <w:style w:type="character" w:customStyle="1" w:styleId="7">
    <w:name w:val="默认段落字体1"/>
    <w:link w:val="8"/>
    <w:semiHidden/>
    <w:qFormat/>
    <w:uiPriority w:val="0"/>
  </w:style>
  <w:style w:type="paragraph" w:customStyle="1" w:styleId="8">
    <w:name w:val="Char Char Char Char"/>
    <w:basedOn w:val="1"/>
    <w:link w:val="7"/>
    <w:qFormat/>
    <w:uiPriority w:val="0"/>
    <w:pPr>
      <w:ind w:firstLine="0" w:firstLineChars="0"/>
    </w:pPr>
    <w:rPr>
      <w:szCs w:val="20"/>
    </w:rPr>
  </w:style>
  <w:style w:type="table" w:customStyle="1" w:styleId="9">
    <w:name w:val="普通表格1"/>
    <w:semiHidden/>
    <w:qFormat/>
    <w:uiPriority w:val="0"/>
    <w:tblPr>
      <w:tblLayout w:type="fixed"/>
      <w:tblCellMar>
        <w:top w:w="0" w:type="dxa"/>
        <w:left w:w="0" w:type="dxa"/>
        <w:bottom w:w="0" w:type="dxa"/>
        <w:right w:w="0" w:type="dxa"/>
      </w:tblCellMar>
    </w:tblPr>
  </w:style>
  <w:style w:type="character" w:customStyle="1" w:styleId="10">
    <w:name w:val="页码1"/>
    <w:basedOn w:val="7"/>
    <w:qFormat/>
    <w:uiPriority w:val="0"/>
  </w:style>
  <w:style w:type="paragraph" w:customStyle="1" w:styleId="11">
    <w:name w:val="标题1"/>
    <w:basedOn w:val="1"/>
    <w:qFormat/>
    <w:uiPriority w:val="0"/>
    <w:pPr>
      <w:spacing w:line="640" w:lineRule="exact"/>
      <w:jc w:val="center"/>
      <w:outlineLvl w:val="0"/>
    </w:pPr>
    <w:rPr>
      <w:rFonts w:ascii="Cambria" w:hAnsi="Cambria" w:eastAsia="方正小标宋简体"/>
      <w:b/>
      <w:bCs/>
      <w:sz w:val="36"/>
      <w:szCs w:val="32"/>
    </w:rPr>
  </w:style>
  <w:style w:type="paragraph" w:customStyle="1" w:styleId="12">
    <w:name w:val="页脚1"/>
    <w:basedOn w:val="1"/>
    <w:qFormat/>
    <w:uiPriority w:val="0"/>
    <w:pPr>
      <w:tabs>
        <w:tab w:val="center" w:pos="4153"/>
        <w:tab w:val="right" w:pos="8306"/>
      </w:tabs>
      <w:snapToGrid w:val="0"/>
      <w:spacing w:line="240" w:lineRule="atLeast"/>
      <w:jc w:val="left"/>
    </w:pPr>
    <w:rPr>
      <w:sz w:val="18"/>
      <w:szCs w:val="18"/>
    </w:rPr>
  </w:style>
  <w:style w:type="paragraph" w:customStyle="1" w:styleId="13">
    <w:name w:val="普通(网站)1"/>
    <w:basedOn w:val="1"/>
    <w:qFormat/>
    <w:uiPriority w:val="0"/>
    <w:pPr>
      <w:spacing w:before="100" w:beforeAutospacing="1" w:after="100" w:afterAutospacing="1"/>
      <w:jc w:val="left"/>
    </w:pPr>
    <w:rPr>
      <w:rFonts w:ascii="宋体" w:hAnsi="宋体"/>
      <w:color w:val="000000"/>
      <w:kern w:val="0"/>
      <w:sz w:val="24"/>
    </w:rPr>
  </w:style>
  <w:style w:type="paragraph" w:customStyle="1" w:styleId="14">
    <w:name w:val="目录 11"/>
    <w:basedOn w:val="1"/>
    <w:qFormat/>
    <w:uiPriority w:val="0"/>
  </w:style>
  <w:style w:type="paragraph" w:customStyle="1" w:styleId="1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16">
    <w:name w:val="正文缩进11"/>
    <w:basedOn w:val="1"/>
    <w:qFormat/>
    <w:uiPriority w:val="0"/>
  </w:style>
  <w:style w:type="paragraph" w:customStyle="1" w:styleId="17">
    <w:name w:val="Char Char Char1 Char Char Char Char"/>
    <w:basedOn w:val="1"/>
    <w:semiHidden/>
    <w:qFormat/>
    <w:uiPriority w:val="0"/>
    <w:pPr>
      <w:spacing w:line="360" w:lineRule="auto"/>
      <w:ind w:firstLine="0" w:firstLineChars="0"/>
    </w:pPr>
  </w:style>
  <w:style w:type="paragraph" w:customStyle="1" w:styleId="18">
    <w:name w:val="Default"/>
    <w:qFormat/>
    <w:uiPriority w:val="0"/>
    <w:pPr>
      <w:widowControl w:val="0"/>
      <w:autoSpaceDE w:val="0"/>
      <w:autoSpaceDN w:val="0"/>
    </w:pPr>
    <w:rPr>
      <w:rFonts w:ascii="Calibri" w:hAnsi="Calibri" w:eastAsia="宋体" w:cs="Times New Roman"/>
      <w:color w:val="000000"/>
      <w:sz w:val="24"/>
      <w:szCs w:val="24"/>
      <w:lang w:val="en-US" w:eastAsia="zh-CN" w:bidi="ar-SA"/>
    </w:rPr>
  </w:style>
  <w:style w:type="paragraph" w:customStyle="1" w:styleId="19">
    <w:name w:val="Char Char Char1 Char Char Char Char1"/>
    <w:basedOn w:val="1"/>
    <w:semiHidden/>
    <w:qFormat/>
    <w:uiPriority w:val="0"/>
    <w:pPr>
      <w:spacing w:line="360" w:lineRule="auto"/>
      <w:ind w:firstLine="0" w:firstLineChars="0"/>
    </w:pPr>
  </w:style>
  <w:style w:type="paragraph" w:styleId="20">
    <w:name w:val="List Paragraph"/>
    <w:basedOn w:val="1"/>
    <w:qFormat/>
    <w:uiPriority w:val="0"/>
    <w:pPr>
      <w:ind w:firstLine="420"/>
    </w:pPr>
  </w:style>
  <w:style w:type="paragraph" w:customStyle="1" w:styleId="21">
    <w:name w:val="正文缩进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609</Words>
  <Characters>3474</Characters>
  <Lines>28</Lines>
  <Paragraphs>8</Paragraphs>
  <TotalTime>35</TotalTime>
  <ScaleCrop>false</ScaleCrop>
  <LinksUpToDate>false</LinksUpToDate>
  <CharactersWithSpaces>4075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2023-02-06T00:52:00Z</dcterms:created>
  <dc:creator>Administrator</dc:creator>
  <cp:lastModifiedBy>Administrator</cp:lastModifiedBy>
  <cp:lastPrinted>2023-05-04T08:46:00Z</cp:lastPrinted>
  <dcterms:modified xsi:type="dcterms:W3CDTF">2023-05-06T07:18:42Z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