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715" w:rsidRDefault="00253715" w:rsidP="00253715">
      <w:pPr>
        <w:jc w:val="left"/>
        <w:rPr>
          <w:rFonts w:ascii="仿宋_GB2312" w:hAnsi="华文中宋"/>
          <w:bCs/>
        </w:rPr>
      </w:pPr>
      <w:r>
        <w:rPr>
          <w:rFonts w:ascii="仿宋_GB2312" w:hAnsi="华文中宋" w:hint="eastAsia"/>
          <w:bCs/>
        </w:rPr>
        <w:t>附件4-4:</w:t>
      </w:r>
    </w:p>
    <w:p w:rsidR="00253715" w:rsidRDefault="00253715" w:rsidP="00253715">
      <w:pPr>
        <w:spacing w:line="600" w:lineRule="exact"/>
        <w:jc w:val="center"/>
        <w:rPr>
          <w:rFonts w:ascii="方正小标宋_GBK" w:eastAsia="方正小标宋_GBK"/>
          <w:sz w:val="36"/>
          <w:szCs w:val="36"/>
        </w:rPr>
      </w:pPr>
    </w:p>
    <w:p w:rsidR="00C86F0C" w:rsidRPr="00C23CBB" w:rsidRDefault="00C86F0C" w:rsidP="00253715">
      <w:pPr>
        <w:spacing w:line="600" w:lineRule="exact"/>
        <w:jc w:val="center"/>
        <w:rPr>
          <w:rFonts w:ascii="方正小标宋简体" w:eastAsia="方正小标宋简体"/>
          <w:sz w:val="44"/>
          <w:szCs w:val="44"/>
        </w:rPr>
      </w:pPr>
      <w:r w:rsidRPr="00485A9C">
        <w:rPr>
          <w:rFonts w:ascii="方正小标宋_GBK" w:eastAsia="方正小标宋_GBK" w:hint="eastAsia"/>
          <w:sz w:val="36"/>
          <w:szCs w:val="36"/>
        </w:rPr>
        <w:t>呈贡区防汛抗旱指挥部办公室</w:t>
      </w:r>
      <w:r w:rsidR="00485A9C" w:rsidRPr="00485A9C">
        <w:rPr>
          <w:rFonts w:ascii="方正小标宋_GBK" w:eastAsia="方正小标宋_GBK" w:hint="eastAsia"/>
          <w:sz w:val="36"/>
          <w:szCs w:val="36"/>
        </w:rPr>
        <w:t>经费</w:t>
      </w:r>
      <w:r w:rsidR="00253715">
        <w:rPr>
          <w:rFonts w:ascii="方正小标宋_GBK" w:eastAsia="方正小标宋_GBK"/>
          <w:sz w:val="36"/>
          <w:szCs w:val="36"/>
        </w:rPr>
        <w:t>支出绩效评价报告</w:t>
      </w:r>
    </w:p>
    <w:p w:rsidR="00C86F0C" w:rsidRDefault="00C86F0C" w:rsidP="00485A9C">
      <w:pPr>
        <w:spacing w:line="600" w:lineRule="exact"/>
        <w:rPr>
          <w:rFonts w:ascii="仿宋_GB2312"/>
          <w:b/>
          <w:bCs/>
        </w:rPr>
      </w:pPr>
    </w:p>
    <w:p w:rsidR="003A323D" w:rsidRDefault="003A323D" w:rsidP="003A323D">
      <w:pPr>
        <w:ind w:firstLineChars="200" w:firstLine="643"/>
        <w:rPr>
          <w:rFonts w:ascii="仿宋_GB2312"/>
          <w:b/>
        </w:rPr>
      </w:pPr>
      <w:r>
        <w:rPr>
          <w:rFonts w:ascii="仿宋_GB2312" w:hint="eastAsia"/>
          <w:b/>
        </w:rPr>
        <w:t>一、基本情况</w:t>
      </w:r>
    </w:p>
    <w:p w:rsidR="00C86F0C" w:rsidRDefault="00C86F0C" w:rsidP="00FF6410">
      <w:pPr>
        <w:topLinePunct/>
        <w:ind w:firstLineChars="200" w:firstLine="640"/>
        <w:rPr>
          <w:rFonts w:ascii="仿宋_GB2312"/>
        </w:rPr>
      </w:pPr>
      <w:r>
        <w:rPr>
          <w:rFonts w:ascii="仿宋_GB2312" w:cs="仿宋_GB2312" w:hint="eastAsia"/>
        </w:rPr>
        <w:t>（一）</w:t>
      </w:r>
      <w:r w:rsidR="004917A4" w:rsidRPr="004917A4">
        <w:rPr>
          <w:rFonts w:ascii="仿宋_GB2312" w:cs="仿宋_GB2312" w:hint="eastAsia"/>
        </w:rPr>
        <w:t>经费</w:t>
      </w:r>
      <w:r>
        <w:rPr>
          <w:rFonts w:ascii="仿宋_GB2312" w:cs="仿宋_GB2312" w:hint="eastAsia"/>
        </w:rPr>
        <w:t>支出概况</w:t>
      </w:r>
    </w:p>
    <w:p w:rsidR="00C86F0C" w:rsidRDefault="00C86F0C" w:rsidP="00FF6410">
      <w:pPr>
        <w:topLinePunct/>
        <w:ind w:firstLineChars="200" w:firstLine="640"/>
        <w:rPr>
          <w:rFonts w:ascii="仿宋_GB2312"/>
        </w:rPr>
      </w:pPr>
      <w:r>
        <w:rPr>
          <w:rFonts w:ascii="仿宋_GB2312" w:cs="仿宋_GB2312"/>
        </w:rPr>
        <w:t>2020</w:t>
      </w:r>
      <w:r>
        <w:rPr>
          <w:rFonts w:ascii="仿宋_GB2312" w:cs="仿宋_GB2312" w:hint="eastAsia"/>
        </w:rPr>
        <w:t>年呈财农〔</w:t>
      </w:r>
      <w:r>
        <w:rPr>
          <w:rFonts w:ascii="仿宋_GB2312" w:cs="仿宋_GB2312"/>
        </w:rPr>
        <w:t>2020</w:t>
      </w:r>
      <w:r>
        <w:rPr>
          <w:rFonts w:ascii="仿宋_GB2312" w:cs="仿宋_GB2312" w:hint="eastAsia"/>
        </w:rPr>
        <w:t>〕</w:t>
      </w:r>
      <w:r>
        <w:rPr>
          <w:rFonts w:ascii="仿宋_GB2312" w:cs="仿宋_GB2312"/>
        </w:rPr>
        <w:t>9</w:t>
      </w:r>
      <w:r>
        <w:rPr>
          <w:rFonts w:ascii="仿宋_GB2312" w:cs="仿宋_GB2312" w:hint="eastAsia"/>
        </w:rPr>
        <w:t>号文安排给呈贡区</w:t>
      </w:r>
      <w:r w:rsidRPr="00023AE5">
        <w:rPr>
          <w:rFonts w:ascii="仿宋_GB2312" w:cs="仿宋_GB2312" w:hint="eastAsia"/>
        </w:rPr>
        <w:t>防汛抗旱指挥部办公</w:t>
      </w:r>
      <w:r>
        <w:rPr>
          <w:rFonts w:ascii="仿宋_GB2312" w:cs="仿宋_GB2312" w:hint="eastAsia"/>
        </w:rPr>
        <w:t>室的财政拨款为</w:t>
      </w:r>
      <w:r>
        <w:rPr>
          <w:rFonts w:ascii="仿宋_GB2312" w:cs="仿宋_GB2312"/>
        </w:rPr>
        <w:t>145.5</w:t>
      </w:r>
      <w:r>
        <w:rPr>
          <w:rFonts w:ascii="仿宋_GB2312" w:cs="仿宋_GB2312" w:hint="eastAsia"/>
        </w:rPr>
        <w:t>万元，预算项目为防汛应急排水拖车泵采购费用</w:t>
      </w:r>
      <w:r>
        <w:rPr>
          <w:rFonts w:ascii="仿宋_GB2312" w:cs="仿宋_GB2312"/>
        </w:rPr>
        <w:t>98.0</w:t>
      </w:r>
      <w:r>
        <w:rPr>
          <w:rFonts w:ascii="仿宋_GB2312" w:cs="仿宋_GB2312" w:hint="eastAsia"/>
        </w:rPr>
        <w:t>万，防汛物资储备费用</w:t>
      </w:r>
      <w:r>
        <w:rPr>
          <w:rFonts w:ascii="仿宋_GB2312" w:cs="仿宋_GB2312"/>
        </w:rPr>
        <w:t>10.00</w:t>
      </w:r>
      <w:r>
        <w:rPr>
          <w:rFonts w:ascii="仿宋_GB2312" w:cs="仿宋_GB2312" w:hint="eastAsia"/>
        </w:rPr>
        <w:t>万元，抗旱防汛队伍建设费</w:t>
      </w:r>
      <w:r w:rsidRPr="006870A7">
        <w:rPr>
          <w:rFonts w:ascii="仿宋_GB2312" w:cs="仿宋_GB2312"/>
        </w:rPr>
        <w:t>5.0</w:t>
      </w:r>
      <w:r>
        <w:rPr>
          <w:rFonts w:ascii="仿宋_GB2312" w:cs="仿宋_GB2312" w:hint="eastAsia"/>
        </w:rPr>
        <w:t>万元，山洪灾害防治预测预警系统日常运行通讯费专线费用</w:t>
      </w:r>
      <w:r>
        <w:rPr>
          <w:rFonts w:ascii="仿宋_GB2312" w:cs="仿宋_GB2312"/>
        </w:rPr>
        <w:t>20.0</w:t>
      </w:r>
      <w:r>
        <w:rPr>
          <w:rFonts w:ascii="仿宋_GB2312" w:cs="仿宋_GB2312" w:hint="eastAsia"/>
        </w:rPr>
        <w:t>万元，山洪灾害防治预测预警系统巡查维护费</w:t>
      </w:r>
      <w:r>
        <w:rPr>
          <w:rFonts w:ascii="仿宋_GB2312" w:cs="仿宋_GB2312"/>
        </w:rPr>
        <w:t>8.5</w:t>
      </w:r>
      <w:r>
        <w:rPr>
          <w:rFonts w:ascii="仿宋_GB2312" w:cs="仿宋_GB2312" w:hint="eastAsia"/>
        </w:rPr>
        <w:t>万元，抗旱车辆运行费用</w:t>
      </w:r>
      <w:r>
        <w:rPr>
          <w:rFonts w:ascii="仿宋_GB2312" w:cs="仿宋_GB2312"/>
        </w:rPr>
        <w:t>4.0</w:t>
      </w:r>
      <w:r>
        <w:rPr>
          <w:rFonts w:ascii="仿宋_GB2312" w:cs="仿宋_GB2312" w:hint="eastAsia"/>
        </w:rPr>
        <w:t>万元，计六个项目。</w:t>
      </w:r>
    </w:p>
    <w:p w:rsidR="00FF6410" w:rsidRDefault="00FF6410" w:rsidP="00FF6410">
      <w:pPr>
        <w:topLinePunct/>
        <w:ind w:firstLineChars="200" w:firstLine="640"/>
        <w:rPr>
          <w:rFonts w:ascii="仿宋_GB2312"/>
        </w:rPr>
      </w:pPr>
      <w:r>
        <w:rPr>
          <w:rFonts w:ascii="仿宋_GB2312" w:cs="仿宋_GB2312" w:hint="eastAsia"/>
        </w:rPr>
        <w:t>支出构成：</w:t>
      </w:r>
    </w:p>
    <w:p w:rsidR="00FF6410" w:rsidRDefault="00FF6410" w:rsidP="00FF6410">
      <w:pPr>
        <w:topLinePunct/>
        <w:ind w:firstLineChars="200" w:firstLine="640"/>
        <w:rPr>
          <w:rFonts w:ascii="仿宋_GB2312"/>
        </w:rPr>
      </w:pPr>
      <w:r>
        <w:rPr>
          <w:rFonts w:ascii="仿宋_GB2312" w:cs="仿宋_GB2312" w:hint="eastAsia"/>
        </w:rPr>
        <w:t>防汛应急排水拖车泵采购费用：用于购置大型应急排水拖车泵及配件、实际支出87.8万元。购买配件、水管10.2万。共支出98.0万元。</w:t>
      </w:r>
    </w:p>
    <w:p w:rsidR="00FF6410" w:rsidRDefault="00FF6410" w:rsidP="00FF6410">
      <w:pPr>
        <w:topLinePunct/>
        <w:ind w:firstLineChars="200" w:firstLine="640"/>
        <w:rPr>
          <w:rFonts w:ascii="仿宋_GB2312"/>
        </w:rPr>
      </w:pPr>
      <w:r>
        <w:rPr>
          <w:rFonts w:ascii="仿宋_GB2312" w:cs="仿宋_GB2312" w:hint="eastAsia"/>
        </w:rPr>
        <w:t>防汛物资储备费用：用于购置防洪袋、水泵、劳动保护用品、对讲机等实际支出10万元。</w:t>
      </w:r>
    </w:p>
    <w:p w:rsidR="00FF6410" w:rsidRDefault="00FF6410" w:rsidP="00FF6410">
      <w:pPr>
        <w:topLinePunct/>
        <w:ind w:firstLineChars="200" w:firstLine="640"/>
        <w:rPr>
          <w:rFonts w:ascii="仿宋_GB2312"/>
        </w:rPr>
      </w:pPr>
      <w:r>
        <w:rPr>
          <w:rFonts w:ascii="仿宋_GB2312" w:cs="仿宋_GB2312" w:hint="eastAsia"/>
        </w:rPr>
        <w:t>抗旱防汛队伍建设费：抗旱防汛队伍组建、培训、生活用品、抢险工具购置，人身意外伤害保险、抽排水油费、实际支出5万元。</w:t>
      </w:r>
    </w:p>
    <w:p w:rsidR="00FF6410" w:rsidRDefault="00FF6410" w:rsidP="00FF6410">
      <w:pPr>
        <w:topLinePunct/>
        <w:ind w:firstLineChars="200" w:firstLine="640"/>
        <w:rPr>
          <w:rFonts w:ascii="仿宋_GB2312"/>
        </w:rPr>
      </w:pPr>
      <w:r>
        <w:rPr>
          <w:rFonts w:ascii="仿宋_GB2312" w:cs="仿宋_GB2312" w:hint="eastAsia"/>
        </w:rPr>
        <w:t>山洪灾害防治预警系统日常运行通讯费专线费用：用于山洪灾害防治预警系统日常运行维护，短信费，数据费、实际支出20.0万元。</w:t>
      </w:r>
    </w:p>
    <w:p w:rsidR="00FF6410" w:rsidRDefault="00FF6410" w:rsidP="00FF6410">
      <w:pPr>
        <w:topLinePunct/>
        <w:ind w:firstLineChars="200" w:firstLine="640"/>
        <w:rPr>
          <w:rFonts w:ascii="仿宋_GB2312"/>
        </w:rPr>
      </w:pPr>
      <w:r>
        <w:rPr>
          <w:rFonts w:ascii="仿宋_GB2312" w:cs="仿宋_GB2312" w:hint="eastAsia"/>
        </w:rPr>
        <w:lastRenderedPageBreak/>
        <w:t>山洪灾害防治预警系统巡查维护费用：对己建的山洪灾害防治预警系统开展巡查、维护工作，保证正常运行、实际支出6万元。更换机房UPS支出2.5万元。共支出8.5万元。</w:t>
      </w:r>
    </w:p>
    <w:p w:rsidR="00FF6410" w:rsidRDefault="00FF6410" w:rsidP="00FF6410">
      <w:pPr>
        <w:topLinePunct/>
        <w:ind w:firstLineChars="200" w:firstLine="640"/>
        <w:rPr>
          <w:rFonts w:ascii="仿宋_GB2312"/>
        </w:rPr>
      </w:pPr>
      <w:r>
        <w:rPr>
          <w:rFonts w:ascii="仿宋_GB2312" w:cs="仿宋_GB2312" w:hint="eastAsia"/>
        </w:rPr>
        <w:t>抗旱车辆运行费用：用于两辆抗旱送水车的日常运行油费、修理费、年检费，保险费用、实际支出4万元。</w:t>
      </w:r>
    </w:p>
    <w:p w:rsidR="00C86F0C" w:rsidRDefault="00C86F0C" w:rsidP="00FF6410">
      <w:pPr>
        <w:topLinePunct/>
        <w:ind w:firstLineChars="200" w:firstLine="640"/>
        <w:rPr>
          <w:rFonts w:ascii="仿宋_GB2312"/>
        </w:rPr>
      </w:pPr>
      <w:r>
        <w:rPr>
          <w:rFonts w:ascii="仿宋_GB2312" w:cs="仿宋_GB2312" w:hint="eastAsia"/>
        </w:rPr>
        <w:t>（二）</w:t>
      </w:r>
      <w:r w:rsidR="008C3A11" w:rsidRPr="004917A4">
        <w:rPr>
          <w:rFonts w:ascii="仿宋_GB2312" w:cs="仿宋_GB2312" w:hint="eastAsia"/>
        </w:rPr>
        <w:t>经费</w:t>
      </w:r>
      <w:r>
        <w:rPr>
          <w:rFonts w:ascii="仿宋_GB2312" w:cs="仿宋_GB2312" w:hint="eastAsia"/>
        </w:rPr>
        <w:t>支出绩效目标</w:t>
      </w:r>
    </w:p>
    <w:p w:rsidR="00C86F0C" w:rsidRDefault="00C86F0C" w:rsidP="00FF6410">
      <w:pPr>
        <w:topLinePunct/>
        <w:ind w:firstLineChars="200" w:firstLine="640"/>
        <w:rPr>
          <w:rFonts w:ascii="仿宋_GB2312"/>
        </w:rPr>
      </w:pPr>
      <w:r>
        <w:rPr>
          <w:rFonts w:ascii="仿宋_GB2312" w:cs="仿宋_GB2312"/>
        </w:rPr>
        <w:t>2020</w:t>
      </w:r>
      <w:r>
        <w:rPr>
          <w:rFonts w:ascii="仿宋_GB2312" w:cs="仿宋_GB2312" w:hint="eastAsia"/>
        </w:rPr>
        <w:t>年</w:t>
      </w:r>
      <w:r w:rsidRPr="0001757E">
        <w:rPr>
          <w:rFonts w:ascii="仿宋_GB2312" w:cs="仿宋_GB2312" w:hint="eastAsia"/>
        </w:rPr>
        <w:t>年初</w:t>
      </w:r>
      <w:r>
        <w:rPr>
          <w:rFonts w:ascii="仿宋_GB2312" w:cs="仿宋_GB2312" w:hint="eastAsia"/>
        </w:rPr>
        <w:t>，</w:t>
      </w:r>
      <w:r w:rsidRPr="00023AE5">
        <w:rPr>
          <w:rFonts w:ascii="仿宋_GB2312" w:cs="仿宋_GB2312" w:hint="eastAsia"/>
        </w:rPr>
        <w:t>区防汛抗旱指挥部办公室</w:t>
      </w:r>
      <w:r>
        <w:rPr>
          <w:rFonts w:ascii="仿宋_GB2312" w:cs="仿宋_GB2312" w:hint="eastAsia"/>
        </w:rPr>
        <w:t>组建了抗旱服务队伍，参与抗旱送水工作。完成抗旱送水工作后，对相关车辆、设备进行清洗维护，更换配件，补充燃油，保证车辆、设备正常运行。</w:t>
      </w:r>
      <w:r w:rsidRPr="0001757E">
        <w:rPr>
          <w:rFonts w:ascii="仿宋_GB2312" w:cs="仿宋_GB2312"/>
        </w:rPr>
        <w:t xml:space="preserve"> </w:t>
      </w:r>
    </w:p>
    <w:p w:rsidR="00C86F0C" w:rsidRPr="00D72C1B" w:rsidRDefault="00C86F0C" w:rsidP="00FF6410">
      <w:pPr>
        <w:spacing w:line="540" w:lineRule="exact"/>
        <w:ind w:firstLineChars="200" w:firstLine="640"/>
        <w:rPr>
          <w:rFonts w:ascii="仿宋_GB2312"/>
        </w:rPr>
      </w:pPr>
      <w:r w:rsidRPr="00F21AF8">
        <w:rPr>
          <w:rFonts w:ascii="仿宋_GB2312" w:cs="仿宋_GB2312"/>
        </w:rPr>
        <w:t>4</w:t>
      </w:r>
      <w:r w:rsidRPr="00F21AF8">
        <w:rPr>
          <w:rFonts w:ascii="仿宋_GB2312" w:cs="仿宋_GB2312" w:hint="eastAsia"/>
        </w:rPr>
        <w:t>月底组建防汛应急抢险队伍，</w:t>
      </w:r>
      <w:r w:rsidRPr="00F21AF8">
        <w:rPr>
          <w:rFonts w:ascii="仿宋_GB2312" w:cs="仿宋_GB2312"/>
        </w:rPr>
        <w:t>5</w:t>
      </w:r>
      <w:r w:rsidRPr="00F21AF8">
        <w:rPr>
          <w:rFonts w:ascii="仿宋_GB2312" w:cs="仿宋_GB2312" w:hint="eastAsia"/>
        </w:rPr>
        <w:t>月</w:t>
      </w:r>
      <w:r w:rsidRPr="00F21AF8">
        <w:rPr>
          <w:rFonts w:ascii="仿宋_GB2312" w:cs="仿宋_GB2312"/>
        </w:rPr>
        <w:t>1</w:t>
      </w:r>
      <w:r w:rsidRPr="00F21AF8">
        <w:rPr>
          <w:rFonts w:ascii="仿宋_GB2312" w:cs="仿宋_GB2312" w:hint="eastAsia"/>
        </w:rPr>
        <w:t>日人员正式上岗，实行全天</w:t>
      </w:r>
      <w:r w:rsidRPr="00F21AF8">
        <w:rPr>
          <w:rFonts w:ascii="仿宋_GB2312" w:cs="仿宋_GB2312"/>
        </w:rPr>
        <w:t>24</w:t>
      </w:r>
      <w:r w:rsidRPr="00F21AF8">
        <w:rPr>
          <w:rFonts w:ascii="仿宋_GB2312" w:cs="仿宋_GB2312" w:hint="eastAsia"/>
        </w:rPr>
        <w:t>小时轮流值班待岗工作制度，开展防汛抢险工作。截止</w:t>
      </w:r>
      <w:r w:rsidR="00AD19A1">
        <w:rPr>
          <w:rFonts w:ascii="仿宋_GB2312" w:cs="仿宋_GB2312" w:hint="eastAsia"/>
        </w:rPr>
        <w:t>12月底</w:t>
      </w:r>
      <w:r w:rsidRPr="00F21AF8">
        <w:rPr>
          <w:rFonts w:ascii="仿宋_GB2312" w:cs="仿宋_GB2312" w:hint="eastAsia"/>
        </w:rPr>
        <w:t>，共出动防汛抢险人员</w:t>
      </w:r>
      <w:r w:rsidRPr="00F21AF8">
        <w:rPr>
          <w:rFonts w:ascii="仿宋_GB2312" w:cs="仿宋_GB2312"/>
        </w:rPr>
        <w:t>1900</w:t>
      </w:r>
      <w:r w:rsidRPr="00F21AF8">
        <w:rPr>
          <w:rFonts w:ascii="仿宋_GB2312" w:cs="仿宋_GB2312" w:hint="eastAsia"/>
        </w:rPr>
        <w:t>余人次，出动车辆巡查</w:t>
      </w:r>
      <w:r w:rsidRPr="00F21AF8">
        <w:rPr>
          <w:rFonts w:ascii="仿宋_GB2312" w:cs="仿宋_GB2312"/>
        </w:rPr>
        <w:t>385</w:t>
      </w:r>
      <w:r w:rsidRPr="00F21AF8">
        <w:rPr>
          <w:rFonts w:ascii="仿宋_GB2312" w:cs="仿宋_GB2312" w:hint="eastAsia"/>
        </w:rPr>
        <w:t>辆次，</w:t>
      </w:r>
      <w:r w:rsidRPr="008A59AB">
        <w:rPr>
          <w:rFonts w:ascii="仿宋_GB2312" w:cs="仿宋_GB2312" w:hint="eastAsia"/>
        </w:rPr>
        <w:t>及时对淹积水点进行处置</w:t>
      </w:r>
      <w:r>
        <w:rPr>
          <w:rFonts w:ascii="仿宋_GB2312" w:cs="仿宋_GB2312"/>
        </w:rPr>
        <w:t>20</w:t>
      </w:r>
      <w:r w:rsidRPr="008A59AB">
        <w:rPr>
          <w:rFonts w:ascii="仿宋_GB2312" w:cs="仿宋_GB2312" w:hint="eastAsia"/>
        </w:rPr>
        <w:t>次，辖区</w:t>
      </w:r>
      <w:r>
        <w:rPr>
          <w:rFonts w:ascii="仿宋_GB2312" w:cs="仿宋_GB2312" w:hint="eastAsia"/>
        </w:rPr>
        <w:t>未因洪涝灾害发生人身安全事故</w:t>
      </w:r>
      <w:r w:rsidRPr="008A59AB">
        <w:rPr>
          <w:rFonts w:ascii="仿宋_GB2312" w:cs="仿宋_GB2312" w:hint="eastAsia"/>
        </w:rPr>
        <w:t>。</w:t>
      </w:r>
      <w:r>
        <w:rPr>
          <w:rFonts w:ascii="仿宋_GB2312" w:cs="仿宋_GB2312"/>
        </w:rPr>
        <w:t xml:space="preserve"> </w:t>
      </w:r>
    </w:p>
    <w:p w:rsidR="00C86F0C" w:rsidRDefault="00C86F0C" w:rsidP="00FF6410">
      <w:pPr>
        <w:spacing w:line="560" w:lineRule="exact"/>
        <w:ind w:firstLineChars="200" w:firstLine="640"/>
        <w:rPr>
          <w:rFonts w:ascii="仿宋_GB2312"/>
        </w:rPr>
      </w:pPr>
      <w:r>
        <w:rPr>
          <w:rFonts w:ascii="仿宋_GB2312" w:cs="仿宋_GB2312" w:hint="eastAsia"/>
        </w:rPr>
        <w:t>在汛前、汛中及汛后</w:t>
      </w:r>
      <w:r w:rsidRPr="008D5DD9">
        <w:rPr>
          <w:rFonts w:ascii="仿宋_GB2312" w:cs="仿宋_GB2312" w:hint="eastAsia"/>
        </w:rPr>
        <w:t>区</w:t>
      </w:r>
      <w:r>
        <w:rPr>
          <w:rFonts w:ascii="仿宋_GB2312" w:cs="仿宋_GB2312" w:hint="eastAsia"/>
        </w:rPr>
        <w:t>防汛办配合云南润网科技有限公司分三轮开展山洪灾害预警设施巡查、维护工作，</w:t>
      </w:r>
      <w:r w:rsidRPr="008D5DD9">
        <w:rPr>
          <w:rFonts w:ascii="仿宋_GB2312" w:cs="仿宋_GB2312" w:hint="eastAsia"/>
        </w:rPr>
        <w:t>巡查、维护后自动水位站正常运行</w:t>
      </w:r>
      <w:r>
        <w:rPr>
          <w:rFonts w:ascii="仿宋_GB2312" w:cs="仿宋_GB2312"/>
        </w:rPr>
        <w:t>16</w:t>
      </w:r>
      <w:r w:rsidRPr="008D5DD9">
        <w:rPr>
          <w:rFonts w:ascii="仿宋_GB2312" w:cs="仿宋_GB2312" w:hint="eastAsia"/>
        </w:rPr>
        <w:t>处、自动雨量站正常运行</w:t>
      </w:r>
      <w:r>
        <w:rPr>
          <w:rFonts w:ascii="仿宋_GB2312" w:cs="仿宋_GB2312"/>
        </w:rPr>
        <w:t>12</w:t>
      </w:r>
      <w:r w:rsidRPr="008D5DD9">
        <w:rPr>
          <w:rFonts w:ascii="仿宋_GB2312" w:cs="仿宋_GB2312" w:hint="eastAsia"/>
        </w:rPr>
        <w:t>处、视频监控点正常运行</w:t>
      </w:r>
      <w:r>
        <w:rPr>
          <w:rFonts w:ascii="仿宋_GB2312" w:cs="仿宋_GB2312"/>
        </w:rPr>
        <w:t>7</w:t>
      </w:r>
      <w:r>
        <w:rPr>
          <w:rFonts w:ascii="仿宋_GB2312" w:cs="仿宋_GB2312" w:hint="eastAsia"/>
        </w:rPr>
        <w:t>处</w:t>
      </w:r>
      <w:r w:rsidRPr="008D5DD9">
        <w:rPr>
          <w:rFonts w:ascii="仿宋_GB2312" w:cs="仿宋_GB2312" w:hint="eastAsia"/>
        </w:rPr>
        <w:t>。入汛以来</w:t>
      </w:r>
      <w:r>
        <w:rPr>
          <w:rFonts w:ascii="仿宋_GB2312" w:cs="仿宋_GB2312"/>
        </w:rPr>
        <w:t>28</w:t>
      </w:r>
      <w:r w:rsidRPr="008D5DD9">
        <w:rPr>
          <w:rFonts w:ascii="仿宋_GB2312" w:cs="仿宋_GB2312" w:hint="eastAsia"/>
        </w:rPr>
        <w:t>个站点发布预警</w:t>
      </w:r>
      <w:r w:rsidRPr="008D5DD9">
        <w:rPr>
          <w:rFonts w:ascii="仿宋_GB2312" w:cs="仿宋_GB2312"/>
        </w:rPr>
        <w:t>391</w:t>
      </w:r>
      <w:r w:rsidRPr="008D5DD9">
        <w:rPr>
          <w:rFonts w:ascii="仿宋_GB2312" w:cs="仿宋_GB2312" w:hint="eastAsia"/>
        </w:rPr>
        <w:t>次，共发送短信</w:t>
      </w:r>
      <w:r w:rsidRPr="008D5DD9">
        <w:rPr>
          <w:rFonts w:ascii="仿宋_GB2312" w:cs="仿宋_GB2312"/>
        </w:rPr>
        <w:t>16081</w:t>
      </w:r>
      <w:r w:rsidRPr="008D5DD9">
        <w:rPr>
          <w:rFonts w:ascii="仿宋_GB2312" w:cs="仿宋_GB2312" w:hint="eastAsia"/>
        </w:rPr>
        <w:t>条。</w:t>
      </w:r>
    </w:p>
    <w:p w:rsidR="00C86F0C" w:rsidRDefault="00C86F0C" w:rsidP="00FF6410">
      <w:pPr>
        <w:spacing w:line="560" w:lineRule="exact"/>
        <w:ind w:firstLineChars="200" w:firstLine="640"/>
        <w:rPr>
          <w:rFonts w:ascii="仿宋_GB2312"/>
        </w:rPr>
      </w:pPr>
      <w:r>
        <w:rPr>
          <w:rFonts w:ascii="仿宋_GB2312" w:cs="仿宋_GB2312"/>
        </w:rPr>
        <w:t>6</w:t>
      </w:r>
      <w:r w:rsidRPr="008D5DD9">
        <w:rPr>
          <w:rFonts w:ascii="仿宋_GB2312" w:cs="仿宋_GB2312" w:hint="eastAsia"/>
        </w:rPr>
        <w:t>月份按程序办理防汛物资政府采购手续，按规格、型号、数量全部入库。购进防洪袋</w:t>
      </w:r>
      <w:r>
        <w:rPr>
          <w:rFonts w:ascii="仿宋_GB2312" w:cs="仿宋_GB2312"/>
        </w:rPr>
        <w:t>20000</w:t>
      </w:r>
      <w:r w:rsidRPr="008D5DD9">
        <w:rPr>
          <w:rFonts w:ascii="仿宋_GB2312" w:cs="仿宋_GB2312" w:hint="eastAsia"/>
        </w:rPr>
        <w:t>条，水衣水裤</w:t>
      </w:r>
      <w:r w:rsidRPr="008D5DD9">
        <w:rPr>
          <w:rFonts w:ascii="仿宋_GB2312" w:cs="仿宋_GB2312"/>
        </w:rPr>
        <w:t>40</w:t>
      </w:r>
      <w:r w:rsidRPr="008D5DD9">
        <w:rPr>
          <w:rFonts w:ascii="仿宋_GB2312" w:cs="仿宋_GB2312" w:hint="eastAsia"/>
        </w:rPr>
        <w:t>套，工作服</w:t>
      </w:r>
      <w:r>
        <w:rPr>
          <w:rFonts w:ascii="仿宋_GB2312" w:cs="仿宋_GB2312"/>
        </w:rPr>
        <w:t>40</w:t>
      </w:r>
      <w:r w:rsidRPr="008D5DD9">
        <w:rPr>
          <w:rFonts w:ascii="仿宋_GB2312" w:cs="仿宋_GB2312" w:hint="eastAsia"/>
        </w:rPr>
        <w:t>套，</w:t>
      </w:r>
      <w:r>
        <w:rPr>
          <w:rFonts w:ascii="仿宋_GB2312" w:cs="仿宋_GB2312" w:hint="eastAsia"/>
        </w:rPr>
        <w:t>雨伞</w:t>
      </w:r>
      <w:r>
        <w:rPr>
          <w:rFonts w:ascii="仿宋_GB2312" w:cs="仿宋_GB2312"/>
        </w:rPr>
        <w:t>40</w:t>
      </w:r>
      <w:r>
        <w:rPr>
          <w:rFonts w:ascii="仿宋_GB2312" w:cs="仿宋_GB2312" w:hint="eastAsia"/>
        </w:rPr>
        <w:t>把，橡皮艇</w:t>
      </w:r>
      <w:r>
        <w:rPr>
          <w:rFonts w:ascii="仿宋_GB2312" w:cs="仿宋_GB2312"/>
        </w:rPr>
        <w:t>2</w:t>
      </w:r>
      <w:r>
        <w:rPr>
          <w:rFonts w:ascii="仿宋_GB2312" w:cs="仿宋_GB2312" w:hint="eastAsia"/>
        </w:rPr>
        <w:t>条等。</w:t>
      </w:r>
    </w:p>
    <w:p w:rsidR="00C86F0C" w:rsidRDefault="00C86F0C" w:rsidP="00FF6410">
      <w:pPr>
        <w:spacing w:line="560" w:lineRule="exact"/>
        <w:ind w:firstLineChars="200" w:firstLine="640"/>
        <w:rPr>
          <w:rFonts w:ascii="仿宋_GB2312"/>
        </w:rPr>
      </w:pPr>
      <w:r>
        <w:rPr>
          <w:rFonts w:ascii="仿宋_GB2312" w:cs="仿宋_GB2312"/>
        </w:rPr>
        <w:t>8</w:t>
      </w:r>
      <w:r>
        <w:rPr>
          <w:rFonts w:ascii="仿宋_GB2312" w:cs="仿宋_GB2312" w:hint="eastAsia"/>
        </w:rPr>
        <w:t>月份按程序采购</w:t>
      </w:r>
      <w:r>
        <w:rPr>
          <w:rFonts w:ascii="仿宋_GB2312" w:cs="仿宋_GB2312"/>
        </w:rPr>
        <w:t>6</w:t>
      </w:r>
      <w:r>
        <w:rPr>
          <w:rFonts w:ascii="仿宋_GB2312" w:cs="仿宋_GB2312" w:hint="eastAsia"/>
        </w:rPr>
        <w:t>寸防汛应急排水拖车泵</w:t>
      </w:r>
      <w:r>
        <w:rPr>
          <w:rFonts w:ascii="仿宋_GB2312" w:cs="仿宋_GB2312"/>
        </w:rPr>
        <w:t>2</w:t>
      </w:r>
      <w:r>
        <w:rPr>
          <w:rFonts w:ascii="仿宋_GB2312" w:cs="仿宋_GB2312" w:hint="eastAsia"/>
        </w:rPr>
        <w:t>台，</w:t>
      </w:r>
      <w:r>
        <w:rPr>
          <w:rFonts w:ascii="仿宋_GB2312" w:cs="仿宋_GB2312"/>
        </w:rPr>
        <w:t>8</w:t>
      </w:r>
      <w:r>
        <w:rPr>
          <w:rFonts w:ascii="仿宋_GB2312" w:cs="仿宋_GB2312" w:hint="eastAsia"/>
        </w:rPr>
        <w:t>寸</w:t>
      </w:r>
      <w:r>
        <w:rPr>
          <w:rFonts w:ascii="仿宋_GB2312" w:cs="仿宋_GB2312"/>
        </w:rPr>
        <w:t>1</w:t>
      </w:r>
      <w:r>
        <w:rPr>
          <w:rFonts w:ascii="仿宋_GB2312" w:cs="仿宋_GB2312" w:hint="eastAsia"/>
        </w:rPr>
        <w:t>台，消防带、接头、检修工具等</w:t>
      </w:r>
      <w:r>
        <w:rPr>
          <w:rFonts w:ascii="仿宋_GB2312" w:cs="仿宋_GB2312"/>
        </w:rPr>
        <w:t>3</w:t>
      </w:r>
      <w:r>
        <w:rPr>
          <w:rFonts w:ascii="仿宋_GB2312" w:cs="仿宋_GB2312" w:hint="eastAsia"/>
        </w:rPr>
        <w:t>套，</w:t>
      </w:r>
    </w:p>
    <w:p w:rsidR="00C86F0C" w:rsidRDefault="00C86F0C" w:rsidP="00FF6410">
      <w:pPr>
        <w:spacing w:line="560" w:lineRule="exact"/>
        <w:ind w:firstLineChars="200" w:firstLine="640"/>
        <w:rPr>
          <w:rFonts w:ascii="仿宋_GB2312"/>
        </w:rPr>
      </w:pPr>
      <w:r>
        <w:rPr>
          <w:rFonts w:ascii="仿宋_GB2312" w:cs="仿宋_GB2312" w:hint="eastAsia"/>
        </w:rPr>
        <w:t>全年山洪灾害防治预测预警系统日常运行通讯包括维持</w:t>
      </w:r>
      <w:r>
        <w:rPr>
          <w:rFonts w:ascii="仿宋_GB2312" w:cs="仿宋_GB2312"/>
        </w:rPr>
        <w:t>7</w:t>
      </w:r>
      <w:r>
        <w:rPr>
          <w:rFonts w:ascii="仿宋_GB2312" w:cs="仿宋_GB2312" w:hint="eastAsia"/>
        </w:rPr>
        <w:t>条视频监控专线、</w:t>
      </w:r>
      <w:r>
        <w:rPr>
          <w:rFonts w:ascii="仿宋_GB2312" w:cs="仿宋_GB2312"/>
        </w:rPr>
        <w:t>1</w:t>
      </w:r>
      <w:r>
        <w:rPr>
          <w:rFonts w:ascii="仿宋_GB2312" w:cs="仿宋_GB2312" w:hint="eastAsia"/>
        </w:rPr>
        <w:t>条视频会议专线、</w:t>
      </w:r>
      <w:r>
        <w:rPr>
          <w:rFonts w:ascii="仿宋_GB2312" w:cs="仿宋_GB2312"/>
        </w:rPr>
        <w:t>1</w:t>
      </w:r>
      <w:r>
        <w:rPr>
          <w:rFonts w:ascii="仿宋_GB2312" w:cs="仿宋_GB2312" w:hint="eastAsia"/>
        </w:rPr>
        <w:t>条机房服务器数据专线、自动雨量站数据流量传输、短信网关的正常运行。</w:t>
      </w:r>
    </w:p>
    <w:p w:rsidR="00F038D8" w:rsidRDefault="00F038D8" w:rsidP="00F038D8">
      <w:pPr>
        <w:ind w:firstLineChars="200" w:firstLine="643"/>
        <w:rPr>
          <w:rFonts w:ascii="仿宋_GB2312" w:hint="eastAsia"/>
          <w:b/>
        </w:rPr>
      </w:pPr>
      <w:r>
        <w:rPr>
          <w:rFonts w:ascii="仿宋_GB2312" w:hint="eastAsia"/>
          <w:b/>
        </w:rPr>
        <w:lastRenderedPageBreak/>
        <w:t>二、项目单位绩效报告情况</w:t>
      </w:r>
    </w:p>
    <w:p w:rsidR="00C86F0C" w:rsidRDefault="00C86F0C" w:rsidP="00FF6410">
      <w:pPr>
        <w:spacing w:line="560" w:lineRule="exact"/>
        <w:ind w:firstLineChars="200" w:firstLine="640"/>
        <w:rPr>
          <w:rFonts w:ascii="仿宋_GB2312"/>
        </w:rPr>
      </w:pPr>
      <w:r>
        <w:rPr>
          <w:rFonts w:ascii="仿宋_GB2312" w:cs="仿宋_GB2312" w:hint="eastAsia"/>
        </w:rPr>
        <w:t>呈贡区</w:t>
      </w:r>
      <w:r w:rsidRPr="0001757E">
        <w:rPr>
          <w:rFonts w:ascii="仿宋_GB2312" w:cs="仿宋_GB2312" w:hint="eastAsia"/>
        </w:rPr>
        <w:t>防汛抗旱指挥部办公室</w:t>
      </w:r>
      <w:r>
        <w:rPr>
          <w:rFonts w:ascii="仿宋_GB2312" w:cs="仿宋_GB2312"/>
        </w:rPr>
        <w:t>2020</w:t>
      </w:r>
      <w:r>
        <w:rPr>
          <w:rFonts w:ascii="仿宋_GB2312" w:cs="仿宋_GB2312" w:hint="eastAsia"/>
        </w:rPr>
        <w:t>年财政拨款为</w:t>
      </w:r>
      <w:r>
        <w:rPr>
          <w:rFonts w:ascii="仿宋_GB2312" w:cs="仿宋_GB2312"/>
        </w:rPr>
        <w:t>145.5</w:t>
      </w:r>
      <w:r>
        <w:rPr>
          <w:rFonts w:ascii="仿宋_GB2312" w:cs="仿宋_GB2312" w:hint="eastAsia"/>
        </w:rPr>
        <w:t>万元。开展工作使用资金时由部门申报，经区领导审批后从区财政局拨到区水务局财务科专户管理，使用时按照财务管理的规定只能用公务卡，事后填写报销单经相关人员签字报销，转入经办人员公务卡，</w:t>
      </w:r>
      <w:r>
        <w:rPr>
          <w:rFonts w:ascii="仿宋_GB2312" w:cs="仿宋_GB2312"/>
        </w:rPr>
        <w:t>2000</w:t>
      </w:r>
      <w:r>
        <w:rPr>
          <w:rFonts w:ascii="仿宋_GB2312" w:cs="仿宋_GB2312" w:hint="eastAsia"/>
        </w:rPr>
        <w:t>元以上的支出只能采用转账、支票结算方式。</w:t>
      </w:r>
    </w:p>
    <w:p w:rsidR="002A1D3D" w:rsidRDefault="002A1D3D" w:rsidP="002A1D3D">
      <w:pPr>
        <w:ind w:firstLineChars="200" w:firstLine="643"/>
        <w:rPr>
          <w:rFonts w:ascii="仿宋_GB2312"/>
          <w:b/>
        </w:rPr>
      </w:pPr>
      <w:r>
        <w:rPr>
          <w:rFonts w:ascii="仿宋_GB2312" w:hint="eastAsia"/>
          <w:b/>
        </w:rPr>
        <w:t>三、绩效评价工作情况</w:t>
      </w:r>
    </w:p>
    <w:p w:rsidR="00AD19A1" w:rsidRDefault="00AD19A1" w:rsidP="00AD19A1">
      <w:pPr>
        <w:spacing w:line="560" w:lineRule="exact"/>
        <w:ind w:firstLineChars="200" w:firstLine="640"/>
        <w:rPr>
          <w:rFonts w:ascii="仿宋_GB2312"/>
        </w:rPr>
      </w:pPr>
      <w:r>
        <w:rPr>
          <w:rFonts w:ascii="仿宋_GB2312" w:cs="仿宋_GB2312" w:hint="eastAsia"/>
        </w:rPr>
        <w:t>（一）绩效评价目的。</w:t>
      </w:r>
    </w:p>
    <w:p w:rsidR="00AD19A1" w:rsidRDefault="00AD19A1" w:rsidP="00AD19A1">
      <w:pPr>
        <w:spacing w:line="560" w:lineRule="exact"/>
        <w:ind w:firstLineChars="200" w:firstLine="640"/>
        <w:rPr>
          <w:rFonts w:ascii="仿宋_GB2312"/>
        </w:rPr>
      </w:pPr>
      <w:r w:rsidRPr="0058256A">
        <w:rPr>
          <w:rFonts w:ascii="仿宋_GB2312" w:cs="仿宋_GB2312"/>
        </w:rPr>
        <w:t>1</w:t>
      </w:r>
      <w:r>
        <w:rPr>
          <w:rFonts w:ascii="仿宋_GB2312" w:cs="仿宋_GB2312" w:hint="eastAsia"/>
        </w:rPr>
        <w:t>、</w:t>
      </w:r>
      <w:r w:rsidR="00956B94">
        <w:rPr>
          <w:rFonts w:ascii="仿宋_GB2312" w:cs="仿宋_GB2312" w:hint="eastAsia"/>
        </w:rPr>
        <w:t>经费</w:t>
      </w:r>
      <w:r w:rsidRPr="00555813">
        <w:rPr>
          <w:rFonts w:ascii="仿宋_GB2312" w:cs="仿宋_GB2312" w:hint="eastAsia"/>
        </w:rPr>
        <w:t>支出</w:t>
      </w:r>
      <w:r>
        <w:rPr>
          <w:rFonts w:ascii="仿宋_GB2312" w:cs="仿宋_GB2312" w:hint="eastAsia"/>
        </w:rPr>
        <w:t>的</w:t>
      </w:r>
      <w:r w:rsidRPr="00555813">
        <w:rPr>
          <w:rFonts w:ascii="仿宋_GB2312" w:cs="仿宋_GB2312" w:hint="eastAsia"/>
        </w:rPr>
        <w:t>合理性、</w:t>
      </w:r>
      <w:r>
        <w:rPr>
          <w:rFonts w:ascii="仿宋_GB2312" w:cs="仿宋_GB2312" w:hint="eastAsia"/>
        </w:rPr>
        <w:t>时效性，</w:t>
      </w:r>
      <w:r w:rsidRPr="00555813">
        <w:rPr>
          <w:rFonts w:ascii="仿宋_GB2312" w:cs="仿宋_GB2312" w:hint="eastAsia"/>
        </w:rPr>
        <w:t>资金</w:t>
      </w:r>
      <w:r>
        <w:rPr>
          <w:rFonts w:ascii="仿宋_GB2312" w:cs="仿宋_GB2312" w:hint="eastAsia"/>
        </w:rPr>
        <w:t>到位，使用</w:t>
      </w:r>
      <w:r w:rsidRPr="00555813">
        <w:rPr>
          <w:rFonts w:ascii="仿宋_GB2312" w:cs="仿宋_GB2312" w:hint="eastAsia"/>
        </w:rPr>
        <w:t>情况；</w:t>
      </w:r>
    </w:p>
    <w:p w:rsidR="00AD19A1" w:rsidRPr="00555813" w:rsidRDefault="00AD19A1" w:rsidP="00AD19A1">
      <w:pPr>
        <w:spacing w:line="560" w:lineRule="exact"/>
        <w:ind w:firstLineChars="200" w:firstLine="640"/>
        <w:rPr>
          <w:rFonts w:ascii="仿宋_GB2312"/>
        </w:rPr>
      </w:pPr>
      <w:r w:rsidRPr="00555813">
        <w:rPr>
          <w:rFonts w:ascii="仿宋_GB2312" w:cs="仿宋_GB2312" w:hint="eastAsia"/>
        </w:rPr>
        <w:t>部门整体支出</w:t>
      </w:r>
      <w:r>
        <w:rPr>
          <w:rFonts w:ascii="仿宋_GB2312" w:cs="仿宋_GB2312" w:hint="eastAsia"/>
        </w:rPr>
        <w:t>合理，在</w:t>
      </w:r>
      <w:r>
        <w:rPr>
          <w:rFonts w:ascii="仿宋_GB2312" w:cs="仿宋_GB2312"/>
        </w:rPr>
        <w:t>2020</w:t>
      </w:r>
      <w:r>
        <w:rPr>
          <w:rFonts w:ascii="仿宋_GB2312" w:cs="仿宋_GB2312" w:hint="eastAsia"/>
        </w:rPr>
        <w:t>年度内全部支出，资金到位后按审批程序及时支付供货商家和服务单位。</w:t>
      </w:r>
    </w:p>
    <w:p w:rsidR="00AD19A1" w:rsidRDefault="00AD19A1" w:rsidP="00AD19A1">
      <w:pPr>
        <w:spacing w:line="560" w:lineRule="exact"/>
        <w:ind w:firstLineChars="200" w:firstLine="640"/>
        <w:rPr>
          <w:rFonts w:ascii="仿宋_GB2312"/>
        </w:rPr>
      </w:pPr>
      <w:r w:rsidRPr="0058256A">
        <w:rPr>
          <w:rFonts w:ascii="仿宋_GB2312" w:cs="仿宋_GB2312"/>
        </w:rPr>
        <w:t>2</w:t>
      </w:r>
      <w:r>
        <w:rPr>
          <w:rFonts w:ascii="仿宋_GB2312" w:cs="仿宋_GB2312" w:hint="eastAsia"/>
        </w:rPr>
        <w:t>、</w:t>
      </w:r>
      <w:r w:rsidR="00956B94">
        <w:rPr>
          <w:rFonts w:ascii="仿宋_GB2312" w:cs="仿宋_GB2312" w:hint="eastAsia"/>
        </w:rPr>
        <w:t>经费</w:t>
      </w:r>
      <w:r w:rsidRPr="00555813">
        <w:rPr>
          <w:rFonts w:ascii="仿宋_GB2312" w:cs="仿宋_GB2312" w:hint="eastAsia"/>
        </w:rPr>
        <w:t>支出过程中的管理制度、采取的措施是否健全有</w:t>
      </w:r>
      <w:r w:rsidRPr="0001757E">
        <w:rPr>
          <w:rFonts w:ascii="仿宋_GB2312" w:cs="仿宋_GB2312" w:hint="eastAsia"/>
        </w:rPr>
        <w:t>效；</w:t>
      </w:r>
    </w:p>
    <w:p w:rsidR="00AD19A1" w:rsidRPr="00987DD4" w:rsidRDefault="00AD19A1" w:rsidP="00AD19A1">
      <w:pPr>
        <w:spacing w:line="560" w:lineRule="exact"/>
        <w:ind w:firstLineChars="200" w:firstLine="640"/>
        <w:rPr>
          <w:rFonts w:ascii="仿宋_GB2312"/>
        </w:rPr>
      </w:pPr>
      <w:r w:rsidRPr="00D327A8">
        <w:rPr>
          <w:rFonts w:ascii="仿宋_GB2312" w:cs="仿宋_GB2312" w:hint="eastAsia"/>
        </w:rPr>
        <w:t>区防</w:t>
      </w:r>
      <w:r>
        <w:rPr>
          <w:rFonts w:ascii="仿宋_GB2312" w:cs="仿宋_GB2312" w:hint="eastAsia"/>
        </w:rPr>
        <w:t>汛</w:t>
      </w:r>
      <w:r w:rsidRPr="00D327A8">
        <w:rPr>
          <w:rFonts w:ascii="仿宋_GB2312" w:cs="仿宋_GB2312" w:hint="eastAsia"/>
        </w:rPr>
        <w:t>办</w:t>
      </w:r>
      <w:r>
        <w:rPr>
          <w:rFonts w:ascii="仿宋_GB2312" w:cs="仿宋_GB2312"/>
        </w:rPr>
        <w:t>2020</w:t>
      </w:r>
      <w:r>
        <w:rPr>
          <w:rFonts w:ascii="仿宋_GB2312" w:cs="仿宋_GB2312" w:hint="eastAsia"/>
        </w:rPr>
        <w:t>年部门资金使用合理，合规，用途与所开展业务相附，无截留、挪用现象，资金使用与资金管理办法相符。</w:t>
      </w:r>
    </w:p>
    <w:p w:rsidR="00AD19A1" w:rsidRDefault="00AD19A1" w:rsidP="00AD19A1">
      <w:pPr>
        <w:spacing w:line="560" w:lineRule="exact"/>
        <w:ind w:firstLineChars="200" w:firstLine="640"/>
        <w:rPr>
          <w:rFonts w:ascii="仿宋_GB2312"/>
        </w:rPr>
      </w:pPr>
      <w:r w:rsidRPr="0058256A">
        <w:rPr>
          <w:rFonts w:ascii="仿宋_GB2312" w:cs="仿宋_GB2312"/>
        </w:rPr>
        <w:t>3</w:t>
      </w:r>
      <w:r>
        <w:rPr>
          <w:rFonts w:ascii="仿宋_GB2312" w:cs="仿宋_GB2312" w:hint="eastAsia"/>
        </w:rPr>
        <w:t>、</w:t>
      </w:r>
      <w:r w:rsidR="00956B94">
        <w:rPr>
          <w:rFonts w:ascii="仿宋_GB2312" w:cs="仿宋_GB2312" w:hint="eastAsia"/>
        </w:rPr>
        <w:t>经费</w:t>
      </w:r>
      <w:r w:rsidRPr="00555813">
        <w:rPr>
          <w:rFonts w:ascii="仿宋_GB2312" w:cs="仿宋_GB2312" w:hint="eastAsia"/>
        </w:rPr>
        <w:t>支出</w:t>
      </w:r>
      <w:r>
        <w:rPr>
          <w:rFonts w:ascii="仿宋_GB2312" w:cs="仿宋_GB2312" w:hint="eastAsia"/>
        </w:rPr>
        <w:t>的经济效益</w:t>
      </w:r>
      <w:r w:rsidRPr="00555813">
        <w:rPr>
          <w:rFonts w:ascii="仿宋_GB2312" w:cs="仿宋_GB2312" w:hint="eastAsia"/>
        </w:rPr>
        <w:t>、社会效益；</w:t>
      </w:r>
    </w:p>
    <w:p w:rsidR="00AD19A1" w:rsidRDefault="00AD19A1" w:rsidP="00AD19A1">
      <w:pPr>
        <w:spacing w:line="560" w:lineRule="exact"/>
        <w:ind w:firstLineChars="200" w:firstLine="640"/>
        <w:rPr>
          <w:rFonts w:ascii="仿宋_GB2312" w:cs="仿宋_GB2312" w:hint="eastAsia"/>
        </w:rPr>
      </w:pPr>
      <w:r>
        <w:rPr>
          <w:rFonts w:ascii="仿宋_GB2312" w:cs="仿宋_GB2312"/>
        </w:rPr>
        <w:t>2020</w:t>
      </w:r>
      <w:r>
        <w:rPr>
          <w:rFonts w:ascii="仿宋_GB2312" w:cs="仿宋_GB2312" w:hint="eastAsia"/>
        </w:rPr>
        <w:t>年</w:t>
      </w:r>
      <w:r w:rsidRPr="00EB7A5E">
        <w:rPr>
          <w:rFonts w:ascii="仿宋_GB2312" w:cs="仿宋_GB2312" w:hint="eastAsia"/>
        </w:rPr>
        <w:t>区防汛抗旱指挥部办公室部门整体</w:t>
      </w:r>
      <w:r>
        <w:rPr>
          <w:rFonts w:ascii="仿宋_GB2312" w:cs="仿宋_GB2312" w:hint="eastAsia"/>
        </w:rPr>
        <w:t>支出后间接的产生经济效益，能减轻旱情、洪涝灾旱造成的经济损失，城市道路淹积水及时处置后，能及时恢复交通，车辆通行顺畅，避免道路积水发生的车辆熄火现象，减少了大量社会资金支出。防汛抗旱是以社会效益为</w:t>
      </w:r>
      <w:r w:rsidRPr="00EB7A5E">
        <w:rPr>
          <w:rFonts w:ascii="仿宋_GB2312" w:cs="仿宋_GB2312" w:hint="eastAsia"/>
        </w:rPr>
        <w:t>主</w:t>
      </w:r>
      <w:r>
        <w:rPr>
          <w:rFonts w:ascii="仿宋_GB2312" w:cs="仿宋_GB2312" w:hint="eastAsia"/>
        </w:rPr>
        <w:t>的公益事业</w:t>
      </w:r>
      <w:r w:rsidRPr="00EB7A5E">
        <w:rPr>
          <w:rFonts w:ascii="仿宋_GB2312" w:cs="仿宋_GB2312" w:hint="eastAsia"/>
        </w:rPr>
        <w:t>，</w:t>
      </w:r>
      <w:r>
        <w:rPr>
          <w:rFonts w:ascii="仿宋_GB2312" w:cs="仿宋_GB2312" w:hint="eastAsia"/>
        </w:rPr>
        <w:t>在资金、</w:t>
      </w:r>
      <w:r w:rsidRPr="00987DD4">
        <w:rPr>
          <w:rFonts w:ascii="仿宋_GB2312" w:cs="仿宋_GB2312" w:hint="eastAsia"/>
        </w:rPr>
        <w:t>物资保障的情况下</w:t>
      </w:r>
      <w:r>
        <w:rPr>
          <w:rFonts w:ascii="仿宋_GB2312" w:cs="仿宋_GB2312" w:hint="eastAsia"/>
        </w:rPr>
        <w:t>，做好抗旱送水准备工作，全区</w:t>
      </w:r>
      <w:r w:rsidRPr="0001757E">
        <w:rPr>
          <w:rFonts w:ascii="仿宋_GB2312" w:cs="仿宋_GB2312" w:hint="eastAsia"/>
        </w:rPr>
        <w:t>未发生</w:t>
      </w:r>
      <w:r>
        <w:rPr>
          <w:rFonts w:ascii="仿宋_GB2312" w:cs="仿宋_GB2312" w:hint="eastAsia"/>
        </w:rPr>
        <w:t>旱情造成的人饮困难，进入汛期后虽然气候异常、单点暴雨多</w:t>
      </w:r>
      <w:r w:rsidRPr="0001757E">
        <w:rPr>
          <w:rFonts w:ascii="仿宋_GB2312" w:cs="仿宋_GB2312" w:hint="eastAsia"/>
        </w:rPr>
        <w:t>发，</w:t>
      </w:r>
      <w:r>
        <w:rPr>
          <w:rFonts w:ascii="仿宋_GB2312" w:cs="仿宋_GB2312" w:hint="eastAsia"/>
        </w:rPr>
        <w:t>区防汛办较好的履行了工作职责，及时通过预警平台发布山洪灾害预警通知，做好山洪灾害防御，避免山洪灾害造成人员身亡，保证了全区防汛安全，未发生</w:t>
      </w:r>
      <w:r w:rsidRPr="0001757E">
        <w:rPr>
          <w:rFonts w:ascii="仿宋_GB2312" w:cs="仿宋_GB2312" w:hint="eastAsia"/>
        </w:rPr>
        <w:t>防汛安全事故</w:t>
      </w:r>
      <w:r>
        <w:rPr>
          <w:rFonts w:ascii="仿宋_GB2312" w:cs="仿宋_GB2312" w:hint="eastAsia"/>
        </w:rPr>
        <w:t>。</w:t>
      </w:r>
    </w:p>
    <w:p w:rsidR="00896EBF" w:rsidRDefault="00896EBF" w:rsidP="00896EBF">
      <w:pPr>
        <w:spacing w:line="560" w:lineRule="exact"/>
        <w:ind w:firstLineChars="200" w:firstLine="640"/>
        <w:rPr>
          <w:rFonts w:ascii="仿宋_GB2312" w:hint="eastAsia"/>
        </w:rPr>
      </w:pPr>
      <w:r>
        <w:rPr>
          <w:rFonts w:ascii="仿宋_GB2312" w:hint="eastAsia"/>
        </w:rPr>
        <w:t>（三）绩效评价工作过程</w:t>
      </w:r>
    </w:p>
    <w:p w:rsidR="00896EBF" w:rsidRPr="00727CA5" w:rsidRDefault="00896EBF" w:rsidP="00727CA5">
      <w:pPr>
        <w:spacing w:line="560" w:lineRule="exact"/>
        <w:ind w:firstLineChars="200" w:firstLine="640"/>
        <w:rPr>
          <w:rFonts w:ascii="仿宋_GB2312" w:cs="仿宋_GB2312"/>
        </w:rPr>
      </w:pPr>
      <w:r w:rsidRPr="00FF6410">
        <w:rPr>
          <w:rFonts w:ascii="仿宋_GB2312" w:cs="仿宋_GB2312" w:hint="eastAsia"/>
        </w:rPr>
        <w:lastRenderedPageBreak/>
        <w:t>按照</w:t>
      </w:r>
      <w:r>
        <w:rPr>
          <w:rFonts w:ascii="仿宋_GB2312" w:cs="仿宋_GB2312" w:hint="eastAsia"/>
        </w:rPr>
        <w:t>《</w:t>
      </w:r>
      <w:r w:rsidRPr="00FF6410">
        <w:rPr>
          <w:rFonts w:ascii="仿宋_GB2312" w:cs="仿宋_GB2312" w:hint="eastAsia"/>
        </w:rPr>
        <w:t>昆明市财政局关于对</w:t>
      </w:r>
      <w:r>
        <w:rPr>
          <w:rFonts w:ascii="仿宋_GB2312" w:cs="仿宋_GB2312" w:hint="eastAsia"/>
        </w:rPr>
        <w:t>2020年度预算支出跨站绩效自评工作的通知》</w:t>
      </w:r>
      <w:r w:rsidRPr="0001757E">
        <w:rPr>
          <w:rFonts w:ascii="仿宋_GB2312" w:cs="仿宋_GB2312" w:hint="eastAsia"/>
        </w:rPr>
        <w:t>要求，由区防汛抗旱指挥部办公室</w:t>
      </w:r>
      <w:r>
        <w:rPr>
          <w:rFonts w:ascii="仿宋_GB2312" w:cs="仿宋_GB2312" w:hint="eastAsia"/>
        </w:rPr>
        <w:t>根据部门实际支出</w:t>
      </w:r>
      <w:r w:rsidRPr="0001757E">
        <w:rPr>
          <w:rFonts w:ascii="仿宋_GB2312" w:cs="仿宋_GB2312" w:hint="eastAsia"/>
        </w:rPr>
        <w:t>开展绩效评价，局财务科配合提供资金到位、资金使用、资金结余情况，最后报分管领导审核上报。</w:t>
      </w:r>
    </w:p>
    <w:p w:rsidR="002A2B5D" w:rsidRDefault="002A2B5D" w:rsidP="002A2B5D">
      <w:pPr>
        <w:ind w:firstLineChars="200" w:firstLine="643"/>
        <w:rPr>
          <w:rFonts w:ascii="仿宋_GB2312"/>
          <w:b/>
        </w:rPr>
      </w:pPr>
      <w:r>
        <w:rPr>
          <w:rFonts w:ascii="仿宋_GB2312" w:hint="eastAsia"/>
          <w:b/>
        </w:rPr>
        <w:t>四、绩效评价指标分析情况</w:t>
      </w:r>
    </w:p>
    <w:p w:rsidR="002A2B5D" w:rsidRDefault="002A2B5D" w:rsidP="00FF6410">
      <w:pPr>
        <w:spacing w:line="560" w:lineRule="exact"/>
        <w:ind w:firstLineChars="200" w:firstLine="640"/>
        <w:rPr>
          <w:rFonts w:ascii="仿宋_GB2312" w:hint="eastAsia"/>
        </w:rPr>
      </w:pPr>
      <w:r>
        <w:rPr>
          <w:rFonts w:ascii="仿宋_GB2312" w:hint="eastAsia"/>
        </w:rPr>
        <w:t>（一）项目资金情况分析</w:t>
      </w:r>
    </w:p>
    <w:p w:rsidR="002A2B5D" w:rsidRDefault="002A2B5D" w:rsidP="00FF6410">
      <w:pPr>
        <w:spacing w:line="560" w:lineRule="exact"/>
        <w:ind w:firstLineChars="200" w:firstLine="640"/>
        <w:rPr>
          <w:rFonts w:ascii="仿宋_GB2312" w:cs="仿宋_GB2312" w:hint="eastAsia"/>
        </w:rPr>
      </w:pPr>
      <w:r>
        <w:rPr>
          <w:rFonts w:ascii="仿宋_GB2312" w:cs="仿宋_GB2312" w:hint="eastAsia"/>
        </w:rPr>
        <w:t>截至</w:t>
      </w:r>
      <w:r>
        <w:rPr>
          <w:rFonts w:ascii="仿宋_GB2312" w:cs="仿宋_GB2312"/>
        </w:rPr>
        <w:t>2020</w:t>
      </w:r>
      <w:r>
        <w:rPr>
          <w:rFonts w:ascii="仿宋_GB2312" w:cs="仿宋_GB2312" w:hint="eastAsia"/>
        </w:rPr>
        <w:t>年底共支出</w:t>
      </w:r>
      <w:r>
        <w:rPr>
          <w:rFonts w:ascii="仿宋_GB2312" w:cs="仿宋_GB2312"/>
        </w:rPr>
        <w:t>145.5</w:t>
      </w:r>
      <w:r>
        <w:rPr>
          <w:rFonts w:ascii="仿宋_GB2312" w:cs="仿宋_GB2312" w:hint="eastAsia"/>
        </w:rPr>
        <w:t>万元，完成率</w:t>
      </w:r>
      <w:r>
        <w:rPr>
          <w:rFonts w:ascii="仿宋_GB2312" w:cs="仿宋_GB2312"/>
        </w:rPr>
        <w:t>100.0%</w:t>
      </w:r>
      <w:r>
        <w:rPr>
          <w:rFonts w:ascii="仿宋_GB2312" w:cs="仿宋_GB2312" w:hint="eastAsia"/>
        </w:rPr>
        <w:t>，收支平衡。</w:t>
      </w:r>
    </w:p>
    <w:p w:rsidR="00CF3C22" w:rsidRDefault="00CF3C22" w:rsidP="00FF6410">
      <w:pPr>
        <w:spacing w:line="560" w:lineRule="exact"/>
        <w:ind w:firstLineChars="200" w:firstLine="640"/>
        <w:rPr>
          <w:rFonts w:ascii="仿宋_GB2312" w:hint="eastAsia"/>
        </w:rPr>
      </w:pPr>
      <w:r>
        <w:rPr>
          <w:rFonts w:ascii="仿宋_GB2312" w:hint="eastAsia"/>
        </w:rPr>
        <w:t>（二）项目实施情况分析</w:t>
      </w:r>
    </w:p>
    <w:p w:rsidR="00964E84" w:rsidRDefault="00964E84" w:rsidP="00964E84">
      <w:pPr>
        <w:spacing w:line="560" w:lineRule="exact"/>
        <w:ind w:firstLineChars="200" w:firstLine="640"/>
        <w:rPr>
          <w:rFonts w:ascii="仿宋_GB2312"/>
        </w:rPr>
      </w:pPr>
      <w:r>
        <w:rPr>
          <w:rFonts w:ascii="仿宋_GB2312" w:cs="仿宋_GB2312" w:hint="eastAsia"/>
        </w:rPr>
        <w:t>属于政府采购的项目首先在委托招标公司采用询价方式展开采购工作，采购物资的品种、规格、数量经局务会研究决定，防办拄按会议纪要开展采购工作，按质、按量及时入库，经办、仓管人员签字入库。</w:t>
      </w:r>
    </w:p>
    <w:p w:rsidR="00964E84" w:rsidRDefault="00964E84" w:rsidP="00964E84">
      <w:pPr>
        <w:spacing w:line="560" w:lineRule="exact"/>
        <w:ind w:firstLineChars="200" w:firstLine="640"/>
        <w:rPr>
          <w:rFonts w:ascii="仿宋_GB2312"/>
        </w:rPr>
      </w:pPr>
      <w:r>
        <w:rPr>
          <w:rFonts w:ascii="仿宋_GB2312" w:cs="仿宋_GB2312" w:hint="eastAsia"/>
        </w:rPr>
        <w:t>属于政府购买服务的项目首先在平台进行公示，在政府采购网选取从事过该项工作，服务态度好，有技术能力的的单位承担服务事项。</w:t>
      </w:r>
    </w:p>
    <w:p w:rsidR="00964E84" w:rsidRDefault="00964E84" w:rsidP="00964E84">
      <w:pPr>
        <w:spacing w:line="560" w:lineRule="exact"/>
        <w:ind w:firstLineChars="200" w:firstLine="640"/>
        <w:rPr>
          <w:rFonts w:ascii="仿宋_GB2312" w:cs="仿宋_GB2312" w:hint="eastAsia"/>
        </w:rPr>
      </w:pPr>
      <w:r>
        <w:rPr>
          <w:rFonts w:ascii="仿宋_GB2312" w:cs="仿宋_GB2312" w:hint="eastAsia"/>
        </w:rPr>
        <w:t>属于业务工作，先报局办公会研究决定，据实列支。</w:t>
      </w:r>
    </w:p>
    <w:p w:rsidR="00727CA5" w:rsidRDefault="00727CA5" w:rsidP="00964E84">
      <w:pPr>
        <w:spacing w:line="560" w:lineRule="exact"/>
        <w:ind w:firstLineChars="200" w:firstLine="640"/>
        <w:rPr>
          <w:rFonts w:ascii="仿宋_GB2312"/>
        </w:rPr>
      </w:pPr>
      <w:r>
        <w:rPr>
          <w:rFonts w:ascii="仿宋_GB2312" w:hint="eastAsia"/>
        </w:rPr>
        <w:t>（三）项目绩效情况分析</w:t>
      </w:r>
    </w:p>
    <w:p w:rsidR="00C86F0C" w:rsidRDefault="00C86F0C" w:rsidP="00FF6410">
      <w:pPr>
        <w:spacing w:line="560" w:lineRule="exact"/>
        <w:ind w:firstLineChars="200" w:firstLine="640"/>
        <w:rPr>
          <w:rFonts w:ascii="仿宋_GB2312"/>
        </w:rPr>
      </w:pPr>
      <w:r>
        <w:rPr>
          <w:rFonts w:ascii="仿宋_GB2312" w:cs="仿宋_GB2312"/>
        </w:rPr>
        <w:t>1</w:t>
      </w:r>
      <w:r>
        <w:rPr>
          <w:rFonts w:ascii="仿宋_GB2312" w:cs="仿宋_GB2312" w:hint="eastAsia"/>
        </w:rPr>
        <w:t>、经济性分析</w:t>
      </w:r>
    </w:p>
    <w:p w:rsidR="00C86F0C" w:rsidRDefault="00C86F0C" w:rsidP="00FF6410">
      <w:pPr>
        <w:spacing w:line="560" w:lineRule="exact"/>
        <w:ind w:firstLineChars="200" w:firstLine="640"/>
        <w:rPr>
          <w:rFonts w:ascii="仿宋_GB2312"/>
        </w:rPr>
      </w:pPr>
      <w:r>
        <w:rPr>
          <w:rFonts w:ascii="仿宋_GB2312" w:cs="仿宋_GB2312"/>
        </w:rPr>
        <w:t>2020</w:t>
      </w:r>
      <w:r>
        <w:rPr>
          <w:rFonts w:ascii="仿宋_GB2312" w:cs="仿宋_GB2312" w:hint="eastAsia"/>
        </w:rPr>
        <w:t>年</w:t>
      </w:r>
      <w:r w:rsidRPr="00023AE5">
        <w:rPr>
          <w:rFonts w:ascii="仿宋_GB2312" w:cs="仿宋_GB2312" w:hint="eastAsia"/>
        </w:rPr>
        <w:t>区防汛抗旱指挥部办公室</w:t>
      </w:r>
      <w:r>
        <w:rPr>
          <w:rFonts w:ascii="仿宋_GB2312" w:cs="仿宋_GB2312" w:hint="eastAsia"/>
        </w:rPr>
        <w:t>严格控制经费支出，按工作开展时间申请拨付经费，注重资金使用的时效性，厉行节约。</w:t>
      </w:r>
    </w:p>
    <w:p w:rsidR="00C86F0C" w:rsidRDefault="00C86F0C" w:rsidP="00FF6410">
      <w:pPr>
        <w:spacing w:line="560" w:lineRule="exact"/>
        <w:ind w:firstLineChars="200" w:firstLine="640"/>
        <w:rPr>
          <w:rFonts w:ascii="仿宋_GB2312"/>
        </w:rPr>
      </w:pPr>
      <w:r>
        <w:rPr>
          <w:rFonts w:ascii="仿宋_GB2312" w:cs="仿宋_GB2312"/>
        </w:rPr>
        <w:t>2</w:t>
      </w:r>
      <w:r>
        <w:rPr>
          <w:rFonts w:ascii="仿宋_GB2312" w:cs="仿宋_GB2312" w:hint="eastAsia"/>
        </w:rPr>
        <w:t>、效率性分析</w:t>
      </w:r>
    </w:p>
    <w:p w:rsidR="00C86F0C" w:rsidRDefault="00C86F0C" w:rsidP="00FF6410">
      <w:pPr>
        <w:spacing w:line="560" w:lineRule="exact"/>
        <w:ind w:firstLineChars="200" w:firstLine="640"/>
        <w:rPr>
          <w:rFonts w:ascii="仿宋_GB2312"/>
        </w:rPr>
      </w:pPr>
      <w:r>
        <w:rPr>
          <w:rFonts w:ascii="仿宋_GB2312" w:cs="仿宋_GB2312"/>
        </w:rPr>
        <w:t>2020</w:t>
      </w:r>
      <w:r>
        <w:rPr>
          <w:rFonts w:ascii="仿宋_GB2312" w:cs="仿宋_GB2312" w:hint="eastAsia"/>
        </w:rPr>
        <w:t>年汛期气候</w:t>
      </w:r>
      <w:r w:rsidRPr="00555813">
        <w:rPr>
          <w:rFonts w:ascii="仿宋_GB2312" w:cs="仿宋_GB2312" w:hint="eastAsia"/>
        </w:rPr>
        <w:t>异常、单点暴雨突发，全区未发生大的防汛安全事故，区防汛办</w:t>
      </w:r>
      <w:r>
        <w:rPr>
          <w:rFonts w:ascii="仿宋_GB2312" w:cs="仿宋_GB2312" w:hint="eastAsia"/>
        </w:rPr>
        <w:t>按照计划完成各项工作任务，</w:t>
      </w:r>
      <w:r w:rsidRPr="00555813">
        <w:rPr>
          <w:rFonts w:ascii="仿宋_GB2312" w:cs="仿宋_GB2312" w:hint="eastAsia"/>
        </w:rPr>
        <w:t>较好的履行了</w:t>
      </w:r>
      <w:r>
        <w:rPr>
          <w:rFonts w:ascii="仿宋_GB2312" w:cs="仿宋_GB2312" w:hint="eastAsia"/>
        </w:rPr>
        <w:t>防汛抗旱</w:t>
      </w:r>
      <w:r w:rsidRPr="00555813">
        <w:rPr>
          <w:rFonts w:ascii="仿宋_GB2312" w:cs="仿宋_GB2312" w:hint="eastAsia"/>
        </w:rPr>
        <w:t>工作职责</w:t>
      </w:r>
      <w:r>
        <w:rPr>
          <w:rFonts w:ascii="仿宋_GB2312" w:cs="仿宋_GB2312" w:hint="eastAsia"/>
        </w:rPr>
        <w:t>，通过年终考核。</w:t>
      </w:r>
    </w:p>
    <w:p w:rsidR="00C86F0C" w:rsidRDefault="00C86F0C" w:rsidP="00FF6410">
      <w:pPr>
        <w:spacing w:line="560" w:lineRule="exact"/>
        <w:ind w:firstLineChars="200" w:firstLine="640"/>
        <w:rPr>
          <w:rFonts w:ascii="仿宋_GB2312"/>
        </w:rPr>
      </w:pPr>
      <w:r>
        <w:rPr>
          <w:rFonts w:ascii="仿宋_GB2312" w:cs="仿宋_GB2312"/>
        </w:rPr>
        <w:t>3</w:t>
      </w:r>
      <w:r>
        <w:rPr>
          <w:rFonts w:ascii="仿宋_GB2312" w:cs="仿宋_GB2312" w:hint="eastAsia"/>
        </w:rPr>
        <w:t>、效益性分析</w:t>
      </w:r>
    </w:p>
    <w:p w:rsidR="00AD19A1" w:rsidRDefault="00AD19A1" w:rsidP="00FF6410">
      <w:pPr>
        <w:topLinePunct/>
        <w:ind w:firstLineChars="200" w:firstLine="640"/>
        <w:rPr>
          <w:rFonts w:ascii="仿宋_GB2312" w:cs="仿宋_GB2312" w:hint="eastAsia"/>
        </w:rPr>
      </w:pPr>
      <w:r>
        <w:rPr>
          <w:rFonts w:ascii="仿宋_GB2312" w:cs="仿宋_GB2312"/>
        </w:rPr>
        <w:lastRenderedPageBreak/>
        <w:t>2020</w:t>
      </w:r>
      <w:r w:rsidRPr="00555813">
        <w:rPr>
          <w:rFonts w:ascii="仿宋_GB2312" w:cs="仿宋_GB2312" w:hint="eastAsia"/>
        </w:rPr>
        <w:t>年区防汛办较好的履行了工作职责，全区未发生大的防汛安全事故，</w:t>
      </w:r>
      <w:r>
        <w:rPr>
          <w:rFonts w:ascii="仿宋_GB2312" w:cs="仿宋_GB2312" w:hint="eastAsia"/>
        </w:rPr>
        <w:t>保证了全区防汛安全，产生了较好的社会效益，特别是</w:t>
      </w:r>
      <w:r>
        <w:rPr>
          <w:rFonts w:ascii="仿宋_GB2312" w:cs="仿宋_GB2312"/>
        </w:rPr>
        <w:t>8</w:t>
      </w:r>
      <w:r>
        <w:rPr>
          <w:rFonts w:ascii="仿宋_GB2312" w:cs="仿宋_GB2312" w:hint="eastAsia"/>
        </w:rPr>
        <w:t>月份应急拖车排水</w:t>
      </w:r>
      <w:r>
        <w:rPr>
          <w:rFonts w:cs="仿宋_GB2312" w:hint="eastAsia"/>
        </w:rPr>
        <w:t>水泵到位后，参加了城市内涝抽排水演练，并在“</w:t>
      </w:r>
      <w:r>
        <w:t>8</w:t>
      </w:r>
      <w:r w:rsidRPr="005E75F0">
        <w:rPr>
          <w:rFonts w:ascii="宋体" w:eastAsia="宋体" w:hAnsi="宋体"/>
        </w:rPr>
        <w:t>•</w:t>
      </w:r>
      <w:r>
        <w:t>16</w:t>
      </w:r>
      <w:r>
        <w:rPr>
          <w:rFonts w:cs="仿宋_GB2312" w:hint="eastAsia"/>
        </w:rPr>
        <w:t>”“</w:t>
      </w:r>
      <w:r>
        <w:t>9</w:t>
      </w:r>
      <w:r w:rsidRPr="005E75F0">
        <w:rPr>
          <w:rFonts w:ascii="宋体" w:eastAsia="宋体" w:hAnsi="宋体"/>
        </w:rPr>
        <w:t>•</w:t>
      </w:r>
      <w:r>
        <w:t>13</w:t>
      </w:r>
      <w:r>
        <w:rPr>
          <w:rFonts w:cs="仿宋_GB2312" w:hint="eastAsia"/>
        </w:rPr>
        <w:t>”等城市内涝洛龙河县城段漫水龙城商场排水，兴呈路麻莪村段道路排水工作中发挥了较大效益，保</w:t>
      </w:r>
      <w:r>
        <w:rPr>
          <w:rFonts w:ascii="仿宋_GB2312" w:cs="仿宋_GB2312" w:hint="eastAsia"/>
        </w:rPr>
        <w:t>证了主要城市道路交通顺畅，促进了社会稳定和经济发展</w:t>
      </w:r>
      <w:r w:rsidRPr="00555813">
        <w:rPr>
          <w:rFonts w:ascii="仿宋_GB2312" w:cs="仿宋_GB2312" w:hint="eastAsia"/>
        </w:rPr>
        <w:t>。</w:t>
      </w:r>
    </w:p>
    <w:p w:rsidR="00A1023D" w:rsidRDefault="00A1023D" w:rsidP="00A1023D">
      <w:pPr>
        <w:topLinePunct/>
        <w:ind w:firstLineChars="200" w:firstLine="643"/>
        <w:rPr>
          <w:rFonts w:ascii="仿宋_GB2312" w:hint="eastAsia"/>
          <w:b/>
        </w:rPr>
      </w:pPr>
      <w:r>
        <w:rPr>
          <w:rFonts w:ascii="仿宋_GB2312" w:hint="eastAsia"/>
          <w:b/>
        </w:rPr>
        <w:t>五、综合评价情况及评价结论</w:t>
      </w:r>
    </w:p>
    <w:p w:rsidR="00A1023D" w:rsidRPr="004D0866" w:rsidRDefault="00A1023D" w:rsidP="004D0866">
      <w:pPr>
        <w:widowControl/>
        <w:shd w:val="clear" w:color="auto" w:fill="FFFFFF"/>
        <w:spacing w:line="540" w:lineRule="exact"/>
        <w:ind w:firstLine="640"/>
        <w:jc w:val="left"/>
        <w:rPr>
          <w:rFonts w:ascii="仿宋_GB2312"/>
        </w:rPr>
      </w:pPr>
      <w:r w:rsidRPr="00FC1C7B">
        <w:rPr>
          <w:rFonts w:ascii="仿宋_GB2312" w:cs="仿宋_GB2312" w:hint="eastAsia"/>
        </w:rPr>
        <w:t>绩效评价依据实际情况，结合实地核查进行项目评价，评价项目绩效发挥较好，自评分</w:t>
      </w:r>
      <w:r>
        <w:rPr>
          <w:rFonts w:ascii="仿宋_GB2312" w:cs="仿宋_GB2312" w:hint="eastAsia"/>
        </w:rPr>
        <w:t>96</w:t>
      </w:r>
      <w:r w:rsidRPr="00FC1C7B">
        <w:rPr>
          <w:rFonts w:ascii="仿宋_GB2312" w:cs="仿宋_GB2312" w:hint="eastAsia"/>
        </w:rPr>
        <w:t>分。</w:t>
      </w:r>
    </w:p>
    <w:p w:rsidR="004D0866" w:rsidRDefault="004D0866" w:rsidP="004D0866">
      <w:pPr>
        <w:topLinePunct/>
        <w:ind w:firstLineChars="200" w:firstLine="643"/>
        <w:rPr>
          <w:rFonts w:ascii="仿宋_GB2312" w:hint="eastAsia"/>
          <w:bCs/>
        </w:rPr>
      </w:pPr>
      <w:r>
        <w:rPr>
          <w:rFonts w:ascii="仿宋_GB2312" w:hint="eastAsia"/>
          <w:b/>
        </w:rPr>
        <w:t>六、绩效评价结果应用建议</w:t>
      </w:r>
    </w:p>
    <w:p w:rsidR="00C86F0C" w:rsidRPr="00C23CBB" w:rsidRDefault="00C86F0C" w:rsidP="004D0866">
      <w:pPr>
        <w:topLinePunct/>
        <w:ind w:firstLineChars="200" w:firstLine="640"/>
        <w:rPr>
          <w:rFonts w:ascii="仿宋_GB2312"/>
        </w:rPr>
      </w:pPr>
      <w:r w:rsidRPr="00C23CBB">
        <w:rPr>
          <w:rFonts w:ascii="仿宋_GB2312" w:cs="仿宋_GB2312" w:hint="eastAsia"/>
        </w:rPr>
        <w:t>无</w:t>
      </w:r>
    </w:p>
    <w:p w:rsidR="004D0866" w:rsidRDefault="004D0866" w:rsidP="004D0866">
      <w:pPr>
        <w:ind w:firstLineChars="200" w:firstLine="643"/>
        <w:rPr>
          <w:rFonts w:ascii="仿宋_GB2312" w:hint="eastAsia"/>
          <w:b/>
        </w:rPr>
      </w:pPr>
      <w:r>
        <w:rPr>
          <w:rFonts w:ascii="仿宋_GB2312" w:hint="eastAsia"/>
          <w:b/>
        </w:rPr>
        <w:t>七、主要经验及做法、存在的问题和建议</w:t>
      </w:r>
    </w:p>
    <w:p w:rsidR="004D0866" w:rsidRPr="004D0866" w:rsidRDefault="004D0866" w:rsidP="00E52818">
      <w:pPr>
        <w:topLinePunct/>
        <w:ind w:firstLineChars="200" w:firstLine="640"/>
        <w:rPr>
          <w:rFonts w:ascii="仿宋_GB2312"/>
        </w:rPr>
      </w:pPr>
      <w:r w:rsidRPr="00C23CBB">
        <w:rPr>
          <w:rFonts w:ascii="仿宋_GB2312" w:cs="仿宋_GB2312" w:hint="eastAsia"/>
        </w:rPr>
        <w:t>无</w:t>
      </w:r>
    </w:p>
    <w:p w:rsidR="004D0866" w:rsidRDefault="004D0866" w:rsidP="004D0866">
      <w:pPr>
        <w:ind w:firstLineChars="200" w:firstLine="643"/>
      </w:pPr>
      <w:r>
        <w:rPr>
          <w:rFonts w:ascii="仿宋_GB2312" w:hint="eastAsia"/>
          <w:b/>
        </w:rPr>
        <w:t>八、其他需说明的问题。</w:t>
      </w:r>
    </w:p>
    <w:p w:rsidR="00E52818" w:rsidRPr="004D0866" w:rsidRDefault="00E52818" w:rsidP="00E52818">
      <w:pPr>
        <w:topLinePunct/>
        <w:ind w:firstLineChars="200" w:firstLine="640"/>
        <w:rPr>
          <w:rFonts w:ascii="仿宋_GB2312"/>
        </w:rPr>
      </w:pPr>
      <w:r w:rsidRPr="00C23CBB">
        <w:rPr>
          <w:rFonts w:ascii="仿宋_GB2312" w:cs="仿宋_GB2312" w:hint="eastAsia"/>
        </w:rPr>
        <w:t>无</w:t>
      </w:r>
    </w:p>
    <w:p w:rsidR="00C86F0C" w:rsidRPr="004D0866" w:rsidRDefault="00C86F0C" w:rsidP="00FF6410">
      <w:pPr>
        <w:topLinePunct/>
        <w:ind w:firstLineChars="200" w:firstLine="640"/>
        <w:rPr>
          <w:rFonts w:ascii="黑体" w:eastAsia="黑体"/>
        </w:rPr>
      </w:pPr>
    </w:p>
    <w:p w:rsidR="00C86F0C" w:rsidRPr="00FF6410" w:rsidRDefault="00C86F0C"/>
    <w:sectPr w:rsidR="00C86F0C" w:rsidRPr="00FF6410" w:rsidSect="00CA094C">
      <w:pgSz w:w="11906" w:h="16838"/>
      <w:pgMar w:top="1134"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982" w:rsidRDefault="00857982" w:rsidP="006870A7">
      <w:r>
        <w:separator/>
      </w:r>
    </w:p>
  </w:endnote>
  <w:endnote w:type="continuationSeparator" w:id="1">
    <w:p w:rsidR="00857982" w:rsidRDefault="00857982" w:rsidP="006870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982" w:rsidRDefault="00857982" w:rsidP="006870A7">
      <w:r>
        <w:separator/>
      </w:r>
    </w:p>
  </w:footnote>
  <w:footnote w:type="continuationSeparator" w:id="1">
    <w:p w:rsidR="00857982" w:rsidRDefault="00857982" w:rsidP="006870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1F71C8"/>
    <w:multiLevelType w:val="hybridMultilevel"/>
    <w:tmpl w:val="409C0622"/>
    <w:lvl w:ilvl="0" w:tplc="D090ACA8">
      <w:start w:val="1"/>
      <w:numFmt w:val="japaneseCounting"/>
      <w:lvlText w:val="%1、"/>
      <w:lvlJc w:val="left"/>
      <w:pPr>
        <w:ind w:left="390" w:hanging="39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094C"/>
    <w:rsid w:val="0001757E"/>
    <w:rsid w:val="00023AE5"/>
    <w:rsid w:val="00111B79"/>
    <w:rsid w:val="00164DAF"/>
    <w:rsid w:val="0020161F"/>
    <w:rsid w:val="00253715"/>
    <w:rsid w:val="002817DC"/>
    <w:rsid w:val="002A1D3D"/>
    <w:rsid w:val="002A2B5D"/>
    <w:rsid w:val="002C2204"/>
    <w:rsid w:val="002F1022"/>
    <w:rsid w:val="00300489"/>
    <w:rsid w:val="003257CF"/>
    <w:rsid w:val="00341C58"/>
    <w:rsid w:val="003A323D"/>
    <w:rsid w:val="003F47F3"/>
    <w:rsid w:val="003F7150"/>
    <w:rsid w:val="00404FE5"/>
    <w:rsid w:val="00427295"/>
    <w:rsid w:val="00430B53"/>
    <w:rsid w:val="0044306C"/>
    <w:rsid w:val="00485A9C"/>
    <w:rsid w:val="004917A4"/>
    <w:rsid w:val="004973CF"/>
    <w:rsid w:val="004D0866"/>
    <w:rsid w:val="00530900"/>
    <w:rsid w:val="00555813"/>
    <w:rsid w:val="00565165"/>
    <w:rsid w:val="0058256A"/>
    <w:rsid w:val="00590C9C"/>
    <w:rsid w:val="005E75F0"/>
    <w:rsid w:val="0061622B"/>
    <w:rsid w:val="006870A7"/>
    <w:rsid w:val="00717BD9"/>
    <w:rsid w:val="00727CA5"/>
    <w:rsid w:val="007747C7"/>
    <w:rsid w:val="007A1D51"/>
    <w:rsid w:val="007C0DB1"/>
    <w:rsid w:val="007E0998"/>
    <w:rsid w:val="007E6B22"/>
    <w:rsid w:val="00803410"/>
    <w:rsid w:val="00857982"/>
    <w:rsid w:val="00857A67"/>
    <w:rsid w:val="00896EBF"/>
    <w:rsid w:val="008A59AB"/>
    <w:rsid w:val="008C3A11"/>
    <w:rsid w:val="008D5DD9"/>
    <w:rsid w:val="0090446E"/>
    <w:rsid w:val="009138E7"/>
    <w:rsid w:val="00931690"/>
    <w:rsid w:val="00956B94"/>
    <w:rsid w:val="009636D5"/>
    <w:rsid w:val="00964E84"/>
    <w:rsid w:val="00987DD4"/>
    <w:rsid w:val="009972AD"/>
    <w:rsid w:val="009C59A3"/>
    <w:rsid w:val="009E627F"/>
    <w:rsid w:val="009F1BB5"/>
    <w:rsid w:val="00A1023D"/>
    <w:rsid w:val="00A767B9"/>
    <w:rsid w:val="00AD19A1"/>
    <w:rsid w:val="00B24163"/>
    <w:rsid w:val="00B43644"/>
    <w:rsid w:val="00B62CBE"/>
    <w:rsid w:val="00BE438A"/>
    <w:rsid w:val="00C14083"/>
    <w:rsid w:val="00C23CBB"/>
    <w:rsid w:val="00C247BB"/>
    <w:rsid w:val="00C33E64"/>
    <w:rsid w:val="00C348FB"/>
    <w:rsid w:val="00C86F0C"/>
    <w:rsid w:val="00CA094C"/>
    <w:rsid w:val="00CD4C17"/>
    <w:rsid w:val="00CF3C22"/>
    <w:rsid w:val="00D0552C"/>
    <w:rsid w:val="00D327A8"/>
    <w:rsid w:val="00D70E71"/>
    <w:rsid w:val="00D72C1B"/>
    <w:rsid w:val="00D80D71"/>
    <w:rsid w:val="00D834E2"/>
    <w:rsid w:val="00DB70BA"/>
    <w:rsid w:val="00DD62B5"/>
    <w:rsid w:val="00E52818"/>
    <w:rsid w:val="00E823D7"/>
    <w:rsid w:val="00EB7A5E"/>
    <w:rsid w:val="00EE0954"/>
    <w:rsid w:val="00F038D8"/>
    <w:rsid w:val="00F11873"/>
    <w:rsid w:val="00F21AF8"/>
    <w:rsid w:val="00F40196"/>
    <w:rsid w:val="00F91104"/>
    <w:rsid w:val="00FA1E2F"/>
    <w:rsid w:val="00FC1C7B"/>
    <w:rsid w:val="00FF64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94C"/>
    <w:pPr>
      <w:widowControl w:val="0"/>
      <w:jc w:val="both"/>
    </w:pPr>
    <w:rPr>
      <w:rFonts w:eastAsia="仿宋_GB231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99"/>
    <w:rsid w:val="00023AE5"/>
    <w:pPr>
      <w:ind w:firstLineChars="200" w:firstLine="420"/>
    </w:pPr>
    <w:rPr>
      <w:rFonts w:ascii="Calibri" w:eastAsia="宋体" w:hAnsi="Calibri" w:cs="Calibri"/>
      <w:sz w:val="21"/>
      <w:szCs w:val="21"/>
    </w:rPr>
  </w:style>
  <w:style w:type="paragraph" w:styleId="a3">
    <w:name w:val="Document Map"/>
    <w:basedOn w:val="a"/>
    <w:link w:val="Char"/>
    <w:uiPriority w:val="99"/>
    <w:semiHidden/>
    <w:rsid w:val="00430B53"/>
    <w:pPr>
      <w:shd w:val="clear" w:color="auto" w:fill="000080"/>
    </w:pPr>
  </w:style>
  <w:style w:type="character" w:customStyle="1" w:styleId="Char">
    <w:name w:val="文档结构图 Char"/>
    <w:basedOn w:val="a0"/>
    <w:link w:val="a3"/>
    <w:uiPriority w:val="99"/>
    <w:semiHidden/>
    <w:locked/>
    <w:rsid w:val="00803410"/>
    <w:rPr>
      <w:rFonts w:eastAsia="仿宋_GB2312"/>
      <w:sz w:val="2"/>
      <w:szCs w:val="2"/>
    </w:rPr>
  </w:style>
  <w:style w:type="paragraph" w:styleId="a4">
    <w:name w:val="header"/>
    <w:basedOn w:val="a"/>
    <w:link w:val="Char0"/>
    <w:uiPriority w:val="99"/>
    <w:rsid w:val="006870A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6870A7"/>
    <w:rPr>
      <w:rFonts w:eastAsia="仿宋_GB2312"/>
      <w:kern w:val="2"/>
      <w:sz w:val="18"/>
      <w:szCs w:val="18"/>
    </w:rPr>
  </w:style>
  <w:style w:type="paragraph" w:styleId="a5">
    <w:name w:val="footer"/>
    <w:basedOn w:val="a"/>
    <w:link w:val="Char1"/>
    <w:uiPriority w:val="99"/>
    <w:rsid w:val="006870A7"/>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6870A7"/>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379</Words>
  <Characters>2163</Characters>
  <Application>Microsoft Office Word</Application>
  <DocSecurity>0</DocSecurity>
  <Lines>18</Lines>
  <Paragraphs>5</Paragraphs>
  <ScaleCrop>false</ScaleCrop>
  <Company>Microsoft</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部门整体支出绩效评价报告</dc:title>
  <dc:creator>蝴蝶花园</dc:creator>
  <cp:lastModifiedBy>Sky123.Org</cp:lastModifiedBy>
  <cp:revision>26</cp:revision>
  <dcterms:created xsi:type="dcterms:W3CDTF">2021-03-31T08:51:00Z</dcterms:created>
  <dcterms:modified xsi:type="dcterms:W3CDTF">2021-04-01T02:08:00Z</dcterms:modified>
</cp:coreProperties>
</file>