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586" w:rsidRDefault="00A02CB0">
      <w:pPr>
        <w:rPr>
          <w:rFonts w:ascii="黑体" w:eastAsia="黑体"/>
          <w:szCs w:val="32"/>
        </w:rPr>
      </w:pPr>
      <w:r>
        <w:rPr>
          <w:rFonts w:ascii="黑体" w:eastAsia="黑体" w:hint="eastAsia"/>
          <w:szCs w:val="32"/>
        </w:rPr>
        <w:t>附件4-2</w:t>
      </w:r>
      <w:r>
        <w:rPr>
          <w:rFonts w:ascii="黑体" w:eastAsia="黑体"/>
          <w:szCs w:val="32"/>
        </w:rPr>
        <w:t>:</w:t>
      </w:r>
    </w:p>
    <w:p w:rsidR="004A4586" w:rsidRDefault="004A4586">
      <w:pPr>
        <w:rPr>
          <w:rFonts w:ascii="黑体" w:eastAsia="黑体"/>
          <w:szCs w:val="32"/>
        </w:rPr>
      </w:pPr>
    </w:p>
    <w:p w:rsidR="004A4586" w:rsidRDefault="0073671E">
      <w:pPr>
        <w:spacing w:line="600" w:lineRule="exact"/>
        <w:jc w:val="center"/>
        <w:rPr>
          <w:rFonts w:ascii="方正小标宋_GBK" w:eastAsia="方正小标宋_GBK"/>
          <w:sz w:val="36"/>
          <w:szCs w:val="36"/>
        </w:rPr>
      </w:pPr>
      <w:r>
        <w:rPr>
          <w:rFonts w:ascii="方正小标宋_GBK" w:eastAsia="方正小标宋_GBK" w:hint="eastAsia"/>
          <w:sz w:val="36"/>
          <w:szCs w:val="36"/>
        </w:rPr>
        <w:t>公务员考核</w:t>
      </w:r>
      <w:r w:rsidR="00A02CB0">
        <w:rPr>
          <w:rFonts w:ascii="方正小标宋_GBK" w:eastAsia="方正小标宋_GBK" w:hint="eastAsia"/>
          <w:sz w:val="36"/>
          <w:szCs w:val="36"/>
        </w:rPr>
        <w:t>项目支出绩效报告（自评）</w:t>
      </w:r>
    </w:p>
    <w:p w:rsidR="004A4586" w:rsidRDefault="004A4586" w:rsidP="0073671E">
      <w:pPr>
        <w:spacing w:line="600" w:lineRule="exact"/>
        <w:ind w:firstLineChars="200" w:firstLine="596"/>
        <w:rPr>
          <w:rFonts w:ascii="仿宋_GB2312"/>
          <w:b/>
          <w:szCs w:val="32"/>
        </w:rPr>
      </w:pPr>
    </w:p>
    <w:p w:rsidR="004A4586" w:rsidRPr="00E06F0C" w:rsidRDefault="00A02CB0" w:rsidP="00E06F0C">
      <w:pPr>
        <w:topLinePunct/>
        <w:spacing w:line="560" w:lineRule="exact"/>
        <w:ind w:firstLineChars="200" w:firstLine="593"/>
        <w:rPr>
          <w:rFonts w:ascii="Times New Roman" w:eastAsia="黑体" w:hAnsi="Times New Roman" w:cs="Times New Roman"/>
          <w:szCs w:val="32"/>
        </w:rPr>
      </w:pPr>
      <w:r w:rsidRPr="00E06F0C">
        <w:rPr>
          <w:rFonts w:ascii="Times New Roman" w:eastAsia="黑体" w:hAnsi="Times New Roman" w:cs="Times New Roman"/>
          <w:szCs w:val="32"/>
        </w:rPr>
        <w:t>一、项目基本情况</w:t>
      </w:r>
    </w:p>
    <w:p w:rsidR="004A4586" w:rsidRPr="00E06F0C" w:rsidRDefault="00A02CB0" w:rsidP="00E06F0C">
      <w:pPr>
        <w:topLinePunct/>
        <w:spacing w:line="560" w:lineRule="exact"/>
        <w:ind w:firstLineChars="200" w:firstLine="593"/>
        <w:rPr>
          <w:rFonts w:ascii="Times New Roman" w:hAnsi="Times New Roman" w:cs="Times New Roman"/>
          <w:szCs w:val="32"/>
        </w:rPr>
      </w:pPr>
      <w:r w:rsidRPr="00E06F0C">
        <w:rPr>
          <w:rFonts w:ascii="Times New Roman" w:hAnsi="Times New Roman" w:cs="Times New Roman"/>
          <w:szCs w:val="32"/>
        </w:rPr>
        <w:t>（一）</w:t>
      </w:r>
      <w:r w:rsidR="00AE788F" w:rsidRPr="00E06F0C">
        <w:rPr>
          <w:rFonts w:ascii="Times New Roman" w:hAnsi="Times New Roman" w:cs="Times New Roman"/>
          <w:szCs w:val="32"/>
        </w:rPr>
        <w:t>为进一步加强和改进机关工作，不断提升机关行政效能，充分发挥公务员考核奖励的激励作用</w:t>
      </w:r>
      <w:r w:rsidR="00AE788F" w:rsidRPr="00E06F0C">
        <w:rPr>
          <w:rFonts w:ascii="Times New Roman" w:hAnsi="Times New Roman" w:cs="Times New Roman"/>
          <w:szCs w:val="32"/>
        </w:rPr>
        <w:t>,</w:t>
      </w:r>
      <w:r w:rsidR="00AE788F" w:rsidRPr="00E06F0C">
        <w:rPr>
          <w:rFonts w:ascii="Times New Roman" w:hAnsi="Times New Roman" w:cs="Times New Roman"/>
          <w:szCs w:val="32"/>
        </w:rPr>
        <w:t>对年度考核为优秀的公务员给予嘉奖奖励，对连续三年考核为优秀的公务员给予记三等功</w:t>
      </w:r>
      <w:r w:rsidRPr="00E06F0C">
        <w:rPr>
          <w:rFonts w:ascii="Times New Roman" w:hAnsi="Times New Roman" w:cs="Times New Roman"/>
          <w:szCs w:val="32"/>
        </w:rPr>
        <w:t>。</w:t>
      </w:r>
      <w:r w:rsidR="00AE788F" w:rsidRPr="00E06F0C">
        <w:rPr>
          <w:rFonts w:ascii="Times New Roman" w:hAnsi="Times New Roman" w:cs="Times New Roman"/>
          <w:szCs w:val="32"/>
        </w:rPr>
        <w:t>奖励范围包括授予嘉奖和三等功奖励的区级县处级领导、党政机关科级领导及一般公务员。</w:t>
      </w:r>
    </w:p>
    <w:p w:rsidR="004A4586" w:rsidRPr="00E06F0C" w:rsidRDefault="00A02CB0" w:rsidP="00E06F0C">
      <w:pPr>
        <w:topLinePunct/>
        <w:spacing w:line="560" w:lineRule="exact"/>
        <w:ind w:firstLineChars="200" w:firstLine="593"/>
        <w:rPr>
          <w:rFonts w:ascii="Times New Roman" w:hAnsi="Times New Roman" w:cs="Times New Roman"/>
          <w:szCs w:val="32"/>
        </w:rPr>
      </w:pPr>
      <w:r w:rsidRPr="00E06F0C">
        <w:rPr>
          <w:rFonts w:ascii="Times New Roman" w:hAnsi="Times New Roman" w:cs="Times New Roman"/>
          <w:szCs w:val="32"/>
        </w:rPr>
        <w:t>（二）</w:t>
      </w:r>
      <w:r w:rsidR="001E5FD2" w:rsidRPr="00E06F0C">
        <w:rPr>
          <w:rFonts w:ascii="Times New Roman" w:hAnsi="Times New Roman" w:cs="Times New Roman"/>
          <w:szCs w:val="32"/>
        </w:rPr>
        <w:t>2018</w:t>
      </w:r>
      <w:r w:rsidR="001E5FD2" w:rsidRPr="00E06F0C">
        <w:rPr>
          <w:rFonts w:ascii="Times New Roman" w:hAnsi="Times New Roman" w:cs="Times New Roman"/>
          <w:szCs w:val="32"/>
        </w:rPr>
        <w:t>年公务员考核奖励人数为</w:t>
      </w:r>
      <w:r w:rsidR="001E5FD2" w:rsidRPr="00E06F0C">
        <w:rPr>
          <w:rFonts w:ascii="Times New Roman" w:hAnsi="Times New Roman" w:cs="Times New Roman"/>
          <w:szCs w:val="32"/>
        </w:rPr>
        <w:t>275</w:t>
      </w:r>
      <w:r w:rsidR="001E5FD2" w:rsidRPr="00E06F0C">
        <w:rPr>
          <w:rFonts w:ascii="Times New Roman" w:hAnsi="Times New Roman" w:cs="Times New Roman"/>
          <w:szCs w:val="32"/>
        </w:rPr>
        <w:t>人，按照昆明市委组织部、昆明市人力资源和社会保障局、昆明市财政局等三部门联发文件《转发中央组织部办公厅人力资源社会保障部办公厅等部门关于调整公务员奖励奖金标准文件的通知》（昆人社通〔</w:t>
      </w:r>
      <w:r w:rsidR="001E5FD2" w:rsidRPr="00E06F0C">
        <w:rPr>
          <w:rFonts w:ascii="Times New Roman" w:hAnsi="Times New Roman" w:cs="Times New Roman"/>
          <w:szCs w:val="32"/>
        </w:rPr>
        <w:t>2018</w:t>
      </w:r>
      <w:r w:rsidR="001E5FD2" w:rsidRPr="00E06F0C">
        <w:rPr>
          <w:rFonts w:ascii="Times New Roman" w:hAnsi="Times New Roman" w:cs="Times New Roman"/>
          <w:szCs w:val="32"/>
        </w:rPr>
        <w:t>〕</w:t>
      </w:r>
      <w:r w:rsidR="001E5FD2" w:rsidRPr="00E06F0C">
        <w:rPr>
          <w:rFonts w:ascii="Times New Roman" w:hAnsi="Times New Roman" w:cs="Times New Roman"/>
          <w:szCs w:val="32"/>
        </w:rPr>
        <w:t>32</w:t>
      </w:r>
      <w:r w:rsidR="001E5FD2" w:rsidRPr="00E06F0C">
        <w:rPr>
          <w:rFonts w:ascii="Times New Roman" w:hAnsi="Times New Roman" w:cs="Times New Roman"/>
          <w:szCs w:val="32"/>
        </w:rPr>
        <w:t>号）精神，按照公务员嘉奖奖金标准</w:t>
      </w:r>
      <w:r w:rsidR="001E5FD2" w:rsidRPr="00E06F0C">
        <w:rPr>
          <w:rFonts w:ascii="Times New Roman" w:hAnsi="Times New Roman" w:cs="Times New Roman"/>
          <w:szCs w:val="32"/>
        </w:rPr>
        <w:t>1500</w:t>
      </w:r>
      <w:r w:rsidR="001E5FD2" w:rsidRPr="00E06F0C">
        <w:rPr>
          <w:rFonts w:ascii="Times New Roman" w:hAnsi="Times New Roman" w:cs="Times New Roman"/>
          <w:szCs w:val="32"/>
        </w:rPr>
        <w:t>元</w:t>
      </w:r>
      <w:r w:rsidR="001E5FD2" w:rsidRPr="00E06F0C">
        <w:rPr>
          <w:rFonts w:ascii="Times New Roman" w:hAnsi="Times New Roman" w:cs="Times New Roman"/>
          <w:szCs w:val="32"/>
        </w:rPr>
        <w:t>/</w:t>
      </w:r>
      <w:r w:rsidR="001E5FD2" w:rsidRPr="00E06F0C">
        <w:rPr>
          <w:rFonts w:ascii="Times New Roman" w:hAnsi="Times New Roman" w:cs="Times New Roman"/>
          <w:szCs w:val="32"/>
        </w:rPr>
        <w:t>人、公务员记三等功奖金标准</w:t>
      </w:r>
      <w:r w:rsidR="001E5FD2" w:rsidRPr="00E06F0C">
        <w:rPr>
          <w:rFonts w:ascii="Times New Roman" w:hAnsi="Times New Roman" w:cs="Times New Roman"/>
          <w:szCs w:val="32"/>
        </w:rPr>
        <w:t>3000</w:t>
      </w:r>
      <w:r w:rsidR="001E5FD2" w:rsidRPr="00E06F0C">
        <w:rPr>
          <w:rFonts w:ascii="Times New Roman" w:hAnsi="Times New Roman" w:cs="Times New Roman"/>
          <w:szCs w:val="32"/>
        </w:rPr>
        <w:t>元</w:t>
      </w:r>
      <w:r w:rsidR="001E5FD2" w:rsidRPr="00E06F0C">
        <w:rPr>
          <w:rFonts w:ascii="Times New Roman" w:hAnsi="Times New Roman" w:cs="Times New Roman"/>
          <w:szCs w:val="32"/>
        </w:rPr>
        <w:t>/</w:t>
      </w:r>
      <w:r w:rsidR="001E5FD2" w:rsidRPr="00E06F0C">
        <w:rPr>
          <w:rFonts w:ascii="Times New Roman" w:hAnsi="Times New Roman" w:cs="Times New Roman"/>
          <w:szCs w:val="32"/>
        </w:rPr>
        <w:t>人于</w:t>
      </w:r>
      <w:r w:rsidR="001E5FD2" w:rsidRPr="00E06F0C">
        <w:rPr>
          <w:rFonts w:ascii="Times New Roman" w:hAnsi="Times New Roman" w:cs="Times New Roman"/>
          <w:szCs w:val="32"/>
        </w:rPr>
        <w:t>2018</w:t>
      </w:r>
      <w:r w:rsidR="001E5FD2" w:rsidRPr="00E06F0C">
        <w:rPr>
          <w:rFonts w:ascii="Times New Roman" w:hAnsi="Times New Roman" w:cs="Times New Roman"/>
          <w:szCs w:val="32"/>
        </w:rPr>
        <w:t>年</w:t>
      </w:r>
      <w:r w:rsidR="001E5FD2" w:rsidRPr="00E06F0C">
        <w:rPr>
          <w:rFonts w:ascii="Times New Roman" w:hAnsi="Times New Roman" w:cs="Times New Roman"/>
          <w:szCs w:val="32"/>
        </w:rPr>
        <w:t>8</w:t>
      </w:r>
      <w:r w:rsidR="001E5FD2" w:rsidRPr="00E06F0C">
        <w:rPr>
          <w:rFonts w:ascii="Times New Roman" w:hAnsi="Times New Roman" w:cs="Times New Roman"/>
          <w:szCs w:val="32"/>
        </w:rPr>
        <w:t>月前发放完毕。产出指标、效益指标、满意度指标均已完成</w:t>
      </w:r>
      <w:r w:rsidRPr="00E06F0C">
        <w:rPr>
          <w:rFonts w:ascii="Times New Roman" w:hAnsi="Times New Roman" w:cs="Times New Roman"/>
          <w:szCs w:val="32"/>
        </w:rPr>
        <w:t>。</w:t>
      </w:r>
    </w:p>
    <w:p w:rsidR="004A4586" w:rsidRPr="00E06F0C" w:rsidRDefault="00A02CB0" w:rsidP="00E06F0C">
      <w:pPr>
        <w:topLinePunct/>
        <w:spacing w:line="560" w:lineRule="exact"/>
        <w:ind w:firstLineChars="200" w:firstLine="593"/>
        <w:rPr>
          <w:rFonts w:ascii="Times New Roman" w:eastAsia="黑体" w:hAnsi="Times New Roman" w:cs="Times New Roman"/>
          <w:szCs w:val="32"/>
        </w:rPr>
      </w:pPr>
      <w:r w:rsidRPr="00E06F0C">
        <w:rPr>
          <w:rFonts w:ascii="Times New Roman" w:eastAsia="黑体" w:hAnsi="Times New Roman" w:cs="Times New Roman"/>
          <w:szCs w:val="32"/>
        </w:rPr>
        <w:t>二、项目资金使用及管理情况</w:t>
      </w:r>
    </w:p>
    <w:p w:rsidR="004A4586" w:rsidRPr="00E06F0C" w:rsidRDefault="001E5FD2" w:rsidP="00E06F0C">
      <w:pPr>
        <w:topLinePunct/>
        <w:spacing w:line="560" w:lineRule="exact"/>
        <w:ind w:firstLineChars="200" w:firstLine="593"/>
        <w:rPr>
          <w:rFonts w:ascii="Times New Roman" w:hAnsi="Times New Roman" w:cs="Times New Roman"/>
          <w:szCs w:val="32"/>
        </w:rPr>
      </w:pPr>
      <w:r w:rsidRPr="00E06F0C">
        <w:rPr>
          <w:rFonts w:ascii="Times New Roman" w:hAnsi="Times New Roman" w:cs="Times New Roman"/>
          <w:szCs w:val="32"/>
        </w:rPr>
        <w:t>2018</w:t>
      </w:r>
      <w:r w:rsidRPr="00E06F0C">
        <w:rPr>
          <w:rFonts w:ascii="Times New Roman" w:hAnsi="仿宋_GB2312" w:cs="Times New Roman"/>
          <w:szCs w:val="32"/>
        </w:rPr>
        <w:t>年公务员考核奖励经费由区级财政统一安排，由区人社局负责发放</w:t>
      </w:r>
      <w:r w:rsidR="00A02CB0" w:rsidRPr="00E06F0C">
        <w:rPr>
          <w:rFonts w:ascii="Times New Roman" w:hAnsi="仿宋_GB2312" w:cs="Times New Roman"/>
          <w:szCs w:val="32"/>
        </w:rPr>
        <w:t>。</w:t>
      </w:r>
      <w:r w:rsidRPr="00E06F0C">
        <w:rPr>
          <w:rFonts w:ascii="Times New Roman" w:hAnsi="Times New Roman" w:cs="Times New Roman"/>
          <w:szCs w:val="32"/>
        </w:rPr>
        <w:t>2018</w:t>
      </w:r>
      <w:r w:rsidRPr="00E06F0C">
        <w:rPr>
          <w:rFonts w:ascii="Times New Roman" w:hAnsi="仿宋_GB2312" w:cs="Times New Roman"/>
          <w:szCs w:val="32"/>
        </w:rPr>
        <w:t>年公务员考核奖励经费共计</w:t>
      </w:r>
      <w:r w:rsidRPr="00E06F0C">
        <w:rPr>
          <w:rFonts w:ascii="Times New Roman" w:hAnsi="Times New Roman" w:cs="Times New Roman"/>
          <w:szCs w:val="32"/>
        </w:rPr>
        <w:t>642000.00</w:t>
      </w:r>
      <w:r w:rsidRPr="00E06F0C">
        <w:rPr>
          <w:rFonts w:ascii="Times New Roman" w:hAnsi="仿宋_GB2312" w:cs="Times New Roman"/>
          <w:szCs w:val="32"/>
        </w:rPr>
        <w:t>元已按标准全部发放完毕</w:t>
      </w:r>
      <w:r w:rsidR="00A02CB0" w:rsidRPr="00E06F0C">
        <w:rPr>
          <w:rFonts w:ascii="Times New Roman" w:hAnsi="仿宋_GB2312" w:cs="Times New Roman"/>
          <w:szCs w:val="32"/>
        </w:rPr>
        <w:t>。项目资金管理</w:t>
      </w:r>
      <w:r w:rsidR="009926F0" w:rsidRPr="00E06F0C">
        <w:rPr>
          <w:rFonts w:ascii="Times New Roman" w:hAnsi="仿宋_GB2312" w:cs="Times New Roman"/>
          <w:szCs w:val="32"/>
        </w:rPr>
        <w:t>严格执行省市相关政策</w:t>
      </w:r>
      <w:r w:rsidR="00A02CB0" w:rsidRPr="00E06F0C">
        <w:rPr>
          <w:rFonts w:ascii="Times New Roman" w:hAnsi="仿宋_GB2312" w:cs="Times New Roman"/>
          <w:szCs w:val="32"/>
        </w:rPr>
        <w:t>。</w:t>
      </w:r>
    </w:p>
    <w:p w:rsidR="004A4586" w:rsidRPr="00E06F0C" w:rsidRDefault="00A02CB0" w:rsidP="00E06F0C">
      <w:pPr>
        <w:topLinePunct/>
        <w:spacing w:line="560" w:lineRule="exact"/>
        <w:ind w:firstLineChars="200" w:firstLine="593"/>
        <w:rPr>
          <w:rFonts w:ascii="Times New Roman" w:eastAsia="黑体" w:hAnsi="Times New Roman" w:cs="Times New Roman"/>
          <w:szCs w:val="32"/>
        </w:rPr>
      </w:pPr>
      <w:r w:rsidRPr="00E06F0C">
        <w:rPr>
          <w:rFonts w:ascii="Times New Roman" w:eastAsia="黑体" w:hAnsi="Times New Roman" w:cs="Times New Roman"/>
          <w:szCs w:val="32"/>
        </w:rPr>
        <w:t>三、项目组织实施情况</w:t>
      </w:r>
    </w:p>
    <w:p w:rsidR="004A4586" w:rsidRPr="00E06F0C" w:rsidRDefault="009926F0" w:rsidP="00E06F0C">
      <w:pPr>
        <w:topLinePunct/>
        <w:spacing w:line="560" w:lineRule="exact"/>
        <w:ind w:firstLineChars="200" w:firstLine="593"/>
        <w:rPr>
          <w:rFonts w:ascii="Times New Roman" w:hAnsi="Times New Roman" w:cs="Times New Roman"/>
          <w:szCs w:val="32"/>
        </w:rPr>
      </w:pPr>
      <w:r w:rsidRPr="00E06F0C">
        <w:rPr>
          <w:rFonts w:ascii="Times New Roman" w:hAnsi="仿宋_GB2312" w:cs="Times New Roman"/>
          <w:szCs w:val="32"/>
        </w:rPr>
        <w:t>按照财政部门要求积极开展经费预算及项目绩效评价工作，</w:t>
      </w:r>
      <w:r w:rsidRPr="00E06F0C">
        <w:rPr>
          <w:rFonts w:ascii="Times New Roman" w:hAnsi="仿宋_GB2312" w:cs="Times New Roman"/>
          <w:szCs w:val="32"/>
        </w:rPr>
        <w:lastRenderedPageBreak/>
        <w:t>严格按照省市政策进行管理发放</w:t>
      </w:r>
      <w:r w:rsidR="00A02CB0" w:rsidRPr="00E06F0C">
        <w:rPr>
          <w:rFonts w:ascii="Times New Roman" w:hAnsi="仿宋_GB2312" w:cs="Times New Roman"/>
          <w:szCs w:val="32"/>
        </w:rPr>
        <w:t>。</w:t>
      </w:r>
    </w:p>
    <w:p w:rsidR="004A4586" w:rsidRPr="00E06F0C" w:rsidRDefault="00A02CB0" w:rsidP="00E06F0C">
      <w:pPr>
        <w:topLinePunct/>
        <w:spacing w:line="560" w:lineRule="exact"/>
        <w:ind w:firstLineChars="200" w:firstLine="593"/>
        <w:rPr>
          <w:rFonts w:ascii="Times New Roman" w:eastAsia="黑体" w:hAnsi="Times New Roman" w:cs="Times New Roman"/>
          <w:szCs w:val="32"/>
        </w:rPr>
      </w:pPr>
      <w:r w:rsidRPr="00E06F0C">
        <w:rPr>
          <w:rFonts w:ascii="Times New Roman" w:eastAsia="黑体" w:hAnsi="Times New Roman" w:cs="Times New Roman"/>
          <w:szCs w:val="32"/>
        </w:rPr>
        <w:t>四、项目绩效情况</w:t>
      </w:r>
    </w:p>
    <w:p w:rsidR="004A4586" w:rsidRPr="00E06F0C" w:rsidRDefault="009926F0" w:rsidP="00E06F0C">
      <w:pPr>
        <w:topLinePunct/>
        <w:spacing w:line="560" w:lineRule="exact"/>
        <w:ind w:firstLineChars="200" w:firstLine="593"/>
        <w:rPr>
          <w:rFonts w:ascii="Times New Roman" w:hAnsi="Times New Roman" w:cs="Times New Roman"/>
          <w:szCs w:val="32"/>
        </w:rPr>
      </w:pPr>
      <w:r w:rsidRPr="00E06F0C">
        <w:rPr>
          <w:rFonts w:ascii="Times New Roman" w:hAnsi="Times New Roman" w:cs="Times New Roman"/>
          <w:szCs w:val="32"/>
        </w:rPr>
        <w:t>通过考核奖励进一步提高基层公务员的收入总额，提高行政效率和公共服务水平，奖励工作采用电子转账方式进行，</w:t>
      </w:r>
      <w:r w:rsidR="00231E87" w:rsidRPr="00E06F0C">
        <w:rPr>
          <w:rFonts w:ascii="Times New Roman" w:hAnsi="Times New Roman" w:cs="Times New Roman"/>
          <w:szCs w:val="32"/>
        </w:rPr>
        <w:t>减少纸张使用率，该项目将持续发挥作用</w:t>
      </w:r>
      <w:r w:rsidR="00A02CB0" w:rsidRPr="00E06F0C">
        <w:rPr>
          <w:rFonts w:ascii="Times New Roman" w:hAnsi="Times New Roman" w:cs="Times New Roman"/>
          <w:szCs w:val="32"/>
        </w:rPr>
        <w:t>。</w:t>
      </w:r>
    </w:p>
    <w:p w:rsidR="004A4586" w:rsidRPr="00E06F0C" w:rsidRDefault="00A02CB0" w:rsidP="00E06F0C">
      <w:pPr>
        <w:topLinePunct/>
        <w:spacing w:line="560" w:lineRule="exact"/>
        <w:ind w:firstLineChars="200" w:firstLine="593"/>
        <w:rPr>
          <w:rFonts w:ascii="Times New Roman" w:eastAsia="黑体" w:hAnsi="Times New Roman" w:cs="Times New Roman"/>
          <w:szCs w:val="32"/>
        </w:rPr>
      </w:pPr>
      <w:r w:rsidRPr="00E06F0C">
        <w:rPr>
          <w:rFonts w:ascii="Times New Roman" w:eastAsia="黑体" w:hAnsi="Times New Roman" w:cs="Times New Roman"/>
          <w:szCs w:val="32"/>
        </w:rPr>
        <w:t>五、存在的问题</w:t>
      </w:r>
    </w:p>
    <w:p w:rsidR="004A4586" w:rsidRPr="00E06F0C" w:rsidRDefault="00C26F47" w:rsidP="00E06F0C">
      <w:pPr>
        <w:topLinePunct/>
        <w:spacing w:line="560" w:lineRule="exact"/>
        <w:ind w:firstLineChars="200" w:firstLine="593"/>
        <w:rPr>
          <w:rFonts w:ascii="Times New Roman" w:hAnsi="Times New Roman" w:cs="Times New Roman"/>
          <w:szCs w:val="32"/>
        </w:rPr>
      </w:pPr>
      <w:r w:rsidRPr="00E06F0C">
        <w:rPr>
          <w:rFonts w:ascii="Times New Roman" w:hAnsi="Times New Roman" w:cs="Times New Roman"/>
          <w:szCs w:val="32"/>
        </w:rPr>
        <w:t>1.</w:t>
      </w:r>
      <w:r w:rsidR="00A02CB0" w:rsidRPr="00E06F0C">
        <w:rPr>
          <w:rFonts w:ascii="Times New Roman" w:hAnsi="Times New Roman" w:cs="Times New Roman"/>
          <w:szCs w:val="32"/>
        </w:rPr>
        <w:t>专项管理方面的问题。</w:t>
      </w:r>
      <w:r w:rsidR="00231E87" w:rsidRPr="00E06F0C">
        <w:rPr>
          <w:rFonts w:ascii="Times New Roman" w:hAnsi="Times New Roman" w:cs="Times New Roman"/>
          <w:szCs w:val="32"/>
        </w:rPr>
        <w:t>根据《公务员奖励规定（试行）》《昆明市公务员奖励实施细则（试行）》《昆明市公务员绩效考核实施办法（试行）》</w:t>
      </w:r>
      <w:r w:rsidR="00A02CB0" w:rsidRPr="00E06F0C">
        <w:rPr>
          <w:rFonts w:ascii="Times New Roman" w:hAnsi="Times New Roman" w:cs="Times New Roman"/>
          <w:szCs w:val="32"/>
        </w:rPr>
        <w:t>专项立项依据充分</w:t>
      </w:r>
      <w:r w:rsidR="00231E87" w:rsidRPr="00E06F0C">
        <w:rPr>
          <w:rFonts w:ascii="Times New Roman" w:hAnsi="Times New Roman" w:cs="Times New Roman"/>
          <w:szCs w:val="32"/>
        </w:rPr>
        <w:t>，但尚未建立专门的</w:t>
      </w:r>
      <w:r w:rsidR="00A02CB0" w:rsidRPr="00E06F0C">
        <w:rPr>
          <w:rFonts w:ascii="Times New Roman" w:hAnsi="Times New Roman" w:cs="Times New Roman"/>
          <w:szCs w:val="32"/>
        </w:rPr>
        <w:t>资金管理办法。</w:t>
      </w:r>
    </w:p>
    <w:p w:rsidR="00C26F47" w:rsidRPr="00E06F0C" w:rsidRDefault="00C26F47" w:rsidP="00E06F0C">
      <w:pPr>
        <w:topLinePunct/>
        <w:spacing w:line="560" w:lineRule="exact"/>
        <w:ind w:firstLineChars="200" w:firstLine="593"/>
        <w:rPr>
          <w:rFonts w:ascii="Times New Roman" w:hAnsi="Times New Roman" w:cs="Times New Roman"/>
          <w:szCs w:val="32"/>
        </w:rPr>
      </w:pPr>
      <w:r w:rsidRPr="00E06F0C">
        <w:rPr>
          <w:rFonts w:ascii="Times New Roman" w:hAnsi="Times New Roman" w:cs="Times New Roman"/>
          <w:szCs w:val="32"/>
        </w:rPr>
        <w:t>2.</w:t>
      </w:r>
      <w:r w:rsidRPr="00E06F0C">
        <w:rPr>
          <w:rFonts w:ascii="Times New Roman" w:hAnsi="Times New Roman" w:cs="Times New Roman"/>
          <w:szCs w:val="32"/>
        </w:rPr>
        <w:t>进一步提高预算的准确性。此项工作开展受省市政策影响较大，且与当年度考核工作安排息息相关，存在一些难以预料的因素会对预算工作产生影响。</w:t>
      </w:r>
      <w:bookmarkStart w:id="0" w:name="_GoBack"/>
      <w:bookmarkEnd w:id="0"/>
    </w:p>
    <w:p w:rsidR="004A4586" w:rsidRPr="00E06F0C" w:rsidRDefault="00A02CB0" w:rsidP="00E06F0C">
      <w:pPr>
        <w:topLinePunct/>
        <w:spacing w:line="560" w:lineRule="exact"/>
        <w:ind w:firstLineChars="200" w:firstLine="593"/>
        <w:rPr>
          <w:rFonts w:ascii="Times New Roman" w:eastAsia="黑体" w:hAnsi="Times New Roman" w:cs="Times New Roman"/>
          <w:szCs w:val="32"/>
        </w:rPr>
      </w:pPr>
      <w:r w:rsidRPr="00E06F0C">
        <w:rPr>
          <w:rFonts w:ascii="Times New Roman" w:eastAsia="黑体" w:hAnsi="Times New Roman" w:cs="Times New Roman"/>
          <w:szCs w:val="32"/>
        </w:rPr>
        <w:t>六、其他需要说明的问题</w:t>
      </w:r>
    </w:p>
    <w:p w:rsidR="004A4586" w:rsidRPr="00E06F0C" w:rsidRDefault="00A02CB0" w:rsidP="00E06F0C">
      <w:pPr>
        <w:topLinePunct/>
        <w:spacing w:line="560" w:lineRule="exact"/>
        <w:ind w:firstLineChars="200" w:firstLine="593"/>
        <w:rPr>
          <w:rFonts w:ascii="Times New Roman" w:hAnsi="Times New Roman" w:cs="Times New Roman"/>
          <w:szCs w:val="32"/>
        </w:rPr>
      </w:pPr>
      <w:r w:rsidRPr="00E06F0C">
        <w:rPr>
          <w:rFonts w:ascii="Times New Roman" w:hAnsi="Times New Roman" w:cs="Times New Roman"/>
          <w:szCs w:val="32"/>
        </w:rPr>
        <w:t>（一）</w:t>
      </w:r>
      <w:r w:rsidR="00231E87" w:rsidRPr="00E06F0C">
        <w:rPr>
          <w:rFonts w:ascii="Times New Roman" w:hAnsi="Times New Roman" w:cs="Times New Roman"/>
          <w:szCs w:val="32"/>
        </w:rPr>
        <w:t>下一步将研究制定相关资金管理办法</w:t>
      </w:r>
      <w:r w:rsidRPr="00E06F0C">
        <w:rPr>
          <w:rFonts w:ascii="Times New Roman" w:hAnsi="Times New Roman" w:cs="Times New Roman"/>
          <w:szCs w:val="32"/>
        </w:rPr>
        <w:t>。</w:t>
      </w:r>
    </w:p>
    <w:p w:rsidR="004A4586" w:rsidRPr="00E06F0C" w:rsidRDefault="00A02CB0" w:rsidP="00E06F0C">
      <w:pPr>
        <w:topLinePunct/>
        <w:spacing w:line="560" w:lineRule="exact"/>
        <w:ind w:firstLineChars="200" w:firstLine="593"/>
        <w:rPr>
          <w:rFonts w:ascii="Times New Roman" w:hAnsi="Times New Roman" w:cs="Times New Roman"/>
          <w:szCs w:val="32"/>
        </w:rPr>
      </w:pPr>
      <w:r w:rsidRPr="00E06F0C">
        <w:rPr>
          <w:rFonts w:ascii="Times New Roman" w:hAnsi="Times New Roman" w:cs="Times New Roman"/>
          <w:szCs w:val="32"/>
        </w:rPr>
        <w:t>（二）主要经验做法。</w:t>
      </w:r>
    </w:p>
    <w:p w:rsidR="00231E87" w:rsidRPr="00E06F0C" w:rsidRDefault="00231E87" w:rsidP="00E06F0C">
      <w:pPr>
        <w:topLinePunct/>
        <w:spacing w:line="560" w:lineRule="exact"/>
        <w:ind w:firstLineChars="200" w:firstLine="593"/>
        <w:rPr>
          <w:rFonts w:ascii="Times New Roman" w:hAnsi="Times New Roman" w:cs="Times New Roman"/>
          <w:szCs w:val="32"/>
        </w:rPr>
      </w:pPr>
      <w:r w:rsidRPr="00E06F0C">
        <w:rPr>
          <w:rFonts w:ascii="Times New Roman" w:hAnsi="Times New Roman" w:cs="Times New Roman"/>
          <w:szCs w:val="32"/>
        </w:rPr>
        <w:t>公务员考核奖励工作应坚持客观公正、注重实绩的原则，实行领导与群众相结合，平时与定期相结合，定性与定量相结合的方法，按照规定的权限、条件、标准和程序进行。</w:t>
      </w:r>
    </w:p>
    <w:p w:rsidR="004A4586" w:rsidRDefault="00E06F0C" w:rsidP="00E06F0C">
      <w:pPr>
        <w:spacing w:line="560" w:lineRule="exact"/>
        <w:rPr>
          <w:rFonts w:ascii="Times New Roman" w:hAnsi="Times New Roman" w:cs="Times New Roman" w:hint="eastAsia"/>
        </w:rPr>
      </w:pPr>
      <w:r>
        <w:rPr>
          <w:rFonts w:ascii="Times New Roman" w:cs="Times New Roman" w:hint="eastAsia"/>
          <w:noProof/>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232.5pt;margin-top:9.5pt;width:127.45pt;height:127.45pt;z-index:251658240;mso-position-horizontal-relative:text;mso-position-vertical-relative:text" stroked="f">
            <v:imagedata r:id="rId7" o:title=""/>
          </v:shape>
          <w:control r:id="rId8" w:name="CWordOLECtrl1" w:shapeid="_x0000_s1026"/>
        </w:pict>
      </w:r>
    </w:p>
    <w:p w:rsidR="00E06F0C" w:rsidRDefault="00E06F0C" w:rsidP="00E06F0C">
      <w:pPr>
        <w:spacing w:line="560" w:lineRule="exact"/>
        <w:rPr>
          <w:rFonts w:ascii="Times New Roman" w:hAnsi="Times New Roman" w:cs="Times New Roman" w:hint="eastAsia"/>
        </w:rPr>
      </w:pPr>
    </w:p>
    <w:p w:rsidR="00E06F0C" w:rsidRDefault="00E06F0C" w:rsidP="00E06F0C">
      <w:pPr>
        <w:spacing w:line="560" w:lineRule="exact"/>
        <w:jc w:val="right"/>
        <w:rPr>
          <w:rFonts w:ascii="Times New Roman" w:hAnsi="Times New Roman" w:cs="Times New Roman"/>
        </w:rPr>
      </w:pPr>
      <w:r>
        <w:rPr>
          <w:rFonts w:ascii="Times New Roman" w:cs="Times New Roman" w:hint="eastAsia"/>
        </w:rPr>
        <w:t>昆明市呈贡区人力资源和社会保障局</w:t>
      </w:r>
    </w:p>
    <w:p w:rsidR="00E06F0C" w:rsidRPr="00E06F0C" w:rsidRDefault="00E06F0C" w:rsidP="00E06F0C">
      <w:pPr>
        <w:spacing w:line="560" w:lineRule="exact"/>
        <w:ind w:rightChars="400" w:right="1187"/>
        <w:rPr>
          <w:rFonts w:ascii="Times New Roman" w:hAnsi="Times New Roman" w:cs="Times New Roman"/>
        </w:rPr>
      </w:pPr>
      <w:r>
        <w:rPr>
          <w:rFonts w:ascii="Times New Roman" w:hAnsi="Times New Roman" w:cs="Times New Roman"/>
        </w:rPr>
        <w:t xml:space="preserve">                                2019</w:t>
      </w:r>
      <w:r>
        <w:rPr>
          <w:rFonts w:ascii="Times New Roman" w:cs="Times New Roman" w:hint="eastAsia"/>
        </w:rPr>
        <w:t>年</w:t>
      </w:r>
      <w:r>
        <w:rPr>
          <w:rFonts w:ascii="Times New Roman" w:hAnsi="Times New Roman" w:cs="Times New Roman"/>
        </w:rPr>
        <w:t>3</w:t>
      </w:r>
      <w:r>
        <w:rPr>
          <w:rFonts w:ascii="Times New Roman" w:cs="Times New Roman" w:hint="eastAsia"/>
        </w:rPr>
        <w:t>月</w:t>
      </w:r>
      <w:r>
        <w:rPr>
          <w:rFonts w:ascii="Times New Roman" w:hAnsi="Times New Roman" w:cs="Times New Roman"/>
        </w:rPr>
        <w:t>1 8</w:t>
      </w:r>
      <w:r>
        <w:rPr>
          <w:rFonts w:ascii="Times New Roman" w:cs="Times New Roman" w:hint="eastAsia"/>
        </w:rPr>
        <w:t>日</w:t>
      </w:r>
    </w:p>
    <w:sectPr w:rsidR="00E06F0C" w:rsidRPr="00E06F0C" w:rsidSect="00CF1621">
      <w:pgSz w:w="11906" w:h="16838"/>
      <w:pgMar w:top="1723" w:right="1800" w:bottom="1723" w:left="1800" w:header="851" w:footer="992" w:gutter="0"/>
      <w:cols w:space="0"/>
      <w:docGrid w:type="linesAndChars" w:linePitch="608" w:charSpace="-47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CF2" w:rsidRDefault="00E66CF2" w:rsidP="0073671E">
      <w:r>
        <w:separator/>
      </w:r>
    </w:p>
  </w:endnote>
  <w:endnote w:type="continuationSeparator" w:id="1">
    <w:p w:rsidR="00E66CF2" w:rsidRDefault="00E66CF2" w:rsidP="007367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CF2" w:rsidRDefault="00E66CF2" w:rsidP="0073671E">
      <w:r>
        <w:separator/>
      </w:r>
    </w:p>
  </w:footnote>
  <w:footnote w:type="continuationSeparator" w:id="1">
    <w:p w:rsidR="00E66CF2" w:rsidRDefault="00E66CF2" w:rsidP="007367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cumentProtection w:edit="forms" w:enforcement="1" w:cryptProviderType="rsaFull" w:cryptAlgorithmClass="hash" w:cryptAlgorithmType="typeAny" w:cryptAlgorithmSid="4" w:cryptSpinCount="50000" w:hash="QK78oy6tn7IK0iXfDIgERB7/LrY=" w:salt="Q+MpLew7Si6JdlQQ1rxdBQ=="/>
  <w:defaultTabStop w:val="420"/>
  <w:drawingGridHorizontalSpacing w:val="148"/>
  <w:drawingGridVerticalSpacing w:val="304"/>
  <w:displayHorizontalDrawingGridEvery w:val="2"/>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4586"/>
    <w:rsid w:val="001E5FD2"/>
    <w:rsid w:val="00231E87"/>
    <w:rsid w:val="004A4586"/>
    <w:rsid w:val="0073671E"/>
    <w:rsid w:val="009926F0"/>
    <w:rsid w:val="00A02CB0"/>
    <w:rsid w:val="00AE788F"/>
    <w:rsid w:val="00C26F47"/>
    <w:rsid w:val="00CF1621"/>
    <w:rsid w:val="00E06F0C"/>
    <w:rsid w:val="00E66CF2"/>
    <w:rsid w:val="05AE36CA"/>
    <w:rsid w:val="378A5996"/>
    <w:rsid w:val="5A3C6978"/>
    <w:rsid w:val="676008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1621"/>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367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3671E"/>
    <w:rPr>
      <w:rFonts w:eastAsia="仿宋_GB2312"/>
      <w:kern w:val="2"/>
      <w:sz w:val="18"/>
      <w:szCs w:val="18"/>
    </w:rPr>
  </w:style>
  <w:style w:type="paragraph" w:styleId="a4">
    <w:name w:val="footer"/>
    <w:basedOn w:val="a"/>
    <w:link w:val="Char0"/>
    <w:rsid w:val="0073671E"/>
    <w:pPr>
      <w:tabs>
        <w:tab w:val="center" w:pos="4153"/>
        <w:tab w:val="right" w:pos="8306"/>
      </w:tabs>
      <w:snapToGrid w:val="0"/>
      <w:jc w:val="left"/>
    </w:pPr>
    <w:rPr>
      <w:sz w:val="18"/>
      <w:szCs w:val="18"/>
    </w:rPr>
  </w:style>
  <w:style w:type="character" w:customStyle="1" w:styleId="Char0">
    <w:name w:val="页脚 Char"/>
    <w:basedOn w:val="a0"/>
    <w:link w:val="a4"/>
    <w:rsid w:val="0073671E"/>
    <w:rPr>
      <w:rFonts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367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3671E"/>
    <w:rPr>
      <w:rFonts w:eastAsia="仿宋_GB2312"/>
      <w:kern w:val="2"/>
      <w:sz w:val="18"/>
      <w:szCs w:val="18"/>
    </w:rPr>
  </w:style>
  <w:style w:type="paragraph" w:styleId="a4">
    <w:name w:val="footer"/>
    <w:basedOn w:val="a"/>
    <w:link w:val="Char0"/>
    <w:rsid w:val="0073671E"/>
    <w:pPr>
      <w:tabs>
        <w:tab w:val="center" w:pos="4153"/>
        <w:tab w:val="right" w:pos="8306"/>
      </w:tabs>
      <w:snapToGrid w:val="0"/>
      <w:jc w:val="left"/>
    </w:pPr>
    <w:rPr>
      <w:sz w:val="18"/>
      <w:szCs w:val="18"/>
    </w:rPr>
  </w:style>
  <w:style w:type="character" w:customStyle="1" w:styleId="Char0">
    <w:name w:val="页脚 Char"/>
    <w:basedOn w:val="a0"/>
    <w:link w:val="a4"/>
    <w:rsid w:val="0073671E"/>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divs>
    <w:div w:id="458031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2155DE9A-CA5F-4C83-B20F-8B06B3C79D0C}"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141</Words>
  <Characters>805</Characters>
  <Application>Microsoft Office Word</Application>
  <DocSecurity>0</DocSecurity>
  <Lines>6</Lines>
  <Paragraphs>1</Paragraphs>
  <ScaleCrop>false</ScaleCrop>
  <Company>china</Company>
  <LinksUpToDate>false</LinksUpToDate>
  <CharactersWithSpaces>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jyjcg</dc:creator>
  <cp:lastModifiedBy>NTKO</cp:lastModifiedBy>
  <cp:revision>4</cp:revision>
  <dcterms:created xsi:type="dcterms:W3CDTF">2019-03-13T02:15:00Z</dcterms:created>
  <dcterms:modified xsi:type="dcterms:W3CDTF">2019-05-22T01:38:00Z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y fmtid="{D5CDD505-2E9C-101B-9397-08002B2CF9AE}" pid="3" name="docranid">
    <vt:lpwstr>B6C854F1E9C8411180208608868FEB57</vt:lpwstr>
  </property>
</Properties>
</file>