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0" w:lineRule="atLeas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昆明市呈贡区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eastAsia="zh-CN"/>
          <w14:textFill>
            <w14:solidFill>
              <w14:schemeClr w14:val="tx1"/>
            </w14:solidFill>
          </w14:textFill>
        </w:rPr>
        <w:t>民政局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0" w:lineRule="atLeas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关于办公用房线路政府购买评审结果公示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</w:p>
    <w:bookmarkEnd w:id="0"/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昆明市呈贡区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民政局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关于开展办公用房线路政府购买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于2022年1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日通过呈贡区人民政府门户网站“政府采购”栏目发布。202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日，昆明市呈贡区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民政局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组成评审组对参与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的3个供应方即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云南鹏宏科技有限公司、冠林电子有限公司、云南大蚨瑞科技有限公司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遵从低价中标原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方比价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，现将结果公告如下：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成交候选服务方：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云南鹏宏科技有限公司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昆明市呈贡区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民政局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  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jNTQ4NTNjNTJjMmZhNjVkNTg3YTBhOGYyZjE2NDQifQ=="/>
  </w:docVars>
  <w:rsids>
    <w:rsidRoot w:val="00000000"/>
    <w:rsid w:val="0C2B27CE"/>
    <w:rsid w:val="1D2B6D63"/>
    <w:rsid w:val="1DB43F51"/>
    <w:rsid w:val="1F3A1A29"/>
    <w:rsid w:val="31176EAD"/>
    <w:rsid w:val="5A882F4A"/>
    <w:rsid w:val="5AE63847"/>
    <w:rsid w:val="5B4825FC"/>
    <w:rsid w:val="5CEA10ED"/>
    <w:rsid w:val="6C663FBD"/>
    <w:rsid w:val="71C6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377</Characters>
  <Lines>0</Lines>
  <Paragraphs>0</Paragraphs>
  <TotalTime>0</TotalTime>
  <ScaleCrop>false</ScaleCrop>
  <LinksUpToDate>false</LinksUpToDate>
  <CharactersWithSpaces>389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2023-01-31T06:27:00Z</dcterms:created>
  <dc:creator>jzs</dc:creator>
  <cp:lastModifiedBy>Administrator</cp:lastModifiedBy>
  <dcterms:modified xsi:type="dcterms:W3CDTF">2023-01-31T06:29:38Z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F94F6453A4104580878E51B5C7E54449</vt:lpwstr>
  </property>
</Properties>
</file>