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adjustRightInd w:val="0"/>
        <w:snapToGrid w:val="0"/>
        <w:spacing w:line="592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topLinePunct/>
        <w:adjustRightInd w:val="0"/>
        <w:snapToGrid w:val="0"/>
        <w:spacing w:line="592" w:lineRule="exact"/>
        <w:ind w:firstLine="1760" w:firstLineChars="400"/>
        <w:jc w:val="both"/>
        <w:rPr>
          <w:rFonts w:ascii="方正小标宋简体" w:hAnsi="宋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 w:cs="方正小标宋_GBK"/>
          <w:sz w:val="44"/>
          <w:szCs w:val="44"/>
        </w:rPr>
        <w:t>公共法律服务机器人配置表</w:t>
      </w:r>
    </w:p>
    <w:bookmarkEnd w:id="0"/>
    <w:p>
      <w:pPr>
        <w:topLinePunct/>
        <w:adjustRightInd w:val="0"/>
        <w:snapToGrid w:val="0"/>
        <w:spacing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tbl>
      <w:tblPr>
        <w:tblStyle w:val="2"/>
        <w:tblW w:w="9074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7"/>
        <w:gridCol w:w="1627"/>
        <w:gridCol w:w="2200"/>
        <w:gridCol w:w="438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主机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硬件</w:t>
            </w: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尺寸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200mm×196mm×115mm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屏幕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尺寸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8英寸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分辨率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1280×800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控制方式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触摸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麦克风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4个线性阵列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扬声器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8W全频扬声器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无线连接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wifi/蓝牙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电源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DC 12V/1.5A  |无电池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外观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纤薄造型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居家布艺质感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产品硬件附件</w:t>
            </w:r>
          </w:p>
        </w:tc>
        <w:tc>
          <w:tcPr>
            <w:tcW w:w="1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适配器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输入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AC  100-240V   50/60Hz 0.5A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输出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DC 12V/1.5A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软件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功能  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公共法律服    务应用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1.咨询律师：可一键拨打远程视频电话，面对面向律师咨询法律问题。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2.乡村法律智能咨询：包含婚姻家庭、村间借贷、交通事故、征地拆迁等多类问题，用三分钟填写问卷，系统几秒钟即可生成上万字的法律咨询意见书。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3.法律咨询机器人：包含婚姻问题、消费维权、借贷纠纷等多类问题，可以一问一答的形式，智能法律机器人会自动回复用户提出的法律问题。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4.获取文书：用户可选择在线获取带有自身案件信息的文书，或直接获取文书模板自行使用。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5.业务办理：可通过手机扫码办理法律援助、人民调解、公证、司法鉴定等业务，也可查询相关的业务办理须知。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6.查询服务：可方便查询司法相关机构与人员信息、法律法规信息、涉农相关联系方式与各地低保标准等内容。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7.以案释法：包含法律援助、邻里纠纷、土地问题、知识产权等多种分类，用实际的案例通俗易懂的解释相关法律法规。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8.法治宣传：包含民法典、国家安全、宪法专题等多种分类，以文章、漫画或视频的形式提供法治宣传内容。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9.专题版块：拥有“乡村振兴法治同行”、“民法典”等专题栏目，专门介绍相关内容。</w:t>
            </w:r>
          </w:p>
        </w:tc>
      </w:tr>
    </w:tbl>
    <w:p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00671E"/>
    <w:rsid w:val="64794148"/>
    <w:rsid w:val="79167173"/>
    <w:rsid w:val="7B00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562</Words>
  <Characters>626</Characters>
  <Lines>0</Lines>
  <Paragraphs>0</Paragraphs>
  <TotalTime>0</TotalTime>
  <ScaleCrop>false</ScaleCrop>
  <LinksUpToDate>false</LinksUpToDate>
  <CharactersWithSpaces>642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2022-04-11T14:39:00Z</dcterms:created>
  <dc:creator>天道酬勤</dc:creator>
  <cp:lastModifiedBy>Administrator</cp:lastModifiedBy>
  <dcterms:modified xsi:type="dcterms:W3CDTF">2022-12-01T06:42:46Z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6A2DBD33707942CAB8BBF58640E3600F</vt:lpwstr>
  </property>
</Properties>
</file>