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78" w:leftChars="418" w:firstLine="0" w:firstLineChars="0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昆明市呈贡区市政管理综合服务中心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 xml:space="preserve">   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8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月至2022年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9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月政府采购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意向公告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便于供应商及时了解政府采购信息，根据《财政部关于开展政府采购意向公开工作的通知》（财库〔2020〕10号）等有关规定，现将昆明市呈贡区市政管理综合服务中心2022年8月至2022年9月政府采购意向公开如下：</w:t>
      </w:r>
    </w:p>
    <w:tbl>
      <w:tblPr>
        <w:tblStyle w:val="3"/>
        <w:tblW w:w="85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074"/>
        <w:gridCol w:w="2058"/>
        <w:gridCol w:w="1286"/>
        <w:gridCol w:w="1877"/>
        <w:gridCol w:w="16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8" w:hRule="atLeast"/>
        </w:trPr>
        <w:tc>
          <w:tcPr>
            <w:tcW w:w="6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0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采购项目名称</w:t>
            </w:r>
          </w:p>
        </w:tc>
        <w:tc>
          <w:tcPr>
            <w:tcW w:w="205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采购需求概况</w:t>
            </w:r>
          </w:p>
        </w:tc>
        <w:tc>
          <w:tcPr>
            <w:tcW w:w="12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预算金额（万元）</w:t>
            </w:r>
          </w:p>
        </w:tc>
        <w:tc>
          <w:tcPr>
            <w:tcW w:w="187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预计采购时间</w:t>
            </w:r>
          </w:p>
        </w:tc>
        <w:tc>
          <w:tcPr>
            <w:tcW w:w="16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6" w:hRule="atLeast"/>
        </w:trPr>
        <w:tc>
          <w:tcPr>
            <w:tcW w:w="6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0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2座公厕进行提升改造项目</w:t>
            </w:r>
          </w:p>
        </w:tc>
        <w:tc>
          <w:tcPr>
            <w:tcW w:w="205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对2座公厕厕内设施设备进行提升改造，其中1座公厕需变更出入口朝向，并对其外观进行更新设计</w:t>
            </w:r>
          </w:p>
        </w:tc>
        <w:tc>
          <w:tcPr>
            <w:tcW w:w="12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45</w:t>
            </w:r>
          </w:p>
        </w:tc>
        <w:tc>
          <w:tcPr>
            <w:tcW w:w="187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2022年9月</w:t>
            </w:r>
          </w:p>
        </w:tc>
        <w:tc>
          <w:tcPr>
            <w:tcW w:w="16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该费用包含材料费、工人工资、工时费、各类税费等所有费用。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本次公开的采购意向是本单位政府采购工作的初步安排，具体采购项目情况以相关采购公告和采购文件为准。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昆明市呈贡区市政管理综合服务中心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2022年8月11日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3ZTRjOTVhNTM0MzQwNzM0NjI1NDM4MjZlZTc3ZjcifQ=="/>
  </w:docVars>
  <w:rsids>
    <w:rsidRoot w:val="00000000"/>
    <w:rsid w:val="086B151B"/>
    <w:rsid w:val="0C5D5152"/>
    <w:rsid w:val="12AE1CEE"/>
    <w:rsid w:val="13D16989"/>
    <w:rsid w:val="16FE1030"/>
    <w:rsid w:val="1EBD4792"/>
    <w:rsid w:val="1ED87919"/>
    <w:rsid w:val="26A524BB"/>
    <w:rsid w:val="2C136339"/>
    <w:rsid w:val="2EE3315D"/>
    <w:rsid w:val="35B925F9"/>
    <w:rsid w:val="36887FB4"/>
    <w:rsid w:val="376670DE"/>
    <w:rsid w:val="397A17A6"/>
    <w:rsid w:val="3AC23405"/>
    <w:rsid w:val="3DAA1276"/>
    <w:rsid w:val="3DAB1C52"/>
    <w:rsid w:val="3E9E28FC"/>
    <w:rsid w:val="3F5622F3"/>
    <w:rsid w:val="44D76D4E"/>
    <w:rsid w:val="48DE111D"/>
    <w:rsid w:val="4AF63F43"/>
    <w:rsid w:val="4B663938"/>
    <w:rsid w:val="50B6179F"/>
    <w:rsid w:val="50EA36D1"/>
    <w:rsid w:val="53EF0428"/>
    <w:rsid w:val="5983369D"/>
    <w:rsid w:val="5AB26B9A"/>
    <w:rsid w:val="61566DA5"/>
    <w:rsid w:val="6A490F37"/>
    <w:rsid w:val="6EFB1039"/>
    <w:rsid w:val="72025E74"/>
    <w:rsid w:val="77F4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319</Words>
  <Characters>343</Characters>
  <Lines>0</Lines>
  <Paragraphs>0</Paragraphs>
  <TotalTime>203</TotalTime>
  <ScaleCrop>false</ScaleCrop>
  <LinksUpToDate>false</LinksUpToDate>
  <CharactersWithSpaces>384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2021-04-16T07:40:00Z</dcterms:created>
  <dc:creator>lenovo</dc:creator>
  <cp:lastModifiedBy>公厕科</cp:lastModifiedBy>
  <cp:lastPrinted>2022-08-11T03:16:00Z</cp:lastPrinted>
  <dcterms:modified xsi:type="dcterms:W3CDTF">2022-08-11T08:15:46Z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31336FD0FE6B48CD83739C004A40081D</vt:lpwstr>
  </property>
</Properties>
</file>