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昆明市呈贡区第一中学</w:t>
      </w:r>
      <w:r>
        <w:rPr>
          <w:rFonts w:hint="eastAsia" w:ascii="方正小标宋简体" w:eastAsia="方正小标宋简体"/>
          <w:sz w:val="36"/>
          <w:szCs w:val="36"/>
        </w:rPr>
        <w:t>部门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2022年物理化学生物实验室和通用技术功能教室数字化探究设备经费</w:t>
      </w:r>
      <w:r>
        <w:rPr>
          <w:rFonts w:hint="eastAsia" w:ascii="方正小标宋简体" w:hAnsi="华文中宋" w:eastAsia="方正小标宋简体"/>
          <w:spacing w:val="14"/>
          <w:sz w:val="36"/>
          <w:szCs w:val="36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项目名称</w:t>
      </w:r>
    </w:p>
    <w:p>
      <w:pPr>
        <w:widowControl/>
        <w:ind w:firstLine="60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物理化学生物实验室和通用技术功能教室数字化探究设备经费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立项依据</w:t>
      </w:r>
    </w:p>
    <w:p>
      <w:pPr>
        <w:widowControl/>
        <w:ind w:firstLine="64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昆明市呈贡区教育体育局文件呈教请〔2021〕5 号昆明市呈贡区教育体育局 关于研究《呈贡一中晋升云南省一级一等高完中 工作方案》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项目实施单位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单位名称：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昆明市呈贡区第一中学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组织机构代码：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12530121431490662H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地址</w:t>
      </w:r>
      <w:r>
        <w:rPr>
          <w:rFonts w:hint="eastAsia" w:eastAsia="仿宋_GB2312"/>
          <w:kern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云南省昆明市呈贡区龙城街道办事处双龙路90号</w:t>
      </w:r>
      <w:r>
        <w:rPr>
          <w:rFonts w:hint="eastAsia" w:eastAsia="仿宋_GB2312"/>
          <w:kern w:val="0"/>
          <w:sz w:val="30"/>
          <w:szCs w:val="30"/>
        </w:rPr>
        <w:t>：</w:t>
      </w:r>
    </w:p>
    <w:p>
      <w:pPr>
        <w:widowControl/>
        <w:ind w:firstLine="60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联系电话：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67479163</w:t>
      </w:r>
    </w:p>
    <w:p>
      <w:pPr>
        <w:widowControl/>
        <w:ind w:firstLine="60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法人代表：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杨少宁</w:t>
      </w:r>
    </w:p>
    <w:p>
      <w:pPr>
        <w:widowControl/>
        <w:ind w:firstLine="60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经费来源：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财政全额拨款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</w:t>
      </w:r>
      <w:r>
        <w:rPr>
          <w:rFonts w:hint="eastAsia" w:eastAsia="仿宋_GB2312"/>
          <w:kern w:val="0"/>
          <w:sz w:val="30"/>
          <w:szCs w:val="30"/>
        </w:rPr>
        <w:t>概况：</w:t>
      </w:r>
    </w:p>
    <w:p>
      <w:pPr>
        <w:widowControl/>
        <w:ind w:firstLine="64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昆明市呈贡区第一中学属完全中学，</w:t>
      </w:r>
      <w:r>
        <w:rPr>
          <w:rFonts w:hint="eastAsia" w:eastAsia="仿宋_GB2312"/>
          <w:kern w:val="0"/>
          <w:sz w:val="32"/>
          <w:szCs w:val="32"/>
        </w:rPr>
        <w:t>设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初中部</w:t>
      </w:r>
      <w:r>
        <w:rPr>
          <w:rFonts w:hint="eastAsia" w:eastAsia="仿宋_GB2312"/>
          <w:kern w:val="0"/>
          <w:sz w:val="32"/>
          <w:szCs w:val="32"/>
        </w:rPr>
        <w:t>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高中部；根据部门预算编制要求，将按初中部、高中部预算编，初中部学生1641人，教职工107人，其中专任教师105人，工勤人员2人，退休教师58人；高中部学生1309人，教职工247人，其中专任教师241人，工勤人员6人，退休教师55人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项目基本概况</w:t>
      </w:r>
    </w:p>
    <w:p>
      <w:pPr>
        <w:spacing w:line="57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满足学生需求，提升学校办学质量，我校计划2022年对物理化学生物实验室和通用技术功能教室进行提改造，具体如下：1、物理数字化探究设备；2、化学数字化探究设备；3、生物数字化探究设备；4、通用技术-设计与工艺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项目实施内容</w:t>
      </w:r>
    </w:p>
    <w:p>
      <w:pPr>
        <w:widowControl/>
        <w:ind w:firstLine="600" w:firstLineChars="200"/>
        <w:jc w:val="left"/>
        <w:rPr>
          <w:rFonts w:hint="eastAsia" w:ascii="黑体" w:hAnsi="黑体" w:eastAsia="仿宋_GB2312" w:cs="黑体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呈贡一中物理化学生物实验室和通用技术功能教室建立时间早，器材老旧，使用频率高，无法适应现代数字化实验教学的要求。现学校已晋升为一级三等完全中学，需要的器材更多，缺口更大。为满足学生需求，提升学校办学质量，我校计划2022年对物理化学生物实验室和通用技术功能教室进行提升改造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资金安排情况</w:t>
      </w:r>
    </w:p>
    <w:p>
      <w:pPr>
        <w:widowControl/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1、物理数字化探究设备23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0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8万</w:t>
      </w:r>
      <w:r>
        <w:rPr>
          <w:rFonts w:hint="eastAsia" w:eastAsia="仿宋_GB2312"/>
          <w:kern w:val="0"/>
          <w:sz w:val="30"/>
          <w:szCs w:val="30"/>
        </w:rPr>
        <w:t>元；2、化学数字化探究设备：39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9</w:t>
      </w:r>
      <w:r>
        <w:rPr>
          <w:rFonts w:hint="eastAsia" w:eastAsia="仿宋_GB2312"/>
          <w:kern w:val="0"/>
          <w:sz w:val="30"/>
          <w:szCs w:val="30"/>
          <w:lang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元；3、生物数字化探究设备：43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62</w:t>
      </w:r>
      <w:r>
        <w:rPr>
          <w:rFonts w:hint="eastAsia" w:eastAsia="仿宋_GB2312"/>
          <w:kern w:val="0"/>
          <w:sz w:val="30"/>
          <w:szCs w:val="30"/>
          <w:lang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元；4、通用技术-设计与工艺：11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70</w:t>
      </w:r>
      <w:r>
        <w:rPr>
          <w:rFonts w:hint="eastAsia" w:eastAsia="仿宋_GB2312"/>
          <w:kern w:val="0"/>
          <w:sz w:val="30"/>
          <w:szCs w:val="30"/>
          <w:lang w:eastAsia="zh-CN"/>
        </w:rPr>
        <w:t>万</w:t>
      </w:r>
      <w:r>
        <w:rPr>
          <w:rFonts w:hint="eastAsia" w:eastAsia="仿宋_GB2312"/>
          <w:kern w:val="0"/>
          <w:sz w:val="30"/>
          <w:szCs w:val="30"/>
        </w:rPr>
        <w:t>元。上述合计：118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.</w:t>
      </w:r>
      <w:r>
        <w:rPr>
          <w:rFonts w:hint="eastAsia" w:eastAsia="仿宋_GB2312"/>
          <w:kern w:val="0"/>
          <w:sz w:val="30"/>
          <w:szCs w:val="30"/>
        </w:rPr>
        <w:t>3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1万</w:t>
      </w:r>
      <w:bookmarkStart w:id="0" w:name="_GoBack"/>
      <w:bookmarkEnd w:id="0"/>
      <w:r>
        <w:rPr>
          <w:rFonts w:hint="eastAsia" w:eastAsia="仿宋_GB2312"/>
          <w:kern w:val="0"/>
          <w:sz w:val="30"/>
          <w:szCs w:val="30"/>
        </w:rPr>
        <w:t>元。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项目实施计划</w:t>
      </w:r>
    </w:p>
    <w:p>
      <w:pPr>
        <w:widowControl/>
        <w:numPr>
          <w:ilvl w:val="0"/>
          <w:numId w:val="0"/>
        </w:numPr>
        <w:ind w:firstLine="600" w:firstLineChars="200"/>
        <w:jc w:val="left"/>
        <w:rPr>
          <w:rFonts w:hint="eastAsia" w:ascii="黑体" w:hAnsi="黑体" w:eastAsia="仿宋_GB2312" w:cs="黑体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为满足学生需求，提升学校办学质量，我校计划2022年对物理化学生物实验室和通用技术功能教室进行提改造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项目实施成效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满足学生需求，提升学校办学质量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2"/>
        <w:tblpPr w:leftFromText="180" w:rightFromText="180" w:vertAnchor="text" w:horzAnchor="page" w:tblpX="1272" w:tblpY="274"/>
        <w:tblOverlap w:val="never"/>
        <w:tblW w:w="951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855"/>
        <w:gridCol w:w="1200"/>
        <w:gridCol w:w="1440"/>
        <w:gridCol w:w="945"/>
        <w:gridCol w:w="915"/>
        <w:gridCol w:w="840"/>
        <w:gridCol w:w="268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指标属性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指标内容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物理化学生物实验室和通用技术功能教室数字化探究设备经费</w:t>
            </w:r>
          </w:p>
        </w:tc>
        <w:tc>
          <w:tcPr>
            <w:tcW w:w="8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购置计划完成率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反映部门购置计划执行情况购置计划执行情况。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购置计划完成率=（实际购置交付装备数量/计划购置交付装备数量）*100%。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购置设备数量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4间教室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反映购置数量完成情况。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验收通过率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反映设备购置的产品质量情况。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验收通过率=（通过验收的购置数量/购置总数量）*100%。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购置设备利用率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反映设备利用情况。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设备利用率=（投入使用设备数/购置设备总数）*100%。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设备部署及时率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反映新购设备按时部署情况。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设备部署及时率=（及时部署设备数量/新购设备总数）*100%。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提高我校教师队伍信息技术应用能力，推动信息化教学应用常态化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定性指标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实现优质教学环境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定性指标</w:t>
            </w:r>
          </w:p>
        </w:tc>
        <w:tc>
          <w:tcPr>
            <w:tcW w:w="2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反映服务对象对购置设备的整体满意情况。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使用人员满意度=（对购置设备满意的人数/问卷调查人数）*100%。</w:t>
            </w: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黑体" w:hAnsi="黑体" w:eastAsia="黑体" w:cs="黑体"/>
          <w:kern w:val="0"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NTE3MTNlYTE2ZTEwNTBkNjI3NmNkNDZmYmIyMDUifQ=="/>
  </w:docVars>
  <w:rsids>
    <w:rsidRoot w:val="1BF94F4F"/>
    <w:rsid w:val="1BF94F4F"/>
    <w:rsid w:val="5A25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1193</Words>
  <Characters>1307</Characters>
  <Lines>0</Lines>
  <Paragraphs>0</Paragraphs>
  <TotalTime>0</TotalTime>
  <ScaleCrop>false</ScaleCrop>
  <LinksUpToDate>false</LinksUpToDate>
  <CharactersWithSpaces>1310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2022-02-09T10:03:00Z</dcterms:created>
  <dc:creator>LENOVO</dc:creator>
  <cp:lastModifiedBy>CW</cp:lastModifiedBy>
  <dcterms:modified xsi:type="dcterms:W3CDTF">2022-06-13T02:44:31Z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291B13BF9D6D4CAA8B2913E825CF95A0</vt:lpwstr>
  </property>
</Properties>
</file>