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570" w:lineRule="exact"/>
        <w:jc w:val="center"/>
        <w:rPr>
          <w:rFonts w:hint="eastAsia" w:ascii="方正小标宋简体" w:hAnsi="华文中宋" w:eastAsia="方正小标宋简体"/>
          <w:spacing w:val="14"/>
          <w:sz w:val="44"/>
          <w:szCs w:val="44"/>
        </w:rPr>
      </w:pPr>
    </w:p>
    <w:p>
      <w:pPr>
        <w:snapToGrid w:val="0"/>
        <w:spacing w:line="570" w:lineRule="exact"/>
        <w:jc w:val="center"/>
        <w:rPr>
          <w:rFonts w:hint="eastAsia" w:ascii="方正小标宋简体" w:hAnsi="华文中宋" w:eastAsia="方正小标宋简体"/>
          <w:spacing w:val="14"/>
          <w:sz w:val="44"/>
          <w:szCs w:val="44"/>
        </w:rPr>
      </w:pPr>
      <w:r>
        <w:rPr>
          <w:rFonts w:hint="eastAsia" w:ascii="方正小标宋简体" w:eastAsia="方正小标宋简体"/>
          <w:sz w:val="36"/>
          <w:szCs w:val="36"/>
        </w:rPr>
        <w:t xml:space="preserve">  </w:t>
      </w:r>
      <w:r>
        <w:rPr>
          <w:rFonts w:hint="eastAsia" w:ascii="方正小标宋简体" w:eastAsia="方正小标宋简体"/>
          <w:sz w:val="44"/>
          <w:szCs w:val="44"/>
        </w:rPr>
        <w:t>昆明市呈贡区教育体育局202</w:t>
      </w:r>
      <w:r>
        <w:rPr>
          <w:rFonts w:hint="eastAsia" w:ascii="方正小标宋简体" w:eastAsia="方正小标宋简体"/>
          <w:sz w:val="44"/>
          <w:szCs w:val="44"/>
          <w:lang w:val="en-US" w:eastAsia="zh-CN"/>
        </w:rPr>
        <w:t>2</w:t>
      </w:r>
      <w:r>
        <w:rPr>
          <w:rFonts w:hint="eastAsia" w:ascii="方正小标宋简体" w:eastAsia="方正小标宋简体"/>
          <w:sz w:val="44"/>
          <w:szCs w:val="44"/>
        </w:rPr>
        <w:t>年</w:t>
      </w:r>
      <w:r>
        <w:rPr>
          <w:rFonts w:hint="eastAsia" w:ascii="方正小标宋简体" w:eastAsia="方正小标宋简体"/>
          <w:sz w:val="44"/>
          <w:szCs w:val="44"/>
          <w:lang w:eastAsia="zh-CN"/>
        </w:rPr>
        <w:t>普通高中国家助学金</w:t>
      </w:r>
      <w:r>
        <w:rPr>
          <w:rFonts w:hint="eastAsia" w:ascii="方正小标宋简体" w:eastAsia="方正小标宋简体"/>
          <w:sz w:val="44"/>
          <w:szCs w:val="44"/>
          <w:lang w:val="en-US" w:eastAsia="zh-CN"/>
        </w:rPr>
        <w:t>区级</w:t>
      </w:r>
      <w:r>
        <w:rPr>
          <w:rFonts w:hint="eastAsia" w:ascii="方正小标宋简体" w:eastAsia="方正小标宋简体"/>
          <w:sz w:val="44"/>
          <w:szCs w:val="44"/>
        </w:rPr>
        <w:t>专项资金</w:t>
      </w:r>
    </w:p>
    <w:p>
      <w:pPr>
        <w:snapToGrid w:val="0"/>
        <w:spacing w:line="570" w:lineRule="exact"/>
        <w:jc w:val="center"/>
        <w:rPr>
          <w:rFonts w:hint="eastAsia" w:ascii="方正小标宋简体" w:hAnsi="华文中宋" w:eastAsia="方正小标宋简体"/>
          <w:spacing w:val="14"/>
          <w:sz w:val="44"/>
          <w:szCs w:val="44"/>
        </w:rPr>
      </w:pPr>
    </w:p>
    <w:p>
      <w:pPr>
        <w:widowControl/>
        <w:numPr>
          <w:ilvl w:val="0"/>
          <w:numId w:val="1"/>
        </w:numPr>
        <w:ind w:firstLine="640" w:firstLineChars="200"/>
        <w:jc w:val="left"/>
        <w:rPr>
          <w:rFonts w:hint="eastAsia" w:ascii="黑体" w:hAnsi="黑体" w:eastAsia="黑体"/>
          <w:kern w:val="0"/>
          <w:sz w:val="32"/>
          <w:szCs w:val="32"/>
        </w:rPr>
      </w:pPr>
      <w:r>
        <w:rPr>
          <w:rFonts w:hint="eastAsia" w:ascii="黑体" w:hAnsi="黑体" w:eastAsia="黑体"/>
          <w:kern w:val="0"/>
          <w:sz w:val="32"/>
          <w:szCs w:val="32"/>
        </w:rPr>
        <w:t>项目名称</w:t>
      </w:r>
    </w:p>
    <w:p>
      <w:pPr>
        <w:widowControl/>
        <w:ind w:firstLine="640" w:firstLineChars="200"/>
        <w:jc w:val="left"/>
        <w:outlineLvl w:val="1"/>
        <w:rPr>
          <w:rFonts w:hint="default" w:ascii="Times New Roman" w:hAnsi="Times New Roman" w:eastAsia="仿宋_GB2312" w:cs="Times New Roman"/>
          <w:kern w:val="0"/>
          <w:sz w:val="32"/>
          <w:szCs w:val="32"/>
          <w:lang w:val="en-US" w:eastAsia="zh-CN"/>
        </w:rPr>
      </w:pPr>
      <w:r>
        <w:rPr>
          <w:rFonts w:hint="eastAsia" w:ascii="Times New Roman" w:hAnsi="Times New Roman" w:eastAsia="仿宋_GB2312" w:cs="Times New Roman"/>
          <w:kern w:val="0"/>
          <w:sz w:val="32"/>
          <w:szCs w:val="32"/>
          <w:lang w:val="en-US" w:eastAsia="zh-CN"/>
        </w:rPr>
        <w:t>呈贡区</w:t>
      </w:r>
      <w:r>
        <w:rPr>
          <w:rFonts w:hint="eastAsia" w:eastAsia="仿宋_GB2312" w:cs="Times New Roman"/>
          <w:kern w:val="0"/>
          <w:sz w:val="32"/>
          <w:szCs w:val="32"/>
          <w:lang w:val="en-US" w:eastAsia="zh-CN"/>
        </w:rPr>
        <w:t>普通高中国家助学金区级</w:t>
      </w:r>
      <w:r>
        <w:rPr>
          <w:rFonts w:hint="eastAsia" w:ascii="Times New Roman" w:hAnsi="Times New Roman" w:eastAsia="仿宋_GB2312" w:cs="Times New Roman"/>
          <w:kern w:val="0"/>
          <w:sz w:val="32"/>
          <w:szCs w:val="32"/>
          <w:lang w:val="en-US" w:eastAsia="zh-CN"/>
        </w:rPr>
        <w:t>专项资金</w:t>
      </w:r>
    </w:p>
    <w:p>
      <w:pPr>
        <w:widowControl/>
        <w:numPr>
          <w:ilvl w:val="0"/>
          <w:numId w:val="1"/>
        </w:numPr>
        <w:ind w:firstLine="640" w:firstLineChars="200"/>
        <w:jc w:val="left"/>
        <w:rPr>
          <w:rFonts w:hint="eastAsia" w:ascii="黑体" w:hAnsi="黑体" w:eastAsia="黑体" w:cs="黑体"/>
          <w:kern w:val="0"/>
          <w:sz w:val="32"/>
          <w:szCs w:val="32"/>
        </w:rPr>
      </w:pPr>
      <w:r>
        <w:rPr>
          <w:rFonts w:hint="eastAsia" w:ascii="黑体" w:hAnsi="黑体" w:eastAsia="黑体" w:cs="黑体"/>
          <w:kern w:val="0"/>
          <w:sz w:val="32"/>
          <w:szCs w:val="32"/>
        </w:rPr>
        <w:t>立项依据</w:t>
      </w:r>
    </w:p>
    <w:p>
      <w:pPr>
        <w:widowControl/>
        <w:ind w:firstLine="640" w:firstLineChars="200"/>
        <w:jc w:val="left"/>
        <w:rPr>
          <w:rFonts w:hint="eastAsia" w:eastAsia="仿宋_GB2312"/>
          <w:b/>
          <w:bCs/>
          <w:kern w:val="0"/>
          <w:sz w:val="32"/>
          <w:szCs w:val="32"/>
          <w:lang w:val="en-US" w:eastAsia="zh-CN"/>
        </w:rPr>
      </w:pPr>
      <w:r>
        <w:rPr>
          <w:rFonts w:hint="eastAsia" w:eastAsia="仿宋_GB2312"/>
          <w:kern w:val="0"/>
          <w:sz w:val="32"/>
          <w:szCs w:val="32"/>
          <w:lang w:val="en-US" w:eastAsia="zh-CN"/>
        </w:rPr>
        <w:t>1.昆明市呈贡区普通高中国家助学金资助管理办法（</w:t>
      </w:r>
      <w:r>
        <w:rPr>
          <w:rFonts w:hint="eastAsia" w:ascii="Times New Roman" w:hAnsi="Times New Roman" w:eastAsia="仿宋_GB2312" w:cs="Times New Roman"/>
          <w:kern w:val="0"/>
          <w:sz w:val="32"/>
          <w:szCs w:val="32"/>
          <w:lang w:val="en-US" w:eastAsia="zh-CN"/>
        </w:rPr>
        <w:t>呈</w:t>
      </w:r>
      <w:r>
        <w:rPr>
          <w:rFonts w:hint="eastAsia" w:eastAsia="仿宋_GB2312" w:cs="Times New Roman"/>
          <w:kern w:val="0"/>
          <w:sz w:val="32"/>
          <w:szCs w:val="32"/>
          <w:lang w:val="en-US" w:eastAsia="zh-CN"/>
        </w:rPr>
        <w:t>教通</w:t>
      </w:r>
      <w:r>
        <w:rPr>
          <w:rFonts w:hint="eastAsia" w:ascii="Times New Roman" w:hAnsi="Times New Roman" w:eastAsia="仿宋_GB2312" w:cs="Times New Roman"/>
          <w:kern w:val="0"/>
          <w:sz w:val="32"/>
          <w:szCs w:val="32"/>
          <w:lang w:val="en-US" w:eastAsia="zh-CN"/>
        </w:rPr>
        <w:t>〔2019〕</w:t>
      </w:r>
      <w:r>
        <w:rPr>
          <w:rFonts w:hint="eastAsia" w:eastAsia="仿宋_GB2312" w:cs="Times New Roman"/>
          <w:kern w:val="0"/>
          <w:sz w:val="32"/>
          <w:szCs w:val="32"/>
          <w:lang w:val="en-US" w:eastAsia="zh-CN"/>
        </w:rPr>
        <w:t>3</w:t>
      </w:r>
      <w:r>
        <w:rPr>
          <w:rFonts w:hint="eastAsia" w:ascii="Times New Roman" w:hAnsi="Times New Roman" w:eastAsia="仿宋_GB2312" w:cs="Times New Roman"/>
          <w:kern w:val="0"/>
          <w:sz w:val="32"/>
          <w:szCs w:val="32"/>
          <w:lang w:val="en-US" w:eastAsia="zh-CN"/>
        </w:rPr>
        <w:t>9号）</w:t>
      </w:r>
    </w:p>
    <w:p>
      <w:pPr>
        <w:widowControl/>
        <w:numPr>
          <w:ilvl w:val="0"/>
          <w:numId w:val="1"/>
        </w:numPr>
        <w:ind w:firstLine="640" w:firstLineChars="200"/>
        <w:jc w:val="left"/>
        <w:rPr>
          <w:rFonts w:hint="eastAsia" w:ascii="黑体" w:hAnsi="黑体" w:eastAsia="黑体" w:cs="黑体"/>
          <w:kern w:val="0"/>
          <w:sz w:val="32"/>
          <w:szCs w:val="32"/>
        </w:rPr>
      </w:pPr>
      <w:r>
        <w:rPr>
          <w:rFonts w:hint="eastAsia" w:ascii="黑体" w:hAnsi="黑体" w:eastAsia="黑体" w:cs="黑体"/>
          <w:kern w:val="0"/>
          <w:sz w:val="32"/>
          <w:szCs w:val="32"/>
        </w:rPr>
        <w:t>项目实施单位</w:t>
      </w:r>
    </w:p>
    <w:p>
      <w:pPr>
        <w:widowControl/>
        <w:ind w:firstLine="640" w:firstLineChars="200"/>
        <w:jc w:val="left"/>
        <w:rPr>
          <w:rFonts w:hint="eastAsia" w:eastAsia="仿宋_GB2312"/>
          <w:kern w:val="0"/>
          <w:sz w:val="32"/>
          <w:szCs w:val="32"/>
        </w:rPr>
      </w:pPr>
      <w:r>
        <w:rPr>
          <w:rFonts w:hint="eastAsia" w:eastAsia="仿宋_GB2312"/>
          <w:kern w:val="0"/>
          <w:sz w:val="32"/>
          <w:szCs w:val="32"/>
        </w:rPr>
        <w:t>单位名称：</w:t>
      </w:r>
      <w:r>
        <w:rPr>
          <w:rFonts w:hint="eastAsia" w:ascii="仿宋_GB2312" w:hAnsi="仿宋_GB2312" w:eastAsia="仿宋_GB2312" w:cs="仿宋_GB2312"/>
          <w:bCs/>
          <w:sz w:val="32"/>
          <w:szCs w:val="32"/>
        </w:rPr>
        <w:t>昆明市呈贡区教育体育局</w:t>
      </w:r>
    </w:p>
    <w:p>
      <w:pPr>
        <w:widowControl/>
        <w:ind w:firstLine="640" w:firstLineChars="200"/>
        <w:jc w:val="left"/>
        <w:rPr>
          <w:rFonts w:hint="eastAsia" w:eastAsia="仿宋_GB2312"/>
          <w:kern w:val="0"/>
          <w:sz w:val="32"/>
          <w:szCs w:val="32"/>
        </w:rPr>
      </w:pPr>
      <w:r>
        <w:rPr>
          <w:rFonts w:hint="eastAsia" w:eastAsia="仿宋_GB2312"/>
          <w:kern w:val="0"/>
          <w:sz w:val="32"/>
          <w:szCs w:val="32"/>
        </w:rPr>
        <w:t>组织机构代码：11530121MB158428XW</w:t>
      </w:r>
    </w:p>
    <w:p>
      <w:pPr>
        <w:widowControl/>
        <w:ind w:firstLine="640" w:firstLineChars="200"/>
        <w:jc w:val="left"/>
        <w:rPr>
          <w:rFonts w:hint="eastAsia" w:eastAsia="仿宋_GB2312"/>
          <w:kern w:val="0"/>
          <w:sz w:val="32"/>
          <w:szCs w:val="32"/>
        </w:rPr>
      </w:pPr>
      <w:r>
        <w:rPr>
          <w:rFonts w:hint="eastAsia" w:eastAsia="仿宋_GB2312"/>
          <w:kern w:val="0"/>
          <w:sz w:val="32"/>
          <w:szCs w:val="32"/>
        </w:rPr>
        <w:t>地址：</w:t>
      </w:r>
      <w:r>
        <w:rPr>
          <w:rFonts w:hint="eastAsia" w:ascii="仿宋_GB2312" w:hAnsi="仿宋_GB2312" w:eastAsia="仿宋_GB2312" w:cs="仿宋_GB2312"/>
          <w:sz w:val="32"/>
          <w:szCs w:val="32"/>
        </w:rPr>
        <w:t>呈贡东盟商务大厦B座六楼</w:t>
      </w:r>
    </w:p>
    <w:p>
      <w:pPr>
        <w:widowControl/>
        <w:ind w:firstLine="640" w:firstLineChars="200"/>
        <w:jc w:val="left"/>
        <w:outlineLvl w:val="1"/>
        <w:rPr>
          <w:rFonts w:hint="eastAsia" w:eastAsia="仿宋_GB2312"/>
          <w:kern w:val="0"/>
          <w:sz w:val="32"/>
          <w:szCs w:val="32"/>
        </w:rPr>
      </w:pPr>
      <w:r>
        <w:rPr>
          <w:rFonts w:hint="eastAsia" w:eastAsia="仿宋_GB2312"/>
          <w:kern w:val="0"/>
          <w:sz w:val="32"/>
          <w:szCs w:val="32"/>
        </w:rPr>
        <w:t>联系电话：67476395</w:t>
      </w:r>
    </w:p>
    <w:p>
      <w:pPr>
        <w:widowControl/>
        <w:ind w:firstLine="640" w:firstLineChars="200"/>
        <w:jc w:val="left"/>
        <w:rPr>
          <w:rFonts w:hint="eastAsia" w:eastAsia="仿宋_GB2312"/>
          <w:kern w:val="0"/>
          <w:sz w:val="32"/>
          <w:szCs w:val="32"/>
          <w:lang w:val="en-US" w:eastAsia="zh-CN"/>
        </w:rPr>
      </w:pPr>
      <w:r>
        <w:rPr>
          <w:rFonts w:hint="eastAsia" w:eastAsia="仿宋_GB2312"/>
          <w:kern w:val="0"/>
          <w:sz w:val="32"/>
          <w:szCs w:val="32"/>
        </w:rPr>
        <w:t>法人代表：</w:t>
      </w:r>
      <w:r>
        <w:rPr>
          <w:rFonts w:hint="eastAsia" w:eastAsia="仿宋_GB2312"/>
          <w:kern w:val="0"/>
          <w:sz w:val="32"/>
          <w:szCs w:val="32"/>
          <w:lang w:val="en-US" w:eastAsia="zh-CN"/>
        </w:rPr>
        <w:t>阳广升</w:t>
      </w:r>
    </w:p>
    <w:p>
      <w:pPr>
        <w:widowControl/>
        <w:ind w:firstLine="640" w:firstLineChars="200"/>
        <w:jc w:val="left"/>
        <w:rPr>
          <w:rFonts w:hint="default" w:eastAsia="仿宋_GB2312"/>
          <w:kern w:val="0"/>
          <w:sz w:val="32"/>
          <w:szCs w:val="32"/>
          <w:lang w:val="en-US" w:eastAsia="zh-CN"/>
        </w:rPr>
      </w:pPr>
      <w:r>
        <w:rPr>
          <w:rFonts w:hint="eastAsia" w:eastAsia="仿宋_GB2312"/>
          <w:kern w:val="0"/>
          <w:sz w:val="32"/>
          <w:szCs w:val="32"/>
        </w:rPr>
        <w:t>经费来源：</w:t>
      </w:r>
      <w:r>
        <w:rPr>
          <w:rFonts w:hint="eastAsia" w:eastAsia="仿宋_GB2312"/>
          <w:kern w:val="0"/>
          <w:sz w:val="32"/>
          <w:szCs w:val="32"/>
          <w:lang w:val="en-US" w:eastAsia="zh-CN"/>
        </w:rPr>
        <w:t>区级部门预算</w:t>
      </w:r>
    </w:p>
    <w:p>
      <w:pPr>
        <w:widowControl/>
        <w:ind w:firstLine="640" w:firstLineChars="200"/>
        <w:jc w:val="left"/>
        <w:outlineLvl w:val="1"/>
        <w:rPr>
          <w:rFonts w:eastAsia="仿宋_GB2312"/>
          <w:kern w:val="0"/>
          <w:sz w:val="32"/>
          <w:szCs w:val="32"/>
        </w:rPr>
      </w:pPr>
      <w:r>
        <w:rPr>
          <w:rFonts w:hint="eastAsia" w:eastAsia="仿宋_GB2312"/>
          <w:kern w:val="0"/>
          <w:sz w:val="32"/>
          <w:szCs w:val="32"/>
          <w:lang w:eastAsia="zh-CN"/>
        </w:rPr>
        <w:t>单位</w:t>
      </w:r>
      <w:r>
        <w:rPr>
          <w:rFonts w:hint="eastAsia" w:eastAsia="仿宋_GB2312"/>
          <w:kern w:val="0"/>
          <w:sz w:val="32"/>
          <w:szCs w:val="32"/>
        </w:rPr>
        <w:t>概况：</w:t>
      </w:r>
      <w:r>
        <w:rPr>
          <w:rFonts w:hint="eastAsia" w:ascii="仿宋_GB2312" w:hAnsi="仿宋_GB2312" w:eastAsia="仿宋_GB2312" w:cs="仿宋_GB2312"/>
          <w:bCs/>
          <w:sz w:val="32"/>
          <w:szCs w:val="32"/>
        </w:rPr>
        <w:t>昆明市呈贡区教育体育局是独立核算的全额拨款行政单位，属一级预算单位。202</w:t>
      </w:r>
      <w:r>
        <w:rPr>
          <w:rFonts w:hint="eastAsia" w:ascii="仿宋_GB2312" w:hAnsi="仿宋_GB2312" w:eastAsia="仿宋_GB2312" w:cs="仿宋_GB2312"/>
          <w:bCs/>
          <w:sz w:val="32"/>
          <w:szCs w:val="32"/>
          <w:lang w:val="en-US" w:eastAsia="zh-CN"/>
        </w:rPr>
        <w:t>2</w:t>
      </w:r>
      <w:r>
        <w:rPr>
          <w:rFonts w:hint="eastAsia" w:ascii="仿宋_GB2312" w:hAnsi="仿宋_GB2312" w:eastAsia="仿宋_GB2312" w:cs="仿宋_GB2312"/>
          <w:bCs/>
          <w:sz w:val="32"/>
          <w:szCs w:val="32"/>
        </w:rPr>
        <w:t>年我单位设有6个科室分别为：办公室、教育科、校园安全管理科、德育科、基建科、体育科。区教育体育局认真贯彻落实党的十九大精神和全国教育大会精神，坚持教育优先发展战略，全面落实教育规划纲要，以解放思想为先导，以深化改革为动力，以依法治教为保障，以立德树人为根本任务，以促进教育公平为努力方向，以提高教育教学质量为中心，狠抓"教育改革、扩大优质、提高质量、提升队伍、完善机制"五项任务，努力办好人民满意的教育。</w:t>
      </w:r>
    </w:p>
    <w:p>
      <w:pPr>
        <w:widowControl/>
        <w:numPr>
          <w:ilvl w:val="0"/>
          <w:numId w:val="1"/>
        </w:numPr>
        <w:ind w:firstLine="640" w:firstLineChars="200"/>
        <w:jc w:val="left"/>
        <w:rPr>
          <w:rFonts w:hint="eastAsia" w:ascii="黑体" w:hAnsi="黑体" w:eastAsia="黑体" w:cs="黑体"/>
          <w:kern w:val="0"/>
          <w:sz w:val="32"/>
          <w:szCs w:val="32"/>
        </w:rPr>
      </w:pPr>
      <w:r>
        <w:rPr>
          <w:rFonts w:hint="eastAsia" w:ascii="黑体" w:hAnsi="黑体" w:eastAsia="黑体" w:cs="黑体"/>
          <w:kern w:val="0"/>
          <w:sz w:val="32"/>
          <w:szCs w:val="32"/>
        </w:rPr>
        <w:t>项目基本概况</w:t>
      </w:r>
    </w:p>
    <w:p>
      <w:pPr>
        <w:widowControl/>
        <w:ind w:firstLine="640" w:firstLineChars="200"/>
        <w:jc w:val="left"/>
        <w:rPr>
          <w:rFonts w:hint="eastAsia" w:eastAsia="仿宋_GB2312"/>
          <w:kern w:val="0"/>
          <w:sz w:val="32"/>
          <w:szCs w:val="32"/>
          <w:lang w:val="en-US" w:eastAsia="zh-CN"/>
        </w:rPr>
      </w:pPr>
      <w:r>
        <w:rPr>
          <w:rFonts w:hint="eastAsia" w:eastAsia="仿宋_GB2312"/>
          <w:kern w:val="0"/>
          <w:sz w:val="32"/>
          <w:szCs w:val="32"/>
          <w:lang w:val="en-US" w:eastAsia="zh-CN"/>
        </w:rPr>
        <w:t>为进一步加强普通高中学校学生资助管理。确保资助政策的贯彻落实，我单位根据国家、省、市的有关规定，结合呈贡区实际，制定了《昆明市呈贡区普通高中国家助学金资助管理办法》。本办法适用于根据国家有关规定批准设立并备案，呈贡区行政区域内实施普通高中学历教育的全日制普通高中学校和完全中学高中部。普通高中国家助学金由中央、省级、市级和区级财政共同承担，所需资金按现行渠道予以保障。资助标准按国家、省规定标准执行。资助按学年申请和评审，按学期发放。2022年为全面落实好高中教育阶段资助政策，实施精准资助，呈贡区将不折不扣落实资助政策，确保全区困难学生不因家庭经济困难而失学。</w:t>
      </w:r>
    </w:p>
    <w:p>
      <w:pPr>
        <w:widowControl/>
        <w:numPr>
          <w:ilvl w:val="0"/>
          <w:numId w:val="1"/>
        </w:numPr>
        <w:ind w:firstLine="640" w:firstLineChars="200"/>
        <w:jc w:val="left"/>
        <w:rPr>
          <w:rFonts w:hint="eastAsia" w:ascii="黑体" w:hAnsi="黑体" w:eastAsia="黑体" w:cs="黑体"/>
          <w:kern w:val="0"/>
          <w:sz w:val="32"/>
          <w:szCs w:val="32"/>
        </w:rPr>
      </w:pPr>
      <w:r>
        <w:rPr>
          <w:rFonts w:hint="eastAsia" w:ascii="黑体" w:hAnsi="黑体" w:eastAsia="黑体" w:cs="黑体"/>
          <w:kern w:val="0"/>
          <w:sz w:val="32"/>
          <w:szCs w:val="32"/>
        </w:rPr>
        <w:t>项目实施内容</w:t>
      </w:r>
    </w:p>
    <w:p>
      <w:pPr>
        <w:keepNext w:val="0"/>
        <w:keepLines w:val="0"/>
        <w:pageBreakBefore w:val="0"/>
        <w:widowControl/>
        <w:numPr>
          <w:ilvl w:val="0"/>
          <w:numId w:val="0"/>
        </w:numPr>
        <w:kinsoku/>
        <w:wordWrap/>
        <w:overflowPunct/>
        <w:topLinePunct w:val="0"/>
        <w:autoSpaceDE/>
        <w:autoSpaceDN/>
        <w:bidi w:val="0"/>
        <w:adjustRightInd/>
        <w:snapToGrid/>
        <w:ind w:firstLine="640" w:firstLineChars="200"/>
        <w:jc w:val="left"/>
        <w:textAlignment w:val="auto"/>
        <w:rPr>
          <w:rFonts w:hint="default" w:ascii="黑体" w:hAnsi="黑体" w:eastAsia="仿宋_GB2312" w:cs="黑体"/>
          <w:b/>
          <w:bCs/>
          <w:kern w:val="0"/>
          <w:sz w:val="32"/>
          <w:szCs w:val="32"/>
          <w:lang w:val="en-US" w:eastAsia="zh-CN"/>
        </w:rPr>
      </w:pPr>
      <w:r>
        <w:rPr>
          <w:rFonts w:hint="eastAsia" w:eastAsia="仿宋_GB2312"/>
          <w:kern w:val="0"/>
          <w:sz w:val="32"/>
          <w:szCs w:val="32"/>
          <w:lang w:val="en-US" w:eastAsia="zh-CN"/>
        </w:rPr>
        <w:t>普通高中国家助学金的资助对象为建档立卡贫困户子女、城乡低保家庭子女、孤儿、烈士子女、优抚家庭子女、父母残疾家庭子女或本人残疾且家庭经济困难的儿童及因其他原因导致家庭经济困难的学生</w:t>
      </w:r>
    </w:p>
    <w:p>
      <w:pPr>
        <w:widowControl/>
        <w:numPr>
          <w:ilvl w:val="0"/>
          <w:numId w:val="1"/>
        </w:numPr>
        <w:ind w:firstLine="640" w:firstLineChars="200"/>
        <w:jc w:val="left"/>
        <w:rPr>
          <w:rFonts w:hint="eastAsia" w:ascii="黑体" w:hAnsi="黑体" w:eastAsia="黑体" w:cs="黑体"/>
          <w:kern w:val="0"/>
          <w:sz w:val="32"/>
          <w:szCs w:val="32"/>
        </w:rPr>
      </w:pPr>
      <w:r>
        <w:rPr>
          <w:rFonts w:hint="eastAsia" w:ascii="黑体" w:hAnsi="黑体" w:eastAsia="黑体" w:cs="黑体"/>
          <w:kern w:val="0"/>
          <w:sz w:val="32"/>
          <w:szCs w:val="32"/>
        </w:rPr>
        <w:t>资金安排情况</w:t>
      </w:r>
    </w:p>
    <w:p>
      <w:pPr>
        <w:widowControl/>
        <w:ind w:firstLine="640" w:firstLineChars="200"/>
        <w:jc w:val="left"/>
        <w:rPr>
          <w:rFonts w:hint="eastAsia" w:ascii="Times New Roman" w:hAnsi="Times New Roman" w:eastAsia="仿宋_GB2312" w:cs="Times New Roman"/>
          <w:kern w:val="0"/>
          <w:sz w:val="32"/>
          <w:szCs w:val="32"/>
          <w:lang w:val="en-US" w:eastAsia="zh-CN"/>
        </w:rPr>
      </w:pPr>
      <w:r>
        <w:rPr>
          <w:rFonts w:hint="eastAsia" w:ascii="Times New Roman" w:hAnsi="Times New Roman" w:eastAsia="仿宋_GB2312" w:cs="Times New Roman"/>
          <w:kern w:val="0"/>
          <w:sz w:val="32"/>
          <w:szCs w:val="32"/>
          <w:lang w:val="en-US" w:eastAsia="zh-CN"/>
        </w:rPr>
        <w:t>根据2021年实际受助人数预算2022年普高助学金235人。呈贡区级配套资金承担比例12.8%，预算经费</w:t>
      </w:r>
      <w:r>
        <w:rPr>
          <w:rFonts w:hint="eastAsia" w:eastAsia="仿宋_GB2312" w:cs="Times New Roman"/>
          <w:kern w:val="0"/>
          <w:sz w:val="32"/>
          <w:szCs w:val="32"/>
          <w:lang w:val="en-US" w:eastAsia="zh-CN"/>
        </w:rPr>
        <w:t>4.9万</w:t>
      </w:r>
      <w:r>
        <w:rPr>
          <w:rFonts w:hint="eastAsia" w:ascii="Times New Roman" w:hAnsi="Times New Roman" w:eastAsia="仿宋_GB2312" w:cs="Times New Roman"/>
          <w:kern w:val="0"/>
          <w:sz w:val="32"/>
          <w:szCs w:val="32"/>
          <w:lang w:val="en-US" w:eastAsia="zh-CN"/>
        </w:rPr>
        <w:t>元。</w:t>
      </w:r>
    </w:p>
    <w:p>
      <w:pPr>
        <w:widowControl/>
        <w:numPr>
          <w:ilvl w:val="0"/>
          <w:numId w:val="1"/>
        </w:numPr>
        <w:ind w:firstLine="640" w:firstLineChars="200"/>
        <w:jc w:val="left"/>
        <w:rPr>
          <w:rFonts w:hint="eastAsia" w:ascii="黑体" w:hAnsi="黑体" w:eastAsia="黑体" w:cs="黑体"/>
          <w:kern w:val="0"/>
          <w:sz w:val="32"/>
          <w:szCs w:val="32"/>
        </w:rPr>
      </w:pPr>
      <w:r>
        <w:rPr>
          <w:rFonts w:hint="eastAsia" w:ascii="黑体" w:hAnsi="黑体" w:eastAsia="黑体" w:cs="黑体"/>
          <w:kern w:val="0"/>
          <w:sz w:val="32"/>
          <w:szCs w:val="32"/>
        </w:rPr>
        <w:t>项目实施计划</w:t>
      </w:r>
    </w:p>
    <w:p>
      <w:pPr>
        <w:spacing w:line="560" w:lineRule="exact"/>
        <w:ind w:firstLine="640" w:firstLineChars="200"/>
        <w:rPr>
          <w:rFonts w:hint="eastAsia" w:ascii="Times New Roman" w:hAnsi="Times New Roman" w:eastAsia="仿宋_GB2312" w:cs="Times New Roman"/>
          <w:kern w:val="0"/>
          <w:sz w:val="32"/>
          <w:szCs w:val="32"/>
          <w:lang w:val="en-US" w:eastAsia="zh-CN"/>
        </w:rPr>
      </w:pPr>
      <w:r>
        <w:rPr>
          <w:rFonts w:hint="eastAsia" w:eastAsia="仿宋_GB2312" w:cs="Times New Roman"/>
          <w:kern w:val="0"/>
          <w:sz w:val="32"/>
          <w:szCs w:val="32"/>
          <w:lang w:val="en-US" w:eastAsia="zh-CN"/>
        </w:rPr>
        <w:t>普通高中国家助学金</w:t>
      </w:r>
      <w:r>
        <w:rPr>
          <w:rFonts w:hint="eastAsia" w:eastAsia="仿宋_GB2312"/>
          <w:kern w:val="0"/>
          <w:sz w:val="32"/>
          <w:szCs w:val="32"/>
          <w:lang w:val="en-US" w:eastAsia="zh-CN"/>
        </w:rPr>
        <w:t>资助的补助标准：一等25</w:t>
      </w:r>
      <w:bookmarkStart w:id="0" w:name="_GoBack"/>
      <w:bookmarkEnd w:id="0"/>
      <w:r>
        <w:rPr>
          <w:rFonts w:hint="eastAsia" w:eastAsia="仿宋_GB2312"/>
          <w:kern w:val="0"/>
          <w:sz w:val="32"/>
          <w:szCs w:val="32"/>
          <w:lang w:val="en-US" w:eastAsia="zh-CN"/>
        </w:rPr>
        <w:t>00元/生/年，二等生1500元/生/年。</w:t>
      </w:r>
      <w:r>
        <w:rPr>
          <w:rFonts w:hint="eastAsia" w:eastAsia="仿宋_GB2312"/>
          <w:sz w:val="32"/>
          <w:szCs w:val="32"/>
        </w:rPr>
        <w:t>补助资金由中央、</w:t>
      </w:r>
      <w:r>
        <w:rPr>
          <w:rFonts w:hint="eastAsia" w:ascii="Times New Roman" w:hAnsi="Times New Roman" w:eastAsia="仿宋_GB2312" w:cs="Times New Roman"/>
          <w:kern w:val="0"/>
          <w:sz w:val="32"/>
          <w:szCs w:val="32"/>
          <w:lang w:val="en-US" w:eastAsia="zh-CN"/>
        </w:rPr>
        <w:t>省级、市级、区级各按80%、4%、3.2%、12.8%的比例共同承担。资金下拨到各学校后由学校按实际上报的困难学生人数进行补助，补助资金由学校转入学生（或监护人）银行储蓄卡（存折）。学校不得以现金方式发放补助资金，不得以任何形式抵顶或扣减补助资金。</w:t>
      </w:r>
    </w:p>
    <w:p>
      <w:pPr>
        <w:widowControl/>
        <w:numPr>
          <w:ilvl w:val="0"/>
          <w:numId w:val="1"/>
        </w:numPr>
        <w:ind w:firstLine="640" w:firstLineChars="200"/>
        <w:jc w:val="left"/>
        <w:rPr>
          <w:rFonts w:hint="eastAsia" w:ascii="黑体" w:hAnsi="黑体" w:eastAsia="黑体" w:cs="黑体"/>
          <w:kern w:val="0"/>
          <w:sz w:val="32"/>
          <w:szCs w:val="32"/>
        </w:rPr>
      </w:pPr>
      <w:r>
        <w:rPr>
          <w:rFonts w:hint="eastAsia" w:ascii="黑体" w:hAnsi="黑体" w:eastAsia="黑体" w:cs="黑体"/>
          <w:kern w:val="0"/>
          <w:sz w:val="32"/>
          <w:szCs w:val="32"/>
        </w:rPr>
        <w:t>项目实施成效</w:t>
      </w:r>
    </w:p>
    <w:p>
      <w:pPr>
        <w:spacing w:line="560" w:lineRule="exact"/>
        <w:ind w:firstLine="640" w:firstLineChars="200"/>
        <w:rPr>
          <w:rFonts w:hint="default" w:ascii="Times New Roman" w:hAnsi="Times New Roman" w:eastAsia="仿宋_GB2312" w:cs="Times New Roman"/>
          <w:kern w:val="0"/>
          <w:sz w:val="32"/>
          <w:szCs w:val="32"/>
          <w:lang w:val="en-US" w:eastAsia="zh-CN"/>
        </w:rPr>
      </w:pPr>
      <w:r>
        <w:rPr>
          <w:rFonts w:hint="default" w:ascii="Times New Roman" w:hAnsi="Times New Roman" w:eastAsia="仿宋_GB2312" w:cs="Times New Roman"/>
          <w:kern w:val="0"/>
          <w:sz w:val="32"/>
          <w:szCs w:val="32"/>
          <w:lang w:val="en-US" w:eastAsia="zh-CN"/>
        </w:rPr>
        <w:t>呈贡区认真贯彻落实各项资助政策，收到上级资金文件后与区财政联合发文，足额配套区级资金，及时拨付各类资助资金。指导学校精准审核认定家庭经济困难学生，从制度、程序、资金、信息、档案等方面提高学生资助规范化管理水平。资助资金按要求专款专用、专账核算，杜绝出现现金方式发放资助资金，不存在虚报冒领、挪作他用等非法侵占资助资金的违纪违法行为，全区没有一名学生因家庭贫困而失学。</w:t>
      </w:r>
    </w:p>
    <w:p>
      <w:pPr>
        <w:widowControl/>
        <w:numPr>
          <w:ilvl w:val="0"/>
          <w:numId w:val="1"/>
        </w:numPr>
        <w:ind w:firstLine="640" w:firstLineChars="200"/>
        <w:jc w:val="left"/>
        <w:rPr>
          <w:rFonts w:hint="eastAsia" w:ascii="黑体" w:hAnsi="黑体" w:eastAsia="黑体" w:cs="黑体"/>
          <w:kern w:val="0"/>
          <w:sz w:val="32"/>
          <w:szCs w:val="32"/>
        </w:rPr>
      </w:pPr>
      <w:r>
        <w:rPr>
          <w:rFonts w:hint="eastAsia" w:ascii="黑体" w:hAnsi="黑体" w:eastAsia="黑体" w:cs="黑体"/>
          <w:kern w:val="0"/>
          <w:sz w:val="32"/>
          <w:szCs w:val="32"/>
        </w:rPr>
        <w:t>项目绩效目标表</w:t>
      </w:r>
    </w:p>
    <w:tbl>
      <w:tblPr>
        <w:tblStyle w:val="7"/>
        <w:tblW w:w="8528"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1098"/>
        <w:gridCol w:w="1409"/>
        <w:gridCol w:w="1416"/>
        <w:gridCol w:w="437"/>
        <w:gridCol w:w="658"/>
        <w:gridCol w:w="437"/>
        <w:gridCol w:w="437"/>
        <w:gridCol w:w="879"/>
        <w:gridCol w:w="658"/>
        <w:gridCol w:w="109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663" w:hRule="atLeast"/>
        </w:trPr>
        <w:tc>
          <w:tcPr>
            <w:tcW w:w="8528" w:type="dxa"/>
            <w:gridSpan w:val="10"/>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36"/>
                <w:szCs w:val="36"/>
                <w:u w:val="none"/>
              </w:rPr>
            </w:pPr>
            <w:r>
              <w:rPr>
                <w:rFonts w:hint="eastAsia" w:ascii="宋体" w:hAnsi="宋体" w:eastAsia="宋体" w:cs="宋体"/>
                <w:b/>
                <w:bCs/>
                <w:i w:val="0"/>
                <w:iCs w:val="0"/>
                <w:color w:val="000000"/>
                <w:kern w:val="0"/>
                <w:sz w:val="36"/>
                <w:szCs w:val="36"/>
                <w:u w:val="none"/>
                <w:lang w:val="en-US" w:eastAsia="zh-CN" w:bidi="ar"/>
              </w:rPr>
              <w:t>项目绩效目标表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650" w:hRule="atLeast"/>
        </w:trPr>
        <w:tc>
          <w:tcPr>
            <w:tcW w:w="109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项目目标</w:t>
            </w:r>
          </w:p>
        </w:tc>
        <w:tc>
          <w:tcPr>
            <w:tcW w:w="282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方正小标宋简体" w:hAnsi="方正小标宋简体" w:eastAsia="方正小标宋简体" w:cs="方正小标宋简体"/>
                <w:i w:val="0"/>
                <w:iCs w:val="0"/>
                <w:color w:val="000000"/>
                <w:sz w:val="24"/>
                <w:szCs w:val="24"/>
                <w:u w:val="none"/>
              </w:rPr>
            </w:pPr>
            <w:r>
              <w:rPr>
                <w:rFonts w:hint="eastAsia" w:ascii="方正小标宋简体" w:hAnsi="方正小标宋简体" w:eastAsia="方正小标宋简体" w:cs="方正小标宋简体"/>
                <w:i w:val="0"/>
                <w:iCs w:val="0"/>
                <w:color w:val="000000"/>
                <w:kern w:val="0"/>
                <w:sz w:val="24"/>
                <w:szCs w:val="24"/>
                <w:u w:val="none"/>
                <w:lang w:val="en-US" w:eastAsia="zh-CN" w:bidi="ar"/>
              </w:rPr>
              <w:t>总体目标(2022年-2024年)</w:t>
            </w:r>
          </w:p>
        </w:tc>
        <w:tc>
          <w:tcPr>
            <w:tcW w:w="4605" w:type="dxa"/>
            <w:gridSpan w:val="7"/>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left"/>
              <w:textAlignment w:val="top"/>
              <w:rPr>
                <w:rFonts w:hint="eastAsia" w:ascii="方正小标宋简体" w:hAnsi="方正小标宋简体" w:eastAsia="方正小标宋简体" w:cs="方正小标宋简体"/>
                <w:i w:val="0"/>
                <w:iCs w:val="0"/>
                <w:color w:val="000000"/>
                <w:sz w:val="24"/>
                <w:szCs w:val="24"/>
                <w:u w:val="none"/>
              </w:rPr>
            </w:pPr>
            <w:r>
              <w:rPr>
                <w:rFonts w:hint="eastAsia" w:ascii="方正小标宋简体" w:hAnsi="方正小标宋简体" w:eastAsia="方正小标宋简体" w:cs="方正小标宋简体"/>
                <w:i w:val="0"/>
                <w:iCs w:val="0"/>
                <w:color w:val="000000"/>
                <w:kern w:val="0"/>
                <w:sz w:val="24"/>
                <w:szCs w:val="24"/>
                <w:u w:val="none"/>
                <w:lang w:val="en-US" w:eastAsia="zh-CN" w:bidi="ar"/>
              </w:rPr>
              <w:t xml:space="preserve">1.严肃财经纪律，落实好政策，保证资金安全，及时下达资金，督促学校按时落实资金； </w:t>
            </w:r>
            <w:r>
              <w:rPr>
                <w:rFonts w:hint="eastAsia" w:ascii="方正小标宋简体" w:hAnsi="方正小标宋简体" w:eastAsia="方正小标宋简体" w:cs="方正小标宋简体"/>
                <w:i w:val="0"/>
                <w:iCs w:val="0"/>
                <w:color w:val="000000"/>
                <w:kern w:val="0"/>
                <w:sz w:val="24"/>
                <w:szCs w:val="24"/>
                <w:u w:val="none"/>
                <w:lang w:val="en-US" w:eastAsia="zh-CN" w:bidi="ar"/>
              </w:rPr>
              <w:br w:type="textWrapping"/>
            </w:r>
            <w:r>
              <w:rPr>
                <w:rFonts w:hint="eastAsia" w:ascii="方正小标宋简体" w:hAnsi="方正小标宋简体" w:eastAsia="方正小标宋简体" w:cs="方正小标宋简体"/>
                <w:i w:val="0"/>
                <w:iCs w:val="0"/>
                <w:color w:val="000000"/>
                <w:kern w:val="0"/>
                <w:sz w:val="24"/>
                <w:szCs w:val="24"/>
                <w:u w:val="none"/>
                <w:lang w:val="en-US" w:eastAsia="zh-CN" w:bidi="ar"/>
              </w:rPr>
              <w:t xml:space="preserve">2.提高困难学生家庭经济收入；                                                                                                                                                                                                                                                               </w:t>
            </w:r>
            <w:r>
              <w:rPr>
                <w:rFonts w:hint="eastAsia" w:ascii="方正小标宋简体" w:hAnsi="方正小标宋简体" w:eastAsia="方正小标宋简体" w:cs="方正小标宋简体"/>
                <w:i w:val="0"/>
                <w:iCs w:val="0"/>
                <w:color w:val="000000"/>
                <w:kern w:val="0"/>
                <w:sz w:val="24"/>
                <w:szCs w:val="24"/>
                <w:u w:val="none"/>
                <w:lang w:val="en-US" w:eastAsia="zh-CN" w:bidi="ar"/>
              </w:rPr>
              <w:br w:type="textWrapping"/>
            </w:r>
            <w:r>
              <w:rPr>
                <w:rFonts w:hint="eastAsia" w:ascii="方正小标宋简体" w:hAnsi="方正小标宋简体" w:eastAsia="方正小标宋简体" w:cs="方正小标宋简体"/>
                <w:i w:val="0"/>
                <w:iCs w:val="0"/>
                <w:color w:val="000000"/>
                <w:kern w:val="0"/>
                <w:sz w:val="24"/>
                <w:szCs w:val="24"/>
                <w:u w:val="none"/>
                <w:lang w:val="en-US" w:eastAsia="zh-CN" w:bidi="ar"/>
              </w:rPr>
              <w:t xml:space="preserve">  3.按实际困难学生人数下拨资助资金，不让一名学生因家庭经济困难而失学。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650" w:hRule="atLeast"/>
        </w:trPr>
        <w:tc>
          <w:tcPr>
            <w:tcW w:w="109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82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小标宋简体" w:hAnsi="方正小标宋简体" w:eastAsia="方正小标宋简体" w:cs="方正小标宋简体"/>
                <w:i w:val="0"/>
                <w:iCs w:val="0"/>
                <w:color w:val="000000"/>
                <w:sz w:val="24"/>
                <w:szCs w:val="24"/>
                <w:u w:val="none"/>
              </w:rPr>
            </w:pPr>
            <w:r>
              <w:rPr>
                <w:rFonts w:hint="eastAsia" w:ascii="方正小标宋简体" w:hAnsi="方正小标宋简体" w:eastAsia="方正小标宋简体" w:cs="方正小标宋简体"/>
                <w:i w:val="0"/>
                <w:iCs w:val="0"/>
                <w:color w:val="000000"/>
                <w:kern w:val="0"/>
                <w:sz w:val="24"/>
                <w:szCs w:val="24"/>
                <w:u w:val="none"/>
                <w:lang w:val="en-US" w:eastAsia="zh-CN" w:bidi="ar"/>
              </w:rPr>
              <w:t>预算年度(2022年)目标</w:t>
            </w:r>
          </w:p>
        </w:tc>
        <w:tc>
          <w:tcPr>
            <w:tcW w:w="4605" w:type="dxa"/>
            <w:gridSpan w:val="7"/>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left"/>
              <w:textAlignment w:val="top"/>
              <w:rPr>
                <w:rFonts w:hint="eastAsia" w:ascii="方正小标宋简体" w:hAnsi="方正小标宋简体" w:eastAsia="方正小标宋简体" w:cs="方正小标宋简体"/>
                <w:i w:val="0"/>
                <w:iCs w:val="0"/>
                <w:color w:val="000000"/>
                <w:sz w:val="24"/>
                <w:szCs w:val="24"/>
                <w:u w:val="none"/>
              </w:rPr>
            </w:pPr>
            <w:r>
              <w:rPr>
                <w:rFonts w:hint="eastAsia" w:ascii="方正小标宋简体" w:hAnsi="方正小标宋简体" w:eastAsia="方正小标宋简体" w:cs="方正小标宋简体"/>
                <w:i w:val="0"/>
                <w:iCs w:val="0"/>
                <w:color w:val="000000"/>
                <w:kern w:val="0"/>
                <w:sz w:val="24"/>
                <w:szCs w:val="24"/>
                <w:u w:val="none"/>
                <w:lang w:val="en-US" w:eastAsia="zh-CN" w:bidi="ar"/>
              </w:rPr>
              <w:t xml:space="preserve">1.严肃财经纪律，落实好政策，保证资金安全，及时下达资金，督促学校按时落实资金； </w:t>
            </w:r>
            <w:r>
              <w:rPr>
                <w:rFonts w:hint="eastAsia" w:ascii="方正小标宋简体" w:hAnsi="方正小标宋简体" w:eastAsia="方正小标宋简体" w:cs="方正小标宋简体"/>
                <w:i w:val="0"/>
                <w:iCs w:val="0"/>
                <w:color w:val="000000"/>
                <w:kern w:val="0"/>
                <w:sz w:val="24"/>
                <w:szCs w:val="24"/>
                <w:u w:val="none"/>
                <w:lang w:val="en-US" w:eastAsia="zh-CN" w:bidi="ar"/>
              </w:rPr>
              <w:br w:type="textWrapping"/>
            </w:r>
            <w:r>
              <w:rPr>
                <w:rFonts w:hint="eastAsia" w:ascii="方正小标宋简体" w:hAnsi="方正小标宋简体" w:eastAsia="方正小标宋简体" w:cs="方正小标宋简体"/>
                <w:i w:val="0"/>
                <w:iCs w:val="0"/>
                <w:color w:val="000000"/>
                <w:kern w:val="0"/>
                <w:sz w:val="24"/>
                <w:szCs w:val="24"/>
                <w:u w:val="none"/>
                <w:lang w:val="en-US" w:eastAsia="zh-CN" w:bidi="ar"/>
              </w:rPr>
              <w:t xml:space="preserve">2.提高困难学生家庭经济收入；       </w:t>
            </w:r>
            <w:r>
              <w:rPr>
                <w:rFonts w:hint="eastAsia" w:ascii="方正小标宋简体" w:hAnsi="方正小标宋简体" w:eastAsia="方正小标宋简体" w:cs="方正小标宋简体"/>
                <w:i w:val="0"/>
                <w:iCs w:val="0"/>
                <w:color w:val="000000"/>
                <w:kern w:val="0"/>
                <w:sz w:val="24"/>
                <w:szCs w:val="24"/>
                <w:u w:val="none"/>
                <w:lang w:val="en-US" w:eastAsia="zh-CN" w:bidi="ar"/>
              </w:rPr>
              <w:br w:type="textWrapping"/>
            </w:r>
            <w:r>
              <w:rPr>
                <w:rFonts w:hint="eastAsia" w:ascii="方正小标宋简体" w:hAnsi="方正小标宋简体" w:eastAsia="方正小标宋简体" w:cs="方正小标宋简体"/>
                <w:i w:val="0"/>
                <w:iCs w:val="0"/>
                <w:color w:val="000000"/>
                <w:kern w:val="0"/>
                <w:sz w:val="24"/>
                <w:szCs w:val="24"/>
                <w:u w:val="none"/>
                <w:lang w:val="en-US" w:eastAsia="zh-CN" w:bidi="ar"/>
              </w:rPr>
              <w:t xml:space="preserve"> 3.按实际困难学生人数下拨资助资金，不让一名学生因家庭经济困难而失学。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25" w:hRule="atLeast"/>
        </w:trPr>
        <w:tc>
          <w:tcPr>
            <w:tcW w:w="5892"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绩效指标</w:t>
            </w:r>
          </w:p>
        </w:tc>
        <w:tc>
          <w:tcPr>
            <w:tcW w:w="8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评（扣）分标准</w:t>
            </w:r>
          </w:p>
        </w:tc>
        <w:tc>
          <w:tcPr>
            <w:tcW w:w="65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指标内容</w:t>
            </w:r>
          </w:p>
        </w:tc>
        <w:tc>
          <w:tcPr>
            <w:tcW w:w="109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绩效指标值设定依据及数据来源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25" w:hRule="atLeast"/>
        </w:trPr>
        <w:tc>
          <w:tcPr>
            <w:tcW w:w="10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一级指标</w:t>
            </w:r>
          </w:p>
        </w:tc>
        <w:tc>
          <w:tcPr>
            <w:tcW w:w="14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二级指标</w:t>
            </w:r>
          </w:p>
        </w:tc>
        <w:tc>
          <w:tcPr>
            <w:tcW w:w="14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三级指标</w:t>
            </w:r>
          </w:p>
        </w:tc>
        <w:tc>
          <w:tcPr>
            <w:tcW w:w="4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指标性质</w:t>
            </w:r>
          </w:p>
        </w:tc>
        <w:tc>
          <w:tcPr>
            <w:tcW w:w="6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指标值</w:t>
            </w:r>
          </w:p>
        </w:tc>
        <w:tc>
          <w:tcPr>
            <w:tcW w:w="4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度量单位</w:t>
            </w:r>
          </w:p>
        </w:tc>
        <w:tc>
          <w:tcPr>
            <w:tcW w:w="4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指标属性</w:t>
            </w:r>
          </w:p>
        </w:tc>
        <w:tc>
          <w:tcPr>
            <w:tcW w:w="8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65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09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602" w:hRule="atLeast"/>
        </w:trPr>
        <w:tc>
          <w:tcPr>
            <w:tcW w:w="10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产出指标</w:t>
            </w:r>
          </w:p>
        </w:tc>
        <w:tc>
          <w:tcPr>
            <w:tcW w:w="140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141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4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4"/>
                <w:szCs w:val="24"/>
                <w:u w:val="none"/>
              </w:rPr>
            </w:pPr>
          </w:p>
        </w:tc>
        <w:tc>
          <w:tcPr>
            <w:tcW w:w="6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空</w:t>
            </w:r>
          </w:p>
        </w:tc>
        <w:tc>
          <w:tcPr>
            <w:tcW w:w="4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4"/>
                <w:szCs w:val="24"/>
                <w:u w:val="none"/>
              </w:rPr>
            </w:pPr>
          </w:p>
        </w:tc>
        <w:tc>
          <w:tcPr>
            <w:tcW w:w="4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4"/>
                <w:szCs w:val="24"/>
                <w:u w:val="none"/>
              </w:rPr>
            </w:pPr>
          </w:p>
        </w:tc>
        <w:tc>
          <w:tcPr>
            <w:tcW w:w="8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空</w:t>
            </w:r>
          </w:p>
        </w:tc>
        <w:tc>
          <w:tcPr>
            <w:tcW w:w="6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空</w:t>
            </w:r>
          </w:p>
        </w:tc>
        <w:tc>
          <w:tcPr>
            <w:tcW w:w="10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602" w:hRule="atLeast"/>
        </w:trPr>
        <w:tc>
          <w:tcPr>
            <w:tcW w:w="109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14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数量指标</w:t>
            </w:r>
          </w:p>
        </w:tc>
        <w:tc>
          <w:tcPr>
            <w:tcW w:w="141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4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4"/>
                <w:szCs w:val="24"/>
                <w:u w:val="none"/>
              </w:rPr>
            </w:pPr>
          </w:p>
        </w:tc>
        <w:tc>
          <w:tcPr>
            <w:tcW w:w="6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空</w:t>
            </w:r>
          </w:p>
        </w:tc>
        <w:tc>
          <w:tcPr>
            <w:tcW w:w="4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4"/>
                <w:szCs w:val="24"/>
                <w:u w:val="none"/>
              </w:rPr>
            </w:pPr>
          </w:p>
        </w:tc>
        <w:tc>
          <w:tcPr>
            <w:tcW w:w="4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4"/>
                <w:szCs w:val="24"/>
                <w:u w:val="none"/>
              </w:rPr>
            </w:pPr>
          </w:p>
        </w:tc>
        <w:tc>
          <w:tcPr>
            <w:tcW w:w="8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空</w:t>
            </w:r>
          </w:p>
        </w:tc>
        <w:tc>
          <w:tcPr>
            <w:tcW w:w="6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空</w:t>
            </w:r>
          </w:p>
        </w:tc>
        <w:tc>
          <w:tcPr>
            <w:tcW w:w="10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602" w:hRule="atLeast"/>
        </w:trPr>
        <w:tc>
          <w:tcPr>
            <w:tcW w:w="109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140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14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普高助学金人数</w:t>
            </w:r>
          </w:p>
        </w:tc>
        <w:tc>
          <w:tcPr>
            <w:tcW w:w="4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c>
          <w:tcPr>
            <w:tcW w:w="6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235</w:t>
            </w:r>
          </w:p>
        </w:tc>
        <w:tc>
          <w:tcPr>
            <w:tcW w:w="4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人</w:t>
            </w:r>
          </w:p>
        </w:tc>
        <w:tc>
          <w:tcPr>
            <w:tcW w:w="4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定量指标</w:t>
            </w:r>
          </w:p>
        </w:tc>
        <w:tc>
          <w:tcPr>
            <w:tcW w:w="8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10分，按完成情况评定</w:t>
            </w:r>
          </w:p>
        </w:tc>
        <w:tc>
          <w:tcPr>
            <w:tcW w:w="6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全区建档立卡学生、低保学生、特困供养学生、残疾学生等困难学生受助</w:t>
            </w:r>
          </w:p>
        </w:tc>
        <w:tc>
          <w:tcPr>
            <w:tcW w:w="10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根据2021年实际受助人数预算2022年普高助学金235人，普高免学杂费123人，普高建档立卡贫困户学生生活费补助81人。普高助学金、免学杂区级配套资金承担比例12.8%，普通高中建档立卡贫困户学生生活费补助区级配套资金承担比例56%预算助学金区级配套4.9万元，免学杂1万元，生活费11.2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602" w:hRule="atLeast"/>
        </w:trPr>
        <w:tc>
          <w:tcPr>
            <w:tcW w:w="109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140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14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普高免学杂人数</w:t>
            </w:r>
          </w:p>
        </w:tc>
        <w:tc>
          <w:tcPr>
            <w:tcW w:w="4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c>
          <w:tcPr>
            <w:tcW w:w="6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123</w:t>
            </w:r>
          </w:p>
        </w:tc>
        <w:tc>
          <w:tcPr>
            <w:tcW w:w="4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人</w:t>
            </w:r>
          </w:p>
        </w:tc>
        <w:tc>
          <w:tcPr>
            <w:tcW w:w="4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定量指标</w:t>
            </w:r>
          </w:p>
        </w:tc>
        <w:tc>
          <w:tcPr>
            <w:tcW w:w="8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10分，按完成情况评定</w:t>
            </w:r>
          </w:p>
        </w:tc>
        <w:tc>
          <w:tcPr>
            <w:tcW w:w="6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全区建档立卡学生、低保学生、特困供养学生、残疾学生等困难学生受助</w:t>
            </w:r>
          </w:p>
        </w:tc>
        <w:tc>
          <w:tcPr>
            <w:tcW w:w="10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根据2021年实际受助人数预算2022年普高助学金235人，普高免学杂费123人，普高建档立卡贫困户学生生活费补助81人。普高助学金、免学杂区级配套资金承担比例12.8%，普通高中建档立卡贫困户学生生活费补助区级配套资金承担比例56%预算助学金区级配套4.9万元，免学杂1万元，生活费11.2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602" w:hRule="atLeast"/>
        </w:trPr>
        <w:tc>
          <w:tcPr>
            <w:tcW w:w="109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140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14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普高生活费补助人数</w:t>
            </w:r>
          </w:p>
        </w:tc>
        <w:tc>
          <w:tcPr>
            <w:tcW w:w="4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c>
          <w:tcPr>
            <w:tcW w:w="6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81</w:t>
            </w:r>
          </w:p>
        </w:tc>
        <w:tc>
          <w:tcPr>
            <w:tcW w:w="4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人</w:t>
            </w:r>
          </w:p>
        </w:tc>
        <w:tc>
          <w:tcPr>
            <w:tcW w:w="4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定量指标</w:t>
            </w:r>
          </w:p>
        </w:tc>
        <w:tc>
          <w:tcPr>
            <w:tcW w:w="8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10分，按完成情况评定</w:t>
            </w:r>
          </w:p>
        </w:tc>
        <w:tc>
          <w:tcPr>
            <w:tcW w:w="6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全区建档立卡学生、低保学生、特困供养学生、残疾学生等困难学生受助</w:t>
            </w:r>
          </w:p>
        </w:tc>
        <w:tc>
          <w:tcPr>
            <w:tcW w:w="10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根据2021年实际受助人数预算2022年普高助学金235人，普高免学杂费123人，普高建档立卡贫困户学生生活费补助81人。普高助学金、免学杂区级配套资金承担比例12.8%，普通高中建档立卡贫困户学生生活费补助区级配套资金承担比例56%预算助学金区级配套4.9万元，免学杂1万元，生活费11.2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602" w:hRule="atLeast"/>
        </w:trPr>
        <w:tc>
          <w:tcPr>
            <w:tcW w:w="109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14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质量指标</w:t>
            </w:r>
          </w:p>
        </w:tc>
        <w:tc>
          <w:tcPr>
            <w:tcW w:w="141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4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4"/>
                <w:szCs w:val="24"/>
                <w:u w:val="none"/>
              </w:rPr>
            </w:pPr>
          </w:p>
        </w:tc>
        <w:tc>
          <w:tcPr>
            <w:tcW w:w="6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空</w:t>
            </w:r>
          </w:p>
        </w:tc>
        <w:tc>
          <w:tcPr>
            <w:tcW w:w="4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4"/>
                <w:szCs w:val="24"/>
                <w:u w:val="none"/>
              </w:rPr>
            </w:pPr>
          </w:p>
        </w:tc>
        <w:tc>
          <w:tcPr>
            <w:tcW w:w="4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4"/>
                <w:szCs w:val="24"/>
                <w:u w:val="none"/>
              </w:rPr>
            </w:pPr>
          </w:p>
        </w:tc>
        <w:tc>
          <w:tcPr>
            <w:tcW w:w="8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空</w:t>
            </w:r>
          </w:p>
        </w:tc>
        <w:tc>
          <w:tcPr>
            <w:tcW w:w="6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空</w:t>
            </w:r>
          </w:p>
        </w:tc>
        <w:tc>
          <w:tcPr>
            <w:tcW w:w="10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602" w:hRule="atLeast"/>
        </w:trPr>
        <w:tc>
          <w:tcPr>
            <w:tcW w:w="109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140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14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建档立卡贫困学生资助比例</w:t>
            </w:r>
          </w:p>
        </w:tc>
        <w:tc>
          <w:tcPr>
            <w:tcW w:w="4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c>
          <w:tcPr>
            <w:tcW w:w="6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100</w:t>
            </w:r>
          </w:p>
        </w:tc>
        <w:tc>
          <w:tcPr>
            <w:tcW w:w="4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c>
          <w:tcPr>
            <w:tcW w:w="4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定量指标</w:t>
            </w:r>
          </w:p>
        </w:tc>
        <w:tc>
          <w:tcPr>
            <w:tcW w:w="8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20分，按 全区建档立卡学生全覆盖率评分</w:t>
            </w:r>
          </w:p>
        </w:tc>
        <w:tc>
          <w:tcPr>
            <w:tcW w:w="6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确保全区建档立卡学生全覆盖</w:t>
            </w:r>
          </w:p>
        </w:tc>
        <w:tc>
          <w:tcPr>
            <w:tcW w:w="10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教育扶贫系统，资助系统，学生自行提供材料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602" w:hRule="atLeast"/>
        </w:trPr>
        <w:tc>
          <w:tcPr>
            <w:tcW w:w="109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14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成本指标</w:t>
            </w:r>
          </w:p>
        </w:tc>
        <w:tc>
          <w:tcPr>
            <w:tcW w:w="141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4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4"/>
                <w:szCs w:val="24"/>
                <w:u w:val="none"/>
              </w:rPr>
            </w:pPr>
          </w:p>
        </w:tc>
        <w:tc>
          <w:tcPr>
            <w:tcW w:w="6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空</w:t>
            </w:r>
          </w:p>
        </w:tc>
        <w:tc>
          <w:tcPr>
            <w:tcW w:w="4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4"/>
                <w:szCs w:val="24"/>
                <w:u w:val="none"/>
              </w:rPr>
            </w:pPr>
          </w:p>
        </w:tc>
        <w:tc>
          <w:tcPr>
            <w:tcW w:w="4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4"/>
                <w:szCs w:val="24"/>
                <w:u w:val="none"/>
              </w:rPr>
            </w:pPr>
          </w:p>
        </w:tc>
        <w:tc>
          <w:tcPr>
            <w:tcW w:w="8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空</w:t>
            </w:r>
          </w:p>
        </w:tc>
        <w:tc>
          <w:tcPr>
            <w:tcW w:w="6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空</w:t>
            </w:r>
          </w:p>
        </w:tc>
        <w:tc>
          <w:tcPr>
            <w:tcW w:w="10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602" w:hRule="atLeast"/>
        </w:trPr>
        <w:tc>
          <w:tcPr>
            <w:tcW w:w="109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140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14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普通高中助学金人均资助标准</w:t>
            </w:r>
          </w:p>
        </w:tc>
        <w:tc>
          <w:tcPr>
            <w:tcW w:w="4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c>
          <w:tcPr>
            <w:tcW w:w="6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一等：2500元/生/年             二等：1500元/生/年</w:t>
            </w:r>
          </w:p>
        </w:tc>
        <w:tc>
          <w:tcPr>
            <w:tcW w:w="4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元</w:t>
            </w:r>
          </w:p>
        </w:tc>
        <w:tc>
          <w:tcPr>
            <w:tcW w:w="4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定量指标</w:t>
            </w:r>
          </w:p>
        </w:tc>
        <w:tc>
          <w:tcPr>
            <w:tcW w:w="8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10分，按实际补助情况评分</w:t>
            </w:r>
          </w:p>
        </w:tc>
        <w:tc>
          <w:tcPr>
            <w:tcW w:w="6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上级资助标准</w:t>
            </w:r>
          </w:p>
        </w:tc>
        <w:tc>
          <w:tcPr>
            <w:tcW w:w="10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昆明市呈贡区教育体育局关于印发《昆明市呈贡区普通高中学生资助两个管理办法(试行)》通知（呈教通【2019】39号）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602" w:hRule="atLeast"/>
        </w:trPr>
        <w:tc>
          <w:tcPr>
            <w:tcW w:w="109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140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14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普通高中建档立卡家庭经济困难学生免学杂费补助标准</w:t>
            </w:r>
          </w:p>
        </w:tc>
        <w:tc>
          <w:tcPr>
            <w:tcW w:w="4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c>
          <w:tcPr>
            <w:tcW w:w="6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800</w:t>
            </w:r>
          </w:p>
        </w:tc>
        <w:tc>
          <w:tcPr>
            <w:tcW w:w="4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元</w:t>
            </w:r>
          </w:p>
        </w:tc>
        <w:tc>
          <w:tcPr>
            <w:tcW w:w="4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定量指标</w:t>
            </w:r>
          </w:p>
        </w:tc>
        <w:tc>
          <w:tcPr>
            <w:tcW w:w="8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10分，按实际补助情况评分</w:t>
            </w:r>
          </w:p>
        </w:tc>
        <w:tc>
          <w:tcPr>
            <w:tcW w:w="6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上级资助标准</w:t>
            </w:r>
          </w:p>
        </w:tc>
        <w:tc>
          <w:tcPr>
            <w:tcW w:w="10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昆明市呈贡区教育体育局关于印发《昆明市呈贡区普通高中学生资助两个管理办法(试行)》通知（呈教通【2019】39号）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602" w:hRule="atLeast"/>
        </w:trPr>
        <w:tc>
          <w:tcPr>
            <w:tcW w:w="109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140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14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普通高中建档立卡贫困户学生生活费补助标准</w:t>
            </w:r>
          </w:p>
        </w:tc>
        <w:tc>
          <w:tcPr>
            <w:tcW w:w="4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c>
          <w:tcPr>
            <w:tcW w:w="6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2500</w:t>
            </w:r>
          </w:p>
        </w:tc>
        <w:tc>
          <w:tcPr>
            <w:tcW w:w="4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元</w:t>
            </w:r>
          </w:p>
        </w:tc>
        <w:tc>
          <w:tcPr>
            <w:tcW w:w="4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定量指标</w:t>
            </w:r>
          </w:p>
        </w:tc>
        <w:tc>
          <w:tcPr>
            <w:tcW w:w="8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10分，按找实际补助情况评分</w:t>
            </w:r>
          </w:p>
        </w:tc>
        <w:tc>
          <w:tcPr>
            <w:tcW w:w="6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上级资助标准</w:t>
            </w:r>
          </w:p>
        </w:tc>
        <w:tc>
          <w:tcPr>
            <w:tcW w:w="10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昆明市呈贡区教育体育局关于印发《昆明市呈贡区普通高中学生资助两个管理办法(试行)》通知（呈教通【2019】39号）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602" w:hRule="atLeast"/>
        </w:trPr>
        <w:tc>
          <w:tcPr>
            <w:tcW w:w="10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效益指标</w:t>
            </w:r>
          </w:p>
        </w:tc>
        <w:tc>
          <w:tcPr>
            <w:tcW w:w="140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141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4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4"/>
                <w:szCs w:val="24"/>
                <w:u w:val="none"/>
              </w:rPr>
            </w:pPr>
          </w:p>
        </w:tc>
        <w:tc>
          <w:tcPr>
            <w:tcW w:w="6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空</w:t>
            </w:r>
          </w:p>
        </w:tc>
        <w:tc>
          <w:tcPr>
            <w:tcW w:w="4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4"/>
                <w:szCs w:val="24"/>
                <w:u w:val="none"/>
              </w:rPr>
            </w:pPr>
          </w:p>
        </w:tc>
        <w:tc>
          <w:tcPr>
            <w:tcW w:w="4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4"/>
                <w:szCs w:val="24"/>
                <w:u w:val="none"/>
              </w:rPr>
            </w:pPr>
          </w:p>
        </w:tc>
        <w:tc>
          <w:tcPr>
            <w:tcW w:w="8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空</w:t>
            </w:r>
          </w:p>
        </w:tc>
        <w:tc>
          <w:tcPr>
            <w:tcW w:w="6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空</w:t>
            </w:r>
          </w:p>
        </w:tc>
        <w:tc>
          <w:tcPr>
            <w:tcW w:w="10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602" w:hRule="atLeast"/>
        </w:trPr>
        <w:tc>
          <w:tcPr>
            <w:tcW w:w="109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14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社会效益指标</w:t>
            </w:r>
          </w:p>
        </w:tc>
        <w:tc>
          <w:tcPr>
            <w:tcW w:w="141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4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4"/>
                <w:szCs w:val="24"/>
                <w:u w:val="none"/>
              </w:rPr>
            </w:pPr>
          </w:p>
        </w:tc>
        <w:tc>
          <w:tcPr>
            <w:tcW w:w="6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空</w:t>
            </w:r>
          </w:p>
        </w:tc>
        <w:tc>
          <w:tcPr>
            <w:tcW w:w="4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4"/>
                <w:szCs w:val="24"/>
                <w:u w:val="none"/>
              </w:rPr>
            </w:pPr>
          </w:p>
        </w:tc>
        <w:tc>
          <w:tcPr>
            <w:tcW w:w="4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4"/>
                <w:szCs w:val="24"/>
                <w:u w:val="none"/>
              </w:rPr>
            </w:pPr>
          </w:p>
        </w:tc>
        <w:tc>
          <w:tcPr>
            <w:tcW w:w="8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空</w:t>
            </w:r>
          </w:p>
        </w:tc>
        <w:tc>
          <w:tcPr>
            <w:tcW w:w="6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空</w:t>
            </w:r>
          </w:p>
        </w:tc>
        <w:tc>
          <w:tcPr>
            <w:tcW w:w="10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602" w:hRule="atLeast"/>
        </w:trPr>
        <w:tc>
          <w:tcPr>
            <w:tcW w:w="109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140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14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补助对象政策的知晓度</w:t>
            </w:r>
          </w:p>
        </w:tc>
        <w:tc>
          <w:tcPr>
            <w:tcW w:w="4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c>
          <w:tcPr>
            <w:tcW w:w="6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100</w:t>
            </w:r>
          </w:p>
        </w:tc>
        <w:tc>
          <w:tcPr>
            <w:tcW w:w="4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c>
          <w:tcPr>
            <w:tcW w:w="4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定量指标</w:t>
            </w:r>
          </w:p>
        </w:tc>
        <w:tc>
          <w:tcPr>
            <w:tcW w:w="8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10分，按补助对象政策的知晓度评分</w:t>
            </w:r>
          </w:p>
        </w:tc>
        <w:tc>
          <w:tcPr>
            <w:tcW w:w="6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补助对象政策的知晓度100%</w:t>
            </w:r>
          </w:p>
        </w:tc>
        <w:tc>
          <w:tcPr>
            <w:tcW w:w="10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补助对象政策的知晓度100%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602" w:hRule="atLeast"/>
        </w:trPr>
        <w:tc>
          <w:tcPr>
            <w:tcW w:w="10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满意度指标</w:t>
            </w:r>
          </w:p>
        </w:tc>
        <w:tc>
          <w:tcPr>
            <w:tcW w:w="140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141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4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4"/>
                <w:szCs w:val="24"/>
                <w:u w:val="none"/>
              </w:rPr>
            </w:pPr>
          </w:p>
        </w:tc>
        <w:tc>
          <w:tcPr>
            <w:tcW w:w="6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空</w:t>
            </w:r>
          </w:p>
        </w:tc>
        <w:tc>
          <w:tcPr>
            <w:tcW w:w="4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4"/>
                <w:szCs w:val="24"/>
                <w:u w:val="none"/>
              </w:rPr>
            </w:pPr>
          </w:p>
        </w:tc>
        <w:tc>
          <w:tcPr>
            <w:tcW w:w="4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4"/>
                <w:szCs w:val="24"/>
                <w:u w:val="none"/>
              </w:rPr>
            </w:pPr>
          </w:p>
        </w:tc>
        <w:tc>
          <w:tcPr>
            <w:tcW w:w="8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空</w:t>
            </w:r>
          </w:p>
        </w:tc>
        <w:tc>
          <w:tcPr>
            <w:tcW w:w="6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空</w:t>
            </w:r>
          </w:p>
        </w:tc>
        <w:tc>
          <w:tcPr>
            <w:tcW w:w="10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602" w:hRule="atLeast"/>
        </w:trPr>
        <w:tc>
          <w:tcPr>
            <w:tcW w:w="109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14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服务对象满意度指标</w:t>
            </w:r>
          </w:p>
        </w:tc>
        <w:tc>
          <w:tcPr>
            <w:tcW w:w="141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4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4"/>
                <w:szCs w:val="24"/>
                <w:u w:val="none"/>
              </w:rPr>
            </w:pPr>
          </w:p>
        </w:tc>
        <w:tc>
          <w:tcPr>
            <w:tcW w:w="6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空</w:t>
            </w:r>
          </w:p>
        </w:tc>
        <w:tc>
          <w:tcPr>
            <w:tcW w:w="4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4"/>
                <w:szCs w:val="24"/>
                <w:u w:val="none"/>
              </w:rPr>
            </w:pPr>
          </w:p>
        </w:tc>
        <w:tc>
          <w:tcPr>
            <w:tcW w:w="4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4"/>
                <w:szCs w:val="24"/>
                <w:u w:val="none"/>
              </w:rPr>
            </w:pPr>
          </w:p>
        </w:tc>
        <w:tc>
          <w:tcPr>
            <w:tcW w:w="8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空</w:t>
            </w:r>
          </w:p>
        </w:tc>
        <w:tc>
          <w:tcPr>
            <w:tcW w:w="6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空</w:t>
            </w:r>
          </w:p>
        </w:tc>
        <w:tc>
          <w:tcPr>
            <w:tcW w:w="10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602" w:hRule="atLeast"/>
        </w:trPr>
        <w:tc>
          <w:tcPr>
            <w:tcW w:w="109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140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14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学生、家长满意度</w:t>
            </w:r>
          </w:p>
        </w:tc>
        <w:tc>
          <w:tcPr>
            <w:tcW w:w="4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c>
          <w:tcPr>
            <w:tcW w:w="6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100</w:t>
            </w:r>
          </w:p>
        </w:tc>
        <w:tc>
          <w:tcPr>
            <w:tcW w:w="4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c>
          <w:tcPr>
            <w:tcW w:w="4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定量指标</w:t>
            </w:r>
          </w:p>
        </w:tc>
        <w:tc>
          <w:tcPr>
            <w:tcW w:w="8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10分，按 学生、家长满意率评分</w:t>
            </w:r>
          </w:p>
        </w:tc>
        <w:tc>
          <w:tcPr>
            <w:tcW w:w="6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学生、家长满意</w:t>
            </w:r>
          </w:p>
        </w:tc>
        <w:tc>
          <w:tcPr>
            <w:tcW w:w="10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学生、家长满意</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5" w:hRule="atLeast"/>
        </w:trPr>
        <w:tc>
          <w:tcPr>
            <w:tcW w:w="1098"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2"/>
                <w:szCs w:val="22"/>
                <w:u w:val="none"/>
              </w:rPr>
            </w:pPr>
          </w:p>
        </w:tc>
        <w:tc>
          <w:tcPr>
            <w:tcW w:w="140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141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43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c>
          <w:tcPr>
            <w:tcW w:w="658"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c>
          <w:tcPr>
            <w:tcW w:w="43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c>
          <w:tcPr>
            <w:tcW w:w="43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c>
          <w:tcPr>
            <w:tcW w:w="87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c>
          <w:tcPr>
            <w:tcW w:w="658"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c>
          <w:tcPr>
            <w:tcW w:w="109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0"/>
                <w:szCs w:val="20"/>
                <w:u w:val="none"/>
              </w:rPr>
            </w:pPr>
          </w:p>
        </w:tc>
      </w:tr>
    </w:tbl>
    <w:p>
      <w:pPr>
        <w:widowControl/>
        <w:ind w:left="600"/>
        <w:jc w:val="left"/>
        <w:rPr>
          <w:rFonts w:hint="eastAsia" w:ascii="黑体" w:hAnsi="黑体" w:eastAsia="黑体" w:cs="黑体"/>
          <w:kern w:val="0"/>
          <w:sz w:val="30"/>
          <w:szCs w:val="30"/>
        </w:rPr>
      </w:pPr>
    </w:p>
    <w:sectPr>
      <w:headerReference r:id="rId3" w:type="default"/>
      <w:headerReference r:id="rId4" w:type="even"/>
      <w:pgSz w:w="11906" w:h="16838"/>
      <w:pgMar w:top="1247" w:right="1797" w:bottom="1247" w:left="179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方正小标宋简体">
    <w:altName w:val="黑体"/>
    <w:panose1 w:val="02010601030101010101"/>
    <w:charset w:val="86"/>
    <w:family w:val="auto"/>
    <w:pitch w:val="default"/>
    <w:sig w:usb0="00000000" w:usb1="00000000" w:usb2="00000000" w:usb3="00000000" w:csb0="00040000" w:csb1="00000000"/>
  </w:font>
  <w:font w:name="华文中宋">
    <w:altName w:val="宋体"/>
    <w:panose1 w:val="02010600040101010101"/>
    <w:charset w:val="86"/>
    <w:family w:val="auto"/>
    <w:pitch w:val="default"/>
    <w:sig w:usb0="00000000" w:usb1="00000000" w:usb2="00000000" w:usb3="00000000" w:csb0="0004009F" w:csb1="DFD7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50CB686"/>
    <w:multiLevelType w:val="singleLevel"/>
    <w:tmpl w:val="650CB686"/>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I4OTczODU3M2I3MTBkMzk4MzA4MTcyY2NlMmQzNGUifQ=="/>
  </w:docVars>
  <w:rsids>
    <w:rsidRoot w:val="00F45AD5"/>
    <w:rsid w:val="0000585F"/>
    <w:rsid w:val="0000790E"/>
    <w:rsid w:val="00010713"/>
    <w:rsid w:val="00011F4A"/>
    <w:rsid w:val="00012FB3"/>
    <w:rsid w:val="00014D4F"/>
    <w:rsid w:val="000152A5"/>
    <w:rsid w:val="000237AB"/>
    <w:rsid w:val="0003248D"/>
    <w:rsid w:val="00034005"/>
    <w:rsid w:val="0005317B"/>
    <w:rsid w:val="000543CA"/>
    <w:rsid w:val="00054EA9"/>
    <w:rsid w:val="000559B2"/>
    <w:rsid w:val="00060B5F"/>
    <w:rsid w:val="00063177"/>
    <w:rsid w:val="00064C37"/>
    <w:rsid w:val="00070204"/>
    <w:rsid w:val="00073344"/>
    <w:rsid w:val="00074721"/>
    <w:rsid w:val="00081157"/>
    <w:rsid w:val="00083CB1"/>
    <w:rsid w:val="00085843"/>
    <w:rsid w:val="000860FB"/>
    <w:rsid w:val="000952C1"/>
    <w:rsid w:val="00096A53"/>
    <w:rsid w:val="000A03E5"/>
    <w:rsid w:val="000A07EA"/>
    <w:rsid w:val="000A1122"/>
    <w:rsid w:val="000A6A4C"/>
    <w:rsid w:val="000A74AF"/>
    <w:rsid w:val="000A7B19"/>
    <w:rsid w:val="000B0125"/>
    <w:rsid w:val="000B59B5"/>
    <w:rsid w:val="000B5BAB"/>
    <w:rsid w:val="000B7EA9"/>
    <w:rsid w:val="000C3AE5"/>
    <w:rsid w:val="000C5123"/>
    <w:rsid w:val="000D4394"/>
    <w:rsid w:val="000E2B18"/>
    <w:rsid w:val="000E530D"/>
    <w:rsid w:val="000F365A"/>
    <w:rsid w:val="000F4C86"/>
    <w:rsid w:val="001046C0"/>
    <w:rsid w:val="00104701"/>
    <w:rsid w:val="00114FB7"/>
    <w:rsid w:val="00122B32"/>
    <w:rsid w:val="00123DF3"/>
    <w:rsid w:val="00126D02"/>
    <w:rsid w:val="00126F40"/>
    <w:rsid w:val="00127A6B"/>
    <w:rsid w:val="001341D1"/>
    <w:rsid w:val="0013430D"/>
    <w:rsid w:val="0013484F"/>
    <w:rsid w:val="00134BE4"/>
    <w:rsid w:val="0013549C"/>
    <w:rsid w:val="001418E2"/>
    <w:rsid w:val="0014446D"/>
    <w:rsid w:val="001446A5"/>
    <w:rsid w:val="0014486B"/>
    <w:rsid w:val="00144CF1"/>
    <w:rsid w:val="0014558B"/>
    <w:rsid w:val="00146960"/>
    <w:rsid w:val="00155639"/>
    <w:rsid w:val="00155D5E"/>
    <w:rsid w:val="00157BA7"/>
    <w:rsid w:val="001704E4"/>
    <w:rsid w:val="00175223"/>
    <w:rsid w:val="00175B2E"/>
    <w:rsid w:val="00176F17"/>
    <w:rsid w:val="001804E3"/>
    <w:rsid w:val="00180C9A"/>
    <w:rsid w:val="00182D13"/>
    <w:rsid w:val="00183B42"/>
    <w:rsid w:val="00186C54"/>
    <w:rsid w:val="00192C05"/>
    <w:rsid w:val="00197CAA"/>
    <w:rsid w:val="00197E5D"/>
    <w:rsid w:val="001A1B3A"/>
    <w:rsid w:val="001A3CEE"/>
    <w:rsid w:val="001A784A"/>
    <w:rsid w:val="001B045D"/>
    <w:rsid w:val="001C1C89"/>
    <w:rsid w:val="001C55D5"/>
    <w:rsid w:val="001D120C"/>
    <w:rsid w:val="001E03BD"/>
    <w:rsid w:val="001E684A"/>
    <w:rsid w:val="00200BD6"/>
    <w:rsid w:val="00216177"/>
    <w:rsid w:val="002230AE"/>
    <w:rsid w:val="002247D0"/>
    <w:rsid w:val="00224F80"/>
    <w:rsid w:val="0022507C"/>
    <w:rsid w:val="00226979"/>
    <w:rsid w:val="002406F5"/>
    <w:rsid w:val="00242E76"/>
    <w:rsid w:val="00243464"/>
    <w:rsid w:val="002462A8"/>
    <w:rsid w:val="00247731"/>
    <w:rsid w:val="00253C74"/>
    <w:rsid w:val="00262BAD"/>
    <w:rsid w:val="002726B1"/>
    <w:rsid w:val="002727D0"/>
    <w:rsid w:val="002749C8"/>
    <w:rsid w:val="00275325"/>
    <w:rsid w:val="00281C06"/>
    <w:rsid w:val="00285DC4"/>
    <w:rsid w:val="00294AE7"/>
    <w:rsid w:val="002A7BAE"/>
    <w:rsid w:val="002B11FA"/>
    <w:rsid w:val="002B2CA6"/>
    <w:rsid w:val="002B34ED"/>
    <w:rsid w:val="002B37A7"/>
    <w:rsid w:val="002B4342"/>
    <w:rsid w:val="002B56EB"/>
    <w:rsid w:val="002B6D47"/>
    <w:rsid w:val="002C2555"/>
    <w:rsid w:val="002C7D21"/>
    <w:rsid w:val="002D27CD"/>
    <w:rsid w:val="002D3EC0"/>
    <w:rsid w:val="002D729F"/>
    <w:rsid w:val="002E0E3C"/>
    <w:rsid w:val="002E1812"/>
    <w:rsid w:val="002E2F7F"/>
    <w:rsid w:val="002E4B20"/>
    <w:rsid w:val="002E5FC6"/>
    <w:rsid w:val="002E6D7D"/>
    <w:rsid w:val="002F2C1E"/>
    <w:rsid w:val="002F6E99"/>
    <w:rsid w:val="00300C47"/>
    <w:rsid w:val="003050B6"/>
    <w:rsid w:val="0030726B"/>
    <w:rsid w:val="0031118B"/>
    <w:rsid w:val="0031122F"/>
    <w:rsid w:val="00315EFA"/>
    <w:rsid w:val="00316408"/>
    <w:rsid w:val="003179FB"/>
    <w:rsid w:val="00323A51"/>
    <w:rsid w:val="003244C9"/>
    <w:rsid w:val="0032468B"/>
    <w:rsid w:val="00327119"/>
    <w:rsid w:val="003333E4"/>
    <w:rsid w:val="00336580"/>
    <w:rsid w:val="0034184B"/>
    <w:rsid w:val="003535EB"/>
    <w:rsid w:val="00354D29"/>
    <w:rsid w:val="00356356"/>
    <w:rsid w:val="00360593"/>
    <w:rsid w:val="00360EF7"/>
    <w:rsid w:val="00361A07"/>
    <w:rsid w:val="003710A2"/>
    <w:rsid w:val="00372470"/>
    <w:rsid w:val="00376707"/>
    <w:rsid w:val="0037788A"/>
    <w:rsid w:val="0038029B"/>
    <w:rsid w:val="00383096"/>
    <w:rsid w:val="00392AA8"/>
    <w:rsid w:val="003931E6"/>
    <w:rsid w:val="003A324A"/>
    <w:rsid w:val="003A73EF"/>
    <w:rsid w:val="003B2514"/>
    <w:rsid w:val="003B54C2"/>
    <w:rsid w:val="003B5BA8"/>
    <w:rsid w:val="003C0093"/>
    <w:rsid w:val="003C1BE1"/>
    <w:rsid w:val="003C6315"/>
    <w:rsid w:val="003D1204"/>
    <w:rsid w:val="003D160D"/>
    <w:rsid w:val="003D35F4"/>
    <w:rsid w:val="003D6601"/>
    <w:rsid w:val="003D6C9A"/>
    <w:rsid w:val="003E2D1F"/>
    <w:rsid w:val="003E2DE1"/>
    <w:rsid w:val="003E5754"/>
    <w:rsid w:val="003F171F"/>
    <w:rsid w:val="003F201E"/>
    <w:rsid w:val="003F3C0C"/>
    <w:rsid w:val="0040002C"/>
    <w:rsid w:val="00400C3B"/>
    <w:rsid w:val="00403507"/>
    <w:rsid w:val="00403546"/>
    <w:rsid w:val="00404DA0"/>
    <w:rsid w:val="004158B8"/>
    <w:rsid w:val="00416B98"/>
    <w:rsid w:val="00421A99"/>
    <w:rsid w:val="0042780C"/>
    <w:rsid w:val="0043232E"/>
    <w:rsid w:val="00432BAC"/>
    <w:rsid w:val="00445161"/>
    <w:rsid w:val="004457F4"/>
    <w:rsid w:val="004472BF"/>
    <w:rsid w:val="00447C85"/>
    <w:rsid w:val="004544A9"/>
    <w:rsid w:val="00455E38"/>
    <w:rsid w:val="00456CDD"/>
    <w:rsid w:val="004605B3"/>
    <w:rsid w:val="00467CD2"/>
    <w:rsid w:val="004718A9"/>
    <w:rsid w:val="00476EC1"/>
    <w:rsid w:val="00480582"/>
    <w:rsid w:val="0048694C"/>
    <w:rsid w:val="004911B1"/>
    <w:rsid w:val="00495E43"/>
    <w:rsid w:val="004A362F"/>
    <w:rsid w:val="004A742B"/>
    <w:rsid w:val="004B29ED"/>
    <w:rsid w:val="004B50FC"/>
    <w:rsid w:val="004C064B"/>
    <w:rsid w:val="004C1CDF"/>
    <w:rsid w:val="004D26D3"/>
    <w:rsid w:val="004D3A59"/>
    <w:rsid w:val="004D6E1D"/>
    <w:rsid w:val="004F2C44"/>
    <w:rsid w:val="004F4F9F"/>
    <w:rsid w:val="004F5C1B"/>
    <w:rsid w:val="005054B5"/>
    <w:rsid w:val="00505533"/>
    <w:rsid w:val="00506344"/>
    <w:rsid w:val="005148D7"/>
    <w:rsid w:val="00521069"/>
    <w:rsid w:val="005248EA"/>
    <w:rsid w:val="0052572D"/>
    <w:rsid w:val="005431C8"/>
    <w:rsid w:val="005463F4"/>
    <w:rsid w:val="00552BA8"/>
    <w:rsid w:val="0055409A"/>
    <w:rsid w:val="00563EEF"/>
    <w:rsid w:val="00572E90"/>
    <w:rsid w:val="00575EDA"/>
    <w:rsid w:val="00591B91"/>
    <w:rsid w:val="005952DC"/>
    <w:rsid w:val="005A00B7"/>
    <w:rsid w:val="005A1F0D"/>
    <w:rsid w:val="005A51EE"/>
    <w:rsid w:val="005B0445"/>
    <w:rsid w:val="005B0A4A"/>
    <w:rsid w:val="005B5412"/>
    <w:rsid w:val="005B679B"/>
    <w:rsid w:val="005B77D3"/>
    <w:rsid w:val="005C470B"/>
    <w:rsid w:val="005C66D3"/>
    <w:rsid w:val="005D245F"/>
    <w:rsid w:val="005D3061"/>
    <w:rsid w:val="005D6260"/>
    <w:rsid w:val="005D6D58"/>
    <w:rsid w:val="005E6A58"/>
    <w:rsid w:val="005F310F"/>
    <w:rsid w:val="00602B8A"/>
    <w:rsid w:val="0060314C"/>
    <w:rsid w:val="00610CF7"/>
    <w:rsid w:val="00612D63"/>
    <w:rsid w:val="00614B12"/>
    <w:rsid w:val="006150EC"/>
    <w:rsid w:val="006164DB"/>
    <w:rsid w:val="0061679D"/>
    <w:rsid w:val="006253D8"/>
    <w:rsid w:val="00626153"/>
    <w:rsid w:val="006374A1"/>
    <w:rsid w:val="00651B6C"/>
    <w:rsid w:val="006540CB"/>
    <w:rsid w:val="00660B2A"/>
    <w:rsid w:val="00663D84"/>
    <w:rsid w:val="00682553"/>
    <w:rsid w:val="0068515C"/>
    <w:rsid w:val="0068667C"/>
    <w:rsid w:val="006A26A0"/>
    <w:rsid w:val="006A4FDA"/>
    <w:rsid w:val="006B1C07"/>
    <w:rsid w:val="006B3DA5"/>
    <w:rsid w:val="006B5B25"/>
    <w:rsid w:val="006B7827"/>
    <w:rsid w:val="006D0172"/>
    <w:rsid w:val="006E1A3A"/>
    <w:rsid w:val="006E2230"/>
    <w:rsid w:val="006E2B9C"/>
    <w:rsid w:val="006E7E4C"/>
    <w:rsid w:val="006F02E3"/>
    <w:rsid w:val="006F1C64"/>
    <w:rsid w:val="006F3C19"/>
    <w:rsid w:val="00700438"/>
    <w:rsid w:val="007013C6"/>
    <w:rsid w:val="00715660"/>
    <w:rsid w:val="007328B9"/>
    <w:rsid w:val="007336B0"/>
    <w:rsid w:val="0073563C"/>
    <w:rsid w:val="00735ADA"/>
    <w:rsid w:val="00735D71"/>
    <w:rsid w:val="00736386"/>
    <w:rsid w:val="0074138A"/>
    <w:rsid w:val="00750940"/>
    <w:rsid w:val="00751AB4"/>
    <w:rsid w:val="0076269B"/>
    <w:rsid w:val="00765E00"/>
    <w:rsid w:val="00766131"/>
    <w:rsid w:val="0077005A"/>
    <w:rsid w:val="00772DB4"/>
    <w:rsid w:val="00780AAD"/>
    <w:rsid w:val="0078371A"/>
    <w:rsid w:val="00783A4C"/>
    <w:rsid w:val="0079250C"/>
    <w:rsid w:val="00794375"/>
    <w:rsid w:val="007A05BD"/>
    <w:rsid w:val="007A725D"/>
    <w:rsid w:val="007B4A0F"/>
    <w:rsid w:val="007C05CB"/>
    <w:rsid w:val="007C1922"/>
    <w:rsid w:val="007C3153"/>
    <w:rsid w:val="007C7656"/>
    <w:rsid w:val="007D066F"/>
    <w:rsid w:val="007D1AE5"/>
    <w:rsid w:val="007D5A91"/>
    <w:rsid w:val="007E3441"/>
    <w:rsid w:val="007E460F"/>
    <w:rsid w:val="007E68C9"/>
    <w:rsid w:val="007E76F1"/>
    <w:rsid w:val="007F1DA0"/>
    <w:rsid w:val="00803F6B"/>
    <w:rsid w:val="00805901"/>
    <w:rsid w:val="00811B53"/>
    <w:rsid w:val="00816BAB"/>
    <w:rsid w:val="00817514"/>
    <w:rsid w:val="00825E03"/>
    <w:rsid w:val="00827ECC"/>
    <w:rsid w:val="0083106D"/>
    <w:rsid w:val="0083313F"/>
    <w:rsid w:val="00834D98"/>
    <w:rsid w:val="00835730"/>
    <w:rsid w:val="00835F23"/>
    <w:rsid w:val="0084210A"/>
    <w:rsid w:val="00845657"/>
    <w:rsid w:val="0084624C"/>
    <w:rsid w:val="00851C1D"/>
    <w:rsid w:val="00864E02"/>
    <w:rsid w:val="00874702"/>
    <w:rsid w:val="008775B4"/>
    <w:rsid w:val="008808A6"/>
    <w:rsid w:val="00884461"/>
    <w:rsid w:val="00885B69"/>
    <w:rsid w:val="008A159E"/>
    <w:rsid w:val="008A38E5"/>
    <w:rsid w:val="008A3F94"/>
    <w:rsid w:val="008A4B32"/>
    <w:rsid w:val="008A6037"/>
    <w:rsid w:val="008B2777"/>
    <w:rsid w:val="008B3519"/>
    <w:rsid w:val="008B4667"/>
    <w:rsid w:val="008B7085"/>
    <w:rsid w:val="008C0CBC"/>
    <w:rsid w:val="008C1602"/>
    <w:rsid w:val="008C1FFC"/>
    <w:rsid w:val="008D1AD8"/>
    <w:rsid w:val="008D2E7D"/>
    <w:rsid w:val="008D5FED"/>
    <w:rsid w:val="008E0B11"/>
    <w:rsid w:val="008E2734"/>
    <w:rsid w:val="008E5296"/>
    <w:rsid w:val="008F35F1"/>
    <w:rsid w:val="008F3FB1"/>
    <w:rsid w:val="009008F4"/>
    <w:rsid w:val="00901A1A"/>
    <w:rsid w:val="009020BF"/>
    <w:rsid w:val="00905BB4"/>
    <w:rsid w:val="00907813"/>
    <w:rsid w:val="00911B9D"/>
    <w:rsid w:val="009142F4"/>
    <w:rsid w:val="00921C07"/>
    <w:rsid w:val="00930A10"/>
    <w:rsid w:val="0093199F"/>
    <w:rsid w:val="00932958"/>
    <w:rsid w:val="00947CC7"/>
    <w:rsid w:val="00951519"/>
    <w:rsid w:val="009535AF"/>
    <w:rsid w:val="0096301A"/>
    <w:rsid w:val="00964D6C"/>
    <w:rsid w:val="00965133"/>
    <w:rsid w:val="00965E0F"/>
    <w:rsid w:val="00971AD3"/>
    <w:rsid w:val="00980F62"/>
    <w:rsid w:val="00981123"/>
    <w:rsid w:val="00982629"/>
    <w:rsid w:val="0098468C"/>
    <w:rsid w:val="0098667C"/>
    <w:rsid w:val="009907B9"/>
    <w:rsid w:val="00992351"/>
    <w:rsid w:val="009A08B6"/>
    <w:rsid w:val="009A2377"/>
    <w:rsid w:val="009A4D11"/>
    <w:rsid w:val="009B3ED3"/>
    <w:rsid w:val="009B4ADC"/>
    <w:rsid w:val="009C1730"/>
    <w:rsid w:val="009D6232"/>
    <w:rsid w:val="009E15D4"/>
    <w:rsid w:val="009F25BD"/>
    <w:rsid w:val="009F3C7E"/>
    <w:rsid w:val="009F5646"/>
    <w:rsid w:val="009F7873"/>
    <w:rsid w:val="009F7979"/>
    <w:rsid w:val="009F7AE7"/>
    <w:rsid w:val="00A03FA7"/>
    <w:rsid w:val="00A06395"/>
    <w:rsid w:val="00A06AEF"/>
    <w:rsid w:val="00A10700"/>
    <w:rsid w:val="00A14D49"/>
    <w:rsid w:val="00A15184"/>
    <w:rsid w:val="00A1637D"/>
    <w:rsid w:val="00A2566B"/>
    <w:rsid w:val="00A32086"/>
    <w:rsid w:val="00A34E84"/>
    <w:rsid w:val="00A352B0"/>
    <w:rsid w:val="00A37886"/>
    <w:rsid w:val="00A472C6"/>
    <w:rsid w:val="00A51E78"/>
    <w:rsid w:val="00A570A1"/>
    <w:rsid w:val="00A60974"/>
    <w:rsid w:val="00A61DCD"/>
    <w:rsid w:val="00A65535"/>
    <w:rsid w:val="00A724CF"/>
    <w:rsid w:val="00A7532F"/>
    <w:rsid w:val="00A761CF"/>
    <w:rsid w:val="00A81682"/>
    <w:rsid w:val="00A84D92"/>
    <w:rsid w:val="00A84E65"/>
    <w:rsid w:val="00A95B6C"/>
    <w:rsid w:val="00AA7480"/>
    <w:rsid w:val="00AB1481"/>
    <w:rsid w:val="00AB2ABB"/>
    <w:rsid w:val="00AB5C67"/>
    <w:rsid w:val="00AB7C98"/>
    <w:rsid w:val="00AC47D9"/>
    <w:rsid w:val="00AD0DA1"/>
    <w:rsid w:val="00AE0209"/>
    <w:rsid w:val="00AE2095"/>
    <w:rsid w:val="00AE5322"/>
    <w:rsid w:val="00AE5FEF"/>
    <w:rsid w:val="00AE73E2"/>
    <w:rsid w:val="00AF1CF9"/>
    <w:rsid w:val="00AF2AE3"/>
    <w:rsid w:val="00AF7B4F"/>
    <w:rsid w:val="00AF7C58"/>
    <w:rsid w:val="00B05787"/>
    <w:rsid w:val="00B15323"/>
    <w:rsid w:val="00B259AC"/>
    <w:rsid w:val="00B268D9"/>
    <w:rsid w:val="00B26EC9"/>
    <w:rsid w:val="00B31B8F"/>
    <w:rsid w:val="00B333B0"/>
    <w:rsid w:val="00B43561"/>
    <w:rsid w:val="00B440DB"/>
    <w:rsid w:val="00B4415D"/>
    <w:rsid w:val="00B45103"/>
    <w:rsid w:val="00B45D24"/>
    <w:rsid w:val="00B52992"/>
    <w:rsid w:val="00B538C6"/>
    <w:rsid w:val="00B62018"/>
    <w:rsid w:val="00B63114"/>
    <w:rsid w:val="00B64A22"/>
    <w:rsid w:val="00B67D14"/>
    <w:rsid w:val="00B700C3"/>
    <w:rsid w:val="00B8042D"/>
    <w:rsid w:val="00B810FF"/>
    <w:rsid w:val="00B8418B"/>
    <w:rsid w:val="00B84519"/>
    <w:rsid w:val="00B87463"/>
    <w:rsid w:val="00B91E5C"/>
    <w:rsid w:val="00BA00E2"/>
    <w:rsid w:val="00BA4255"/>
    <w:rsid w:val="00BA4F5A"/>
    <w:rsid w:val="00BA7BBA"/>
    <w:rsid w:val="00BB3DE5"/>
    <w:rsid w:val="00BB4394"/>
    <w:rsid w:val="00BB5ABD"/>
    <w:rsid w:val="00BC1BA9"/>
    <w:rsid w:val="00BC41E1"/>
    <w:rsid w:val="00BD2FC7"/>
    <w:rsid w:val="00BD6EC1"/>
    <w:rsid w:val="00BE25AF"/>
    <w:rsid w:val="00BE3F11"/>
    <w:rsid w:val="00BF3FBF"/>
    <w:rsid w:val="00C01D14"/>
    <w:rsid w:val="00C04DD5"/>
    <w:rsid w:val="00C073D6"/>
    <w:rsid w:val="00C07645"/>
    <w:rsid w:val="00C12785"/>
    <w:rsid w:val="00C1402C"/>
    <w:rsid w:val="00C14D2D"/>
    <w:rsid w:val="00C15327"/>
    <w:rsid w:val="00C205DD"/>
    <w:rsid w:val="00C242B2"/>
    <w:rsid w:val="00C25F74"/>
    <w:rsid w:val="00C31FE6"/>
    <w:rsid w:val="00C35546"/>
    <w:rsid w:val="00C4092D"/>
    <w:rsid w:val="00C4278B"/>
    <w:rsid w:val="00C43BD2"/>
    <w:rsid w:val="00C44F90"/>
    <w:rsid w:val="00C47E9C"/>
    <w:rsid w:val="00C52FD7"/>
    <w:rsid w:val="00C57277"/>
    <w:rsid w:val="00C616E4"/>
    <w:rsid w:val="00C648E2"/>
    <w:rsid w:val="00C6603B"/>
    <w:rsid w:val="00C71E3F"/>
    <w:rsid w:val="00C75A4D"/>
    <w:rsid w:val="00C75CE4"/>
    <w:rsid w:val="00C8367C"/>
    <w:rsid w:val="00C83EC8"/>
    <w:rsid w:val="00C84EC9"/>
    <w:rsid w:val="00C90645"/>
    <w:rsid w:val="00C92A41"/>
    <w:rsid w:val="00C95E0F"/>
    <w:rsid w:val="00CA3BAD"/>
    <w:rsid w:val="00CB1858"/>
    <w:rsid w:val="00CC0087"/>
    <w:rsid w:val="00CD0085"/>
    <w:rsid w:val="00CE1BDC"/>
    <w:rsid w:val="00CF3E52"/>
    <w:rsid w:val="00D00043"/>
    <w:rsid w:val="00D003BE"/>
    <w:rsid w:val="00D03468"/>
    <w:rsid w:val="00D03E18"/>
    <w:rsid w:val="00D06094"/>
    <w:rsid w:val="00D110CC"/>
    <w:rsid w:val="00D1310A"/>
    <w:rsid w:val="00D165B0"/>
    <w:rsid w:val="00D249EC"/>
    <w:rsid w:val="00D30CFE"/>
    <w:rsid w:val="00D314BC"/>
    <w:rsid w:val="00D319FC"/>
    <w:rsid w:val="00D37964"/>
    <w:rsid w:val="00D40468"/>
    <w:rsid w:val="00D41BD8"/>
    <w:rsid w:val="00D45FD5"/>
    <w:rsid w:val="00D501E4"/>
    <w:rsid w:val="00D51F3A"/>
    <w:rsid w:val="00D6213F"/>
    <w:rsid w:val="00D62340"/>
    <w:rsid w:val="00D63F18"/>
    <w:rsid w:val="00D6527D"/>
    <w:rsid w:val="00D6795D"/>
    <w:rsid w:val="00D729EC"/>
    <w:rsid w:val="00D74B92"/>
    <w:rsid w:val="00D83A9A"/>
    <w:rsid w:val="00D841C1"/>
    <w:rsid w:val="00D93010"/>
    <w:rsid w:val="00D946E9"/>
    <w:rsid w:val="00D9604F"/>
    <w:rsid w:val="00D9737C"/>
    <w:rsid w:val="00DA76AC"/>
    <w:rsid w:val="00DB0D28"/>
    <w:rsid w:val="00DB3D0C"/>
    <w:rsid w:val="00DB4D49"/>
    <w:rsid w:val="00DB767D"/>
    <w:rsid w:val="00DC07E5"/>
    <w:rsid w:val="00DC395D"/>
    <w:rsid w:val="00DC634D"/>
    <w:rsid w:val="00DD0FFA"/>
    <w:rsid w:val="00DD202C"/>
    <w:rsid w:val="00DD3863"/>
    <w:rsid w:val="00DE5376"/>
    <w:rsid w:val="00DE60D1"/>
    <w:rsid w:val="00DF050A"/>
    <w:rsid w:val="00DF59BD"/>
    <w:rsid w:val="00DF6FC3"/>
    <w:rsid w:val="00DF751A"/>
    <w:rsid w:val="00DF7A31"/>
    <w:rsid w:val="00E01827"/>
    <w:rsid w:val="00E05A1C"/>
    <w:rsid w:val="00E07333"/>
    <w:rsid w:val="00E1201C"/>
    <w:rsid w:val="00E129EE"/>
    <w:rsid w:val="00E12BAD"/>
    <w:rsid w:val="00E13411"/>
    <w:rsid w:val="00E14AC6"/>
    <w:rsid w:val="00E30F62"/>
    <w:rsid w:val="00E36ECE"/>
    <w:rsid w:val="00E46B69"/>
    <w:rsid w:val="00E573AC"/>
    <w:rsid w:val="00E57B94"/>
    <w:rsid w:val="00E62839"/>
    <w:rsid w:val="00E62E85"/>
    <w:rsid w:val="00E64EE1"/>
    <w:rsid w:val="00E65C1E"/>
    <w:rsid w:val="00E75F13"/>
    <w:rsid w:val="00E76022"/>
    <w:rsid w:val="00E83456"/>
    <w:rsid w:val="00EA25E4"/>
    <w:rsid w:val="00EA3E87"/>
    <w:rsid w:val="00EA7A22"/>
    <w:rsid w:val="00EA7DE2"/>
    <w:rsid w:val="00EB004F"/>
    <w:rsid w:val="00EB6AC3"/>
    <w:rsid w:val="00EC6D59"/>
    <w:rsid w:val="00EC703C"/>
    <w:rsid w:val="00ED0777"/>
    <w:rsid w:val="00ED2DE0"/>
    <w:rsid w:val="00ED6645"/>
    <w:rsid w:val="00ED6F4E"/>
    <w:rsid w:val="00EE37EE"/>
    <w:rsid w:val="00EE6EB1"/>
    <w:rsid w:val="00EF43D5"/>
    <w:rsid w:val="00EF4E23"/>
    <w:rsid w:val="00EF691D"/>
    <w:rsid w:val="00F0000C"/>
    <w:rsid w:val="00F002E5"/>
    <w:rsid w:val="00F03838"/>
    <w:rsid w:val="00F03945"/>
    <w:rsid w:val="00F04C86"/>
    <w:rsid w:val="00F0598E"/>
    <w:rsid w:val="00F11D4E"/>
    <w:rsid w:val="00F12CC8"/>
    <w:rsid w:val="00F20765"/>
    <w:rsid w:val="00F20D44"/>
    <w:rsid w:val="00F22314"/>
    <w:rsid w:val="00F238CE"/>
    <w:rsid w:val="00F24EE1"/>
    <w:rsid w:val="00F35CB9"/>
    <w:rsid w:val="00F36445"/>
    <w:rsid w:val="00F37D41"/>
    <w:rsid w:val="00F412D7"/>
    <w:rsid w:val="00F43996"/>
    <w:rsid w:val="00F45AD5"/>
    <w:rsid w:val="00F45F72"/>
    <w:rsid w:val="00F47184"/>
    <w:rsid w:val="00F51398"/>
    <w:rsid w:val="00F521B6"/>
    <w:rsid w:val="00F53C1F"/>
    <w:rsid w:val="00F53D7D"/>
    <w:rsid w:val="00F54201"/>
    <w:rsid w:val="00F5464F"/>
    <w:rsid w:val="00F6446E"/>
    <w:rsid w:val="00F64A92"/>
    <w:rsid w:val="00F657F3"/>
    <w:rsid w:val="00F80BF6"/>
    <w:rsid w:val="00F81802"/>
    <w:rsid w:val="00F82819"/>
    <w:rsid w:val="00F8452D"/>
    <w:rsid w:val="00F95BCB"/>
    <w:rsid w:val="00F96634"/>
    <w:rsid w:val="00F96A5C"/>
    <w:rsid w:val="00FA1FBC"/>
    <w:rsid w:val="00FA2C97"/>
    <w:rsid w:val="00FA2FC5"/>
    <w:rsid w:val="00FB15C3"/>
    <w:rsid w:val="00FB35BE"/>
    <w:rsid w:val="00FC43B8"/>
    <w:rsid w:val="00FC4E58"/>
    <w:rsid w:val="00FC51C4"/>
    <w:rsid w:val="00FC7004"/>
    <w:rsid w:val="00FD06A0"/>
    <w:rsid w:val="00FD13FB"/>
    <w:rsid w:val="00FD228E"/>
    <w:rsid w:val="00FD4E9B"/>
    <w:rsid w:val="00FD7D5F"/>
    <w:rsid w:val="00FE1A2F"/>
    <w:rsid w:val="00FE5F50"/>
    <w:rsid w:val="00FF1B25"/>
    <w:rsid w:val="00FF7A85"/>
    <w:rsid w:val="018B30C2"/>
    <w:rsid w:val="03F0214E"/>
    <w:rsid w:val="04314F30"/>
    <w:rsid w:val="046F214C"/>
    <w:rsid w:val="06325B44"/>
    <w:rsid w:val="0A5A5DC4"/>
    <w:rsid w:val="0AB77A2F"/>
    <w:rsid w:val="0BFD28E4"/>
    <w:rsid w:val="0D0E0F2A"/>
    <w:rsid w:val="0F635DF8"/>
    <w:rsid w:val="10881DF6"/>
    <w:rsid w:val="111D3473"/>
    <w:rsid w:val="13B61995"/>
    <w:rsid w:val="141E7899"/>
    <w:rsid w:val="153C0007"/>
    <w:rsid w:val="16120B81"/>
    <w:rsid w:val="165D6CAE"/>
    <w:rsid w:val="17E531F7"/>
    <w:rsid w:val="193545FD"/>
    <w:rsid w:val="19F55BCD"/>
    <w:rsid w:val="1A0B3DDD"/>
    <w:rsid w:val="1A1B6230"/>
    <w:rsid w:val="1A751B4A"/>
    <w:rsid w:val="1B7457C9"/>
    <w:rsid w:val="1BD73E6F"/>
    <w:rsid w:val="1F8F6F61"/>
    <w:rsid w:val="203F2354"/>
    <w:rsid w:val="217C52A6"/>
    <w:rsid w:val="241146C0"/>
    <w:rsid w:val="24192B24"/>
    <w:rsid w:val="249262B8"/>
    <w:rsid w:val="256047C5"/>
    <w:rsid w:val="26A22A34"/>
    <w:rsid w:val="26D051EF"/>
    <w:rsid w:val="27C44B4F"/>
    <w:rsid w:val="285827E9"/>
    <w:rsid w:val="29684A53"/>
    <w:rsid w:val="2A2D00A9"/>
    <w:rsid w:val="2D7258C6"/>
    <w:rsid w:val="2E343CBB"/>
    <w:rsid w:val="2E574E83"/>
    <w:rsid w:val="2E7A1926"/>
    <w:rsid w:val="3227360A"/>
    <w:rsid w:val="357910E0"/>
    <w:rsid w:val="38226957"/>
    <w:rsid w:val="38B94E67"/>
    <w:rsid w:val="39466C4F"/>
    <w:rsid w:val="396A13EA"/>
    <w:rsid w:val="39DD2E67"/>
    <w:rsid w:val="3A8A588E"/>
    <w:rsid w:val="3B026B0F"/>
    <w:rsid w:val="3C1464F1"/>
    <w:rsid w:val="3DCC2998"/>
    <w:rsid w:val="3F5538EE"/>
    <w:rsid w:val="41134E62"/>
    <w:rsid w:val="416B39E3"/>
    <w:rsid w:val="45F568DE"/>
    <w:rsid w:val="488A54A4"/>
    <w:rsid w:val="4A8A424F"/>
    <w:rsid w:val="508B3BDB"/>
    <w:rsid w:val="51486F2A"/>
    <w:rsid w:val="52F4603B"/>
    <w:rsid w:val="56F77E4E"/>
    <w:rsid w:val="5A5F2402"/>
    <w:rsid w:val="5B6F544B"/>
    <w:rsid w:val="5E8D610B"/>
    <w:rsid w:val="60C75692"/>
    <w:rsid w:val="611236F1"/>
    <w:rsid w:val="646605FE"/>
    <w:rsid w:val="67137888"/>
    <w:rsid w:val="676E094C"/>
    <w:rsid w:val="67A644C4"/>
    <w:rsid w:val="69614B69"/>
    <w:rsid w:val="69B304BD"/>
    <w:rsid w:val="6A070C95"/>
    <w:rsid w:val="6CE00556"/>
    <w:rsid w:val="6CE34371"/>
    <w:rsid w:val="7005690A"/>
    <w:rsid w:val="706044C2"/>
    <w:rsid w:val="707217B7"/>
    <w:rsid w:val="70F826C0"/>
    <w:rsid w:val="714F5473"/>
    <w:rsid w:val="72063E6D"/>
    <w:rsid w:val="72293730"/>
    <w:rsid w:val="724A4A01"/>
    <w:rsid w:val="73116912"/>
    <w:rsid w:val="73954482"/>
    <w:rsid w:val="785B03CB"/>
    <w:rsid w:val="7D4F20E1"/>
    <w:rsid w:val="7D99752A"/>
    <w:rsid w:val="7E5F0009"/>
    <w:rsid w:val="7F024C4D"/>
    <w:rsid w:val="7FA05874"/>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semiHidden="0"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semiHidden="0" w:name="Normal Table"/>
    <w:lsdException w:qFormat="1" w:unhideWhenUsed="0"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unhideWhenUsed/>
    <w:qFormat/>
    <w:uiPriority w:val="1"/>
  </w:style>
  <w:style w:type="table" w:default="1" w:styleId="7">
    <w:name w:val="Normal Table"/>
    <w:unhideWhenUsed/>
    <w:qFormat/>
    <w:uiPriority w:val="99"/>
    <w:tblPr>
      <w:tblCellMar>
        <w:top w:w="0" w:type="dxa"/>
        <w:left w:w="108" w:type="dxa"/>
        <w:bottom w:w="0" w:type="dxa"/>
        <w:right w:w="108" w:type="dxa"/>
      </w:tblCellMar>
    </w:tblPr>
  </w:style>
  <w:style w:type="paragraph" w:styleId="2">
    <w:name w:val="annotation text"/>
    <w:basedOn w:val="1"/>
    <w:semiHidden/>
    <w:qFormat/>
    <w:uiPriority w:val="0"/>
    <w:pPr>
      <w:jc w:val="left"/>
    </w:pPr>
  </w:style>
  <w:style w:type="paragraph" w:styleId="3">
    <w:name w:val="Balloon Text"/>
    <w:basedOn w:val="1"/>
    <w:semiHidden/>
    <w:qFormat/>
    <w:uiPriority w:val="0"/>
    <w:rPr>
      <w:sz w:val="18"/>
      <w:szCs w:val="18"/>
    </w:rPr>
  </w:style>
  <w:style w:type="paragraph" w:styleId="4">
    <w:name w:val="footer"/>
    <w:basedOn w:val="1"/>
    <w:qFormat/>
    <w:uiPriority w:val="0"/>
    <w:pPr>
      <w:tabs>
        <w:tab w:val="center" w:pos="4153"/>
        <w:tab w:val="right" w:pos="8306"/>
      </w:tabs>
      <w:snapToGrid w:val="0"/>
      <w:jc w:val="left"/>
    </w:pPr>
    <w:rPr>
      <w:sz w:val="18"/>
      <w:szCs w:val="18"/>
    </w:rPr>
  </w:style>
  <w:style w:type="paragraph" w:styleId="5">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6">
    <w:name w:val="annotation subject"/>
    <w:basedOn w:val="2"/>
    <w:next w:val="2"/>
    <w:semiHidden/>
    <w:qFormat/>
    <w:uiPriority w:val="0"/>
    <w:rPr>
      <w:b/>
      <w:bCs/>
    </w:rPr>
  </w:style>
  <w:style w:type="character" w:styleId="9">
    <w:name w:val="annotation reference"/>
    <w:semiHidden/>
    <w:qFormat/>
    <w:uiPriority w:val="0"/>
    <w:rPr>
      <w:sz w:val="21"/>
      <w:szCs w:val="21"/>
    </w:rPr>
  </w:style>
  <w:style w:type="paragraph" w:customStyle="1" w:styleId="10">
    <w:name w:val="Revision"/>
    <w:semiHidden/>
    <w:qFormat/>
    <w:uiPriority w:val="99"/>
    <w:rPr>
      <w:rFonts w:ascii="Times New Roman" w:hAnsi="Times New Roman" w:eastAsia="宋体" w:cs="Times New Roman"/>
      <w:kern w:val="2"/>
      <w:sz w:val="21"/>
      <w:szCs w:val="24"/>
      <w:lang w:val="en-US" w:eastAsia="zh-CN" w:bidi="ar-SA"/>
    </w:rPr>
  </w:style>
  <w:style w:type="paragraph" w:customStyle="1" w:styleId="11">
    <w:name w:val="实施方案正文"/>
    <w:basedOn w:val="12"/>
    <w:qFormat/>
    <w:uiPriority w:val="99"/>
    <w:pPr>
      <w:ind w:firstLine="566" w:firstLineChars="202"/>
    </w:pPr>
  </w:style>
  <w:style w:type="paragraph" w:customStyle="1" w:styleId="12">
    <w:name w:val="正文 New"/>
    <w:next w:val="11"/>
    <w:qFormat/>
    <w:uiPriority w:val="0"/>
    <w:pPr>
      <w:widowControl w:val="0"/>
      <w:jc w:val="both"/>
    </w:pPr>
    <w:rPr>
      <w:rFonts w:ascii="Times New Roman" w:hAnsi="Times New Roman" w:eastAsia="宋体" w:cs="Times New Roman"/>
      <w:sz w:val="21"/>
      <w:szCs w:val="24"/>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zhlx</Company>
  <Pages>10</Pages>
  <Words>2545</Words>
  <Characters>2748</Characters>
  <Lines>1</Lines>
  <Paragraphs>1</Paragraphs>
  <TotalTime>0</TotalTime>
  <ScaleCrop>false</ScaleCrop>
  <LinksUpToDate>false</LinksUpToDate>
  <CharactersWithSpaces>3032</CharactersWithSpaces>
  <Application>WPS Office_11.1.0.11744_F1E327BC-269C-435d-A152-05C5408002CA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2012-01-07T11:13:00Z</dcterms:created>
  <dc:creator>lx</dc:creator>
  <dc:description>ZHGenApp().GetProperty("Certification")</dc:description>
  <cp:lastModifiedBy>WPS_1641283891</cp:lastModifiedBy>
  <cp:lastPrinted>2020-02-03T08:13:00Z</cp:lastPrinted>
  <dcterms:modified xsi:type="dcterms:W3CDTF">2022-06-12T12:38:56Z</dcterms:modified>
  <dc:title>年部门预算编制说明</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2052-11.1.0.11744</vt:lpwstr>
  </property>
  <property fmtid="{D5CDD505-2E9C-101B-9397-08002B2CF9AE}" pid="3" name="ICV">
    <vt:lpwstr>33764FC8ECA04B528756E288879F7E26</vt:lpwstr>
  </property>
</Properties>
</file>