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昆明市呈贡区人民政府</w:t>
      </w:r>
    </w:p>
    <w:p>
      <w:pPr>
        <w:spacing w:line="480" w:lineRule="auto"/>
        <w:jc w:val="center"/>
        <w:rPr>
          <w:rFonts w:hint="default" w:ascii="Times New Roman" w:hAnsi="Times New Roman" w:eastAsia="仿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土地征收预公告</w:t>
      </w:r>
    </w:p>
    <w:p>
      <w:pPr>
        <w:spacing w:line="480" w:lineRule="auto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呈政征预公告〔2022〕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根据《中华人民共和国土地管理法》、《中华人民共和国土地管理法实施条例》相关规定，结合我区国民经济和社会发展规划、土地利用总体规划、城乡规划、专项规划、土地利用年度计划和公共利益的需求，现将拟征收土地有关事项预公告如下：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一、征收目的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本次拟征收土地用于呈贡区2022年度第十七批次城市建设用地，符合《中华人民共和国土地管理法》第四十五条规定，为公共利益的需要可以征收土地情形。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二、征收土地范围、面积、用途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位置范围：涉及龙城街道办事处龙街社区居民委员会，详见拟征地示意图。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征收面积：约</w:t>
      </w:r>
      <w:r>
        <w:rPr>
          <w:rFonts w:hint="default" w:ascii="Times New Roman" w:hAnsi="Times New Roman" w:eastAsia="仿宋_GB2312" w:cs="Times New Roman"/>
          <w:sz w:val="36"/>
          <w:szCs w:val="36"/>
        </w:rPr>
        <w:t>2.1082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公顷。（以最终勘测定界报告验收备案为准）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用途：交通运输用地。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三、开展现状调查的安排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本公告期不少于10个工作日，拟定于2022年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日至2022年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18日由昆明市呈贡区人民政府组织有关部门进行现状调查和清点确认，有关单位和个人应予积极支持配合。本次征地对土地权属、地类、面积以及农村村民住宅、其他地上附着物和青苗等的权属、种类、数量等信息进行清点确认。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四、有关事项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自公告发布之日起，任何单位及个人不得在拟征地范围内抢栽抢建；违反规定抢栽抢建的，对抢栽抢建部分不予补偿。</w:t>
      </w:r>
    </w:p>
    <w:p>
      <w:pPr>
        <w:spacing w:line="560" w:lineRule="exact"/>
        <w:ind w:firstLine="704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特此公告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left="1662" w:leftChars="300" w:hanging="1056" w:hangingChars="3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附件：呈贡区2022年度第十七批次城市建设用地拟征地示意图</w:t>
      </w:r>
    </w:p>
    <w:p>
      <w:pPr>
        <w:spacing w:line="560" w:lineRule="exact"/>
        <w:ind w:left="1662" w:leftChars="300" w:hanging="1056" w:hangingChars="3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sz w:val="36"/>
        </w:rPr>
        <w:pict>
          <v:shape id="_x0000_s1026" o:spid="_x0000_s1026" o:spt="201" type="#_x0000_t201" style="position:absolute;left:0pt;margin-left:517.4pt;margin-top:21.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right="311"/>
        <w:jc w:val="right"/>
        <w:rPr>
          <w:rFonts w:hint="default" w:ascii="Times New Roman" w:hAnsi="Times New Roman" w:eastAsia="仿宋_GB2312" w:cs="Times New Roman"/>
          <w:sz w:val="36"/>
          <w:szCs w:val="36"/>
          <w:vertAlign w:val="subscript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昆明市呈贡区人民政府</w:t>
      </w:r>
      <w:r>
        <w:rPr>
          <w:rFonts w:hint="default" w:ascii="Times New Roman" w:hAnsi="Times New Roman" w:eastAsia="仿宋_GB2312" w:cs="Times New Roman"/>
          <w:sz w:val="36"/>
          <w:szCs w:val="36"/>
        </w:rPr>
        <w:softHyphen/>
      </w:r>
      <w:r>
        <w:rPr>
          <w:rFonts w:hint="default" w:ascii="Times New Roman" w:hAnsi="Times New Roman" w:eastAsia="仿宋_GB2312" w:cs="Times New Roman"/>
          <w:sz w:val="36"/>
          <w:szCs w:val="36"/>
        </w:rPr>
        <w:softHyphen/>
      </w:r>
      <w:r>
        <w:rPr>
          <w:rFonts w:hint="default" w:ascii="Times New Roman" w:hAnsi="Times New Roman" w:eastAsia="仿宋_GB2312" w:cs="Times New Roman"/>
          <w:sz w:val="36"/>
          <w:szCs w:val="36"/>
        </w:rPr>
        <w:softHyphen/>
      </w:r>
      <w:r>
        <w:rPr>
          <w:rFonts w:hint="default" w:ascii="Times New Roman" w:hAnsi="Times New Roman" w:eastAsia="仿宋_GB2312" w:cs="Times New Roman"/>
          <w:sz w:val="36"/>
          <w:szCs w:val="36"/>
        </w:rPr>
        <w:softHyphen/>
      </w:r>
      <w:r>
        <w:rPr>
          <w:rFonts w:hint="default" w:ascii="Times New Roman" w:hAnsi="Times New Roman" w:eastAsia="仿宋_GB2312" w:cs="Times New Roman"/>
          <w:sz w:val="36"/>
          <w:szCs w:val="36"/>
          <w:vertAlign w:val="subscript"/>
        </w:rPr>
        <w:softHyphen/>
      </w:r>
      <w:r>
        <w:rPr>
          <w:rFonts w:hint="default" w:ascii="Times New Roman" w:hAnsi="Times New Roman" w:eastAsia="仿宋_GB2312" w:cs="Times New Roman"/>
          <w:sz w:val="36"/>
          <w:szCs w:val="36"/>
          <w:vertAlign w:val="subscript"/>
        </w:rPr>
        <w:softHyphen/>
      </w:r>
    </w:p>
    <w:p>
      <w:pPr>
        <w:spacing w:line="560" w:lineRule="exact"/>
        <w:ind w:left="1642" w:leftChars="813" w:firstLine="8800" w:firstLineChars="25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2022年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日 </w:t>
      </w:r>
    </w:p>
    <w:p>
      <w:pPr>
        <w:spacing w:line="560" w:lineRule="exact"/>
        <w:ind w:left="1662" w:leftChars="300" w:hanging="1056" w:hangingChars="30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right="808" w:rightChars="40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</w:rPr>
      </w:pPr>
    </w:p>
    <w:p>
      <w:pPr>
        <w:spacing w:line="560" w:lineRule="exact"/>
        <w:ind w:right="808" w:rightChars="400"/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yellow"/>
        </w:rPr>
      </w:pPr>
    </w:p>
    <w:sectPr>
      <w:footerReference r:id="rId3" w:type="default"/>
      <w:footerReference r:id="rId4" w:type="even"/>
      <w:pgSz w:w="16839" w:h="23814"/>
      <w:pgMar w:top="2098" w:right="1531" w:bottom="1985" w:left="1503" w:header="851" w:footer="1474" w:gutter="0"/>
      <w:cols w:space="425" w:num="1"/>
      <w:docGrid w:type="linesAndChars" w:linePitch="31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Style w:val="10"/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Style w:val="10"/>
        <w:rFonts w:eastAsia="仿宋_GB2312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75sUBtgxuYDfd3Zh0Tlrkdb3cM=" w:salt="zpdssydZSoq3GfLMiAXEFw=="/>
  <w:defaultTabStop w:val="425"/>
  <w:drawingGridHorizontalSpacing w:val="201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55AD"/>
    <w:rsid w:val="00024134"/>
    <w:rsid w:val="000352F2"/>
    <w:rsid w:val="00062B43"/>
    <w:rsid w:val="00085791"/>
    <w:rsid w:val="000921E6"/>
    <w:rsid w:val="000C5D66"/>
    <w:rsid w:val="000D1E12"/>
    <w:rsid w:val="000E0DD9"/>
    <w:rsid w:val="000F7CCD"/>
    <w:rsid w:val="00104D71"/>
    <w:rsid w:val="001451FD"/>
    <w:rsid w:val="001576D0"/>
    <w:rsid w:val="00163252"/>
    <w:rsid w:val="00176BBD"/>
    <w:rsid w:val="00176C92"/>
    <w:rsid w:val="00190169"/>
    <w:rsid w:val="001A2949"/>
    <w:rsid w:val="001C129D"/>
    <w:rsid w:val="001C6EE1"/>
    <w:rsid w:val="001D79D9"/>
    <w:rsid w:val="001F56FF"/>
    <w:rsid w:val="001F65EA"/>
    <w:rsid w:val="001F7AB1"/>
    <w:rsid w:val="002675DB"/>
    <w:rsid w:val="00280A34"/>
    <w:rsid w:val="00281F86"/>
    <w:rsid w:val="00295083"/>
    <w:rsid w:val="0029557D"/>
    <w:rsid w:val="002B50EE"/>
    <w:rsid w:val="002E7479"/>
    <w:rsid w:val="002F2190"/>
    <w:rsid w:val="00301B33"/>
    <w:rsid w:val="00310FF0"/>
    <w:rsid w:val="0031384B"/>
    <w:rsid w:val="0033579A"/>
    <w:rsid w:val="00335D89"/>
    <w:rsid w:val="00353CB8"/>
    <w:rsid w:val="00374E15"/>
    <w:rsid w:val="003B1C46"/>
    <w:rsid w:val="003C2799"/>
    <w:rsid w:val="003F5308"/>
    <w:rsid w:val="00406594"/>
    <w:rsid w:val="00406F89"/>
    <w:rsid w:val="00423585"/>
    <w:rsid w:val="0042420E"/>
    <w:rsid w:val="00435DC1"/>
    <w:rsid w:val="00436D71"/>
    <w:rsid w:val="00437762"/>
    <w:rsid w:val="004417FE"/>
    <w:rsid w:val="004655AD"/>
    <w:rsid w:val="00493836"/>
    <w:rsid w:val="004A05FF"/>
    <w:rsid w:val="004C4193"/>
    <w:rsid w:val="005067FD"/>
    <w:rsid w:val="005C3C91"/>
    <w:rsid w:val="005E3E2F"/>
    <w:rsid w:val="005F499D"/>
    <w:rsid w:val="005F52A5"/>
    <w:rsid w:val="00604C56"/>
    <w:rsid w:val="00613A59"/>
    <w:rsid w:val="00615D66"/>
    <w:rsid w:val="006223C7"/>
    <w:rsid w:val="00633B30"/>
    <w:rsid w:val="00641F60"/>
    <w:rsid w:val="00652857"/>
    <w:rsid w:val="00664CA3"/>
    <w:rsid w:val="00671580"/>
    <w:rsid w:val="00686473"/>
    <w:rsid w:val="006A7E06"/>
    <w:rsid w:val="006C7B8C"/>
    <w:rsid w:val="006C7EA2"/>
    <w:rsid w:val="0070576E"/>
    <w:rsid w:val="00705A67"/>
    <w:rsid w:val="00734F61"/>
    <w:rsid w:val="00791180"/>
    <w:rsid w:val="00793718"/>
    <w:rsid w:val="007A6780"/>
    <w:rsid w:val="007D036D"/>
    <w:rsid w:val="007D2A23"/>
    <w:rsid w:val="007E157A"/>
    <w:rsid w:val="00806674"/>
    <w:rsid w:val="00856992"/>
    <w:rsid w:val="00856D65"/>
    <w:rsid w:val="008664C7"/>
    <w:rsid w:val="008C4FAE"/>
    <w:rsid w:val="008D0FB6"/>
    <w:rsid w:val="008D6AB6"/>
    <w:rsid w:val="008E1F57"/>
    <w:rsid w:val="008E2223"/>
    <w:rsid w:val="008F0FAE"/>
    <w:rsid w:val="008F2DD5"/>
    <w:rsid w:val="008F5F1C"/>
    <w:rsid w:val="009079CB"/>
    <w:rsid w:val="00935155"/>
    <w:rsid w:val="0094574C"/>
    <w:rsid w:val="00947670"/>
    <w:rsid w:val="00954A43"/>
    <w:rsid w:val="00980956"/>
    <w:rsid w:val="00982973"/>
    <w:rsid w:val="00985184"/>
    <w:rsid w:val="009B29A9"/>
    <w:rsid w:val="009D030D"/>
    <w:rsid w:val="009E05E9"/>
    <w:rsid w:val="009E1226"/>
    <w:rsid w:val="009E1D31"/>
    <w:rsid w:val="009E7AF6"/>
    <w:rsid w:val="00A00D52"/>
    <w:rsid w:val="00A327FE"/>
    <w:rsid w:val="00A3431F"/>
    <w:rsid w:val="00A82500"/>
    <w:rsid w:val="00A8735B"/>
    <w:rsid w:val="00AB7089"/>
    <w:rsid w:val="00AC0B41"/>
    <w:rsid w:val="00AD1376"/>
    <w:rsid w:val="00AD3C72"/>
    <w:rsid w:val="00AE0D08"/>
    <w:rsid w:val="00B10D4D"/>
    <w:rsid w:val="00B11494"/>
    <w:rsid w:val="00B31137"/>
    <w:rsid w:val="00B64A43"/>
    <w:rsid w:val="00BE1D84"/>
    <w:rsid w:val="00C27F32"/>
    <w:rsid w:val="00C3309C"/>
    <w:rsid w:val="00C642EF"/>
    <w:rsid w:val="00C6464A"/>
    <w:rsid w:val="00C827D8"/>
    <w:rsid w:val="00CB2251"/>
    <w:rsid w:val="00CB5EFE"/>
    <w:rsid w:val="00CB63A9"/>
    <w:rsid w:val="00CD1C35"/>
    <w:rsid w:val="00CE0C59"/>
    <w:rsid w:val="00CE2800"/>
    <w:rsid w:val="00D12AF4"/>
    <w:rsid w:val="00D162E4"/>
    <w:rsid w:val="00D2316F"/>
    <w:rsid w:val="00D26BA1"/>
    <w:rsid w:val="00D31734"/>
    <w:rsid w:val="00D41568"/>
    <w:rsid w:val="00D419E4"/>
    <w:rsid w:val="00D570BC"/>
    <w:rsid w:val="00D910B3"/>
    <w:rsid w:val="00DD2190"/>
    <w:rsid w:val="00DD531C"/>
    <w:rsid w:val="00DE146D"/>
    <w:rsid w:val="00DE7903"/>
    <w:rsid w:val="00DF65F3"/>
    <w:rsid w:val="00E6421C"/>
    <w:rsid w:val="00E73673"/>
    <w:rsid w:val="00E76DB5"/>
    <w:rsid w:val="00E81F88"/>
    <w:rsid w:val="00E9067C"/>
    <w:rsid w:val="00EA49BC"/>
    <w:rsid w:val="00EB72D8"/>
    <w:rsid w:val="00ED1AEF"/>
    <w:rsid w:val="00ED51DD"/>
    <w:rsid w:val="00EE4CF3"/>
    <w:rsid w:val="00F24803"/>
    <w:rsid w:val="00F40039"/>
    <w:rsid w:val="00F45740"/>
    <w:rsid w:val="00F524DB"/>
    <w:rsid w:val="00F84713"/>
    <w:rsid w:val="00F867B9"/>
    <w:rsid w:val="00F87201"/>
    <w:rsid w:val="00FC6636"/>
    <w:rsid w:val="00FE4AC9"/>
    <w:rsid w:val="00FF449C"/>
    <w:rsid w:val="00FF5299"/>
    <w:rsid w:val="00FF6178"/>
    <w:rsid w:val="055E01B8"/>
    <w:rsid w:val="108A52EA"/>
    <w:rsid w:val="19AE43D7"/>
    <w:rsid w:val="1B8E0474"/>
    <w:rsid w:val="1E925B2D"/>
    <w:rsid w:val="24313276"/>
    <w:rsid w:val="24AE10CE"/>
    <w:rsid w:val="2D14634B"/>
    <w:rsid w:val="2FFE0A7A"/>
    <w:rsid w:val="3942186D"/>
    <w:rsid w:val="4F7E035B"/>
    <w:rsid w:val="55C830E3"/>
    <w:rsid w:val="63E03E4E"/>
    <w:rsid w:val="6B684C77"/>
    <w:rsid w:val="6C03379F"/>
    <w:rsid w:val="70171175"/>
    <w:rsid w:val="78350B6F"/>
    <w:rsid w:val="7A582F1F"/>
    <w:rsid w:val="7A92030F"/>
    <w:rsid w:val="7DE50770"/>
    <w:rsid w:val="7F47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Body Text Indent"/>
    <w:basedOn w:val="1"/>
    <w:qFormat/>
    <w:uiPriority w:val="0"/>
    <w:pPr>
      <w:adjustRightInd w:val="0"/>
      <w:spacing w:after="120" w:line="312" w:lineRule="atLeast"/>
      <w:ind w:left="420"/>
      <w:textAlignment w:val="baseline"/>
    </w:pPr>
    <w:rPr>
      <w:kern w:val="0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paragraph" w:styleId="7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公文文种"/>
    <w:basedOn w:val="9"/>
    <w:qFormat/>
    <w:uiPriority w:val="0"/>
    <w:rPr>
      <w:rFonts w:eastAsia="宋体"/>
      <w:sz w:val="32"/>
    </w:rPr>
  </w:style>
  <w:style w:type="character" w:customStyle="1" w:styleId="12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3">
    <w:name w:val="公文标题"/>
    <w:basedOn w:val="9"/>
    <w:qFormat/>
    <w:uiPriority w:val="0"/>
    <w:rPr>
      <w:rFonts w:eastAsia="方正小标宋_GBK"/>
      <w:sz w:val="44"/>
    </w:rPr>
  </w:style>
  <w:style w:type="character" w:customStyle="1" w:styleId="14">
    <w:name w:val="公文主送"/>
    <w:basedOn w:val="9"/>
    <w:qFormat/>
    <w:uiPriority w:val="0"/>
    <w:rPr>
      <w:rFonts w:eastAsia="仿宋_GB2312"/>
      <w:sz w:val="32"/>
    </w:rPr>
  </w:style>
  <w:style w:type="character" w:customStyle="1" w:styleId="15">
    <w:name w:val="公文正文"/>
    <w:basedOn w:val="9"/>
    <w:qFormat/>
    <w:uiPriority w:val="0"/>
    <w:rPr>
      <w:rFonts w:ascii="仿宋_GB2312" w:eastAsia="仿宋_GB2312"/>
      <w:sz w:val="32"/>
    </w:rPr>
  </w:style>
  <w:style w:type="character" w:customStyle="1" w:styleId="16">
    <w:name w:val="公文签发日期"/>
    <w:basedOn w:val="9"/>
    <w:qFormat/>
    <w:uiPriority w:val="0"/>
    <w:rPr>
      <w:rFonts w:eastAsia="仿宋_GB2312"/>
      <w:sz w:val="32"/>
    </w:rPr>
  </w:style>
  <w:style w:type="character" w:customStyle="1" w:styleId="17">
    <w:name w:val="公文主题词"/>
    <w:basedOn w:val="16"/>
    <w:qFormat/>
    <w:uiPriority w:val="0"/>
    <w:rPr>
      <w:rFonts w:eastAsia="方正小标宋_GBK"/>
      <w:sz w:val="32"/>
    </w:rPr>
  </w:style>
  <w:style w:type="character" w:customStyle="1" w:styleId="18">
    <w:name w:val="公文抄送"/>
    <w:basedOn w:val="9"/>
    <w:qFormat/>
    <w:uiPriority w:val="0"/>
    <w:rPr>
      <w:rFonts w:eastAsia="仿宋_GB2312"/>
      <w:sz w:val="28"/>
    </w:rPr>
  </w:style>
  <w:style w:type="character" w:customStyle="1" w:styleId="19">
    <w:name w:val="公文抄报"/>
    <w:basedOn w:val="9"/>
    <w:qFormat/>
    <w:uiPriority w:val="0"/>
    <w:rPr>
      <w:rFonts w:eastAsia="仿宋_GB2312"/>
      <w:sz w:val="28"/>
    </w:rPr>
  </w:style>
  <w:style w:type="character" w:customStyle="1" w:styleId="20">
    <w:name w:val="公文发出日期"/>
    <w:basedOn w:val="16"/>
    <w:qFormat/>
    <w:uiPriority w:val="0"/>
    <w:rPr>
      <w:rFonts w:eastAsia="仿宋_GB2312"/>
      <w:sz w:val="28"/>
    </w:rPr>
  </w:style>
  <w:style w:type="character" w:customStyle="1" w:styleId="21">
    <w:name w:val="公文份数"/>
    <w:basedOn w:val="16"/>
    <w:qFormat/>
    <w:uiPriority w:val="0"/>
    <w:rPr>
      <w:rFonts w:eastAsia="仿宋_GB2312"/>
      <w:sz w:val="28"/>
    </w:rPr>
  </w:style>
  <w:style w:type="character" w:customStyle="1" w:styleId="22">
    <w:name w:val="公文打字"/>
    <w:basedOn w:val="16"/>
    <w:qFormat/>
    <w:uiPriority w:val="0"/>
    <w:rPr>
      <w:rFonts w:eastAsia="仿宋_GB2312"/>
      <w:sz w:val="28"/>
    </w:rPr>
  </w:style>
  <w:style w:type="character" w:customStyle="1" w:styleId="23">
    <w:name w:val="公文校对"/>
    <w:basedOn w:val="16"/>
    <w:qFormat/>
    <w:uiPriority w:val="0"/>
    <w:rPr>
      <w:rFonts w:eastAsia="仿宋_GB2312"/>
      <w:sz w:val="28"/>
    </w:rPr>
  </w:style>
  <w:style w:type="character" w:customStyle="1" w:styleId="24">
    <w:name w:val="公文拟稿人"/>
    <w:basedOn w:val="9"/>
    <w:qFormat/>
    <w:uiPriority w:val="0"/>
    <w:rPr>
      <w:rFonts w:ascii="仿宋_GB2312" w:eastAsia="仿宋_GB2312"/>
      <w:sz w:val="32"/>
    </w:rPr>
  </w:style>
  <w:style w:type="character" w:customStyle="1" w:styleId="25">
    <w:name w:val="页脚 字符"/>
    <w:basedOn w:val="9"/>
    <w:link w:val="4"/>
    <w:semiHidden/>
    <w:qFormat/>
    <w:locked/>
    <w:uiPriority w:val="0"/>
    <w:rPr>
      <w:rFonts w:eastAsia="宋体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519</Characters>
  <Lines>4</Lines>
  <Paragraphs>1</Paragraphs>
  <TotalTime>52</TotalTime>
  <ScaleCrop>false</ScaleCrop>
  <LinksUpToDate>false</LinksUpToDate>
  <CharactersWithSpaces>609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2021-09-09T05:32:00Z</dcterms:created>
  <dc:creator>昆明市人民政府办公厅</dc:creator>
  <cp:lastModifiedBy>Administrator</cp:lastModifiedBy>
  <cp:lastPrinted>2021-09-09T05:31:00Z</cp:lastPrinted>
  <dcterms:modified xsi:type="dcterms:W3CDTF">2022-05-06T06:25:48Z</dcterms:modified>
  <dc:title>登记编号：云府登×号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88FE14B05DAC45CFBF493C4F1D22AE66</vt:lpwstr>
  </property>
</Properties>
</file>