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440" w:firstLineChars="100"/>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呈贡区7座水库基本情况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_GB2312" w:hAnsi="仿宋_GB2312" w:eastAsia="仿宋_GB2312" w:cs="仿宋_GB2312"/>
          <w:b/>
          <w:bCs/>
          <w:color w:val="auto"/>
          <w:kern w:val="2"/>
          <w:sz w:val="32"/>
          <w:szCs w:val="32"/>
          <w:lang w:val="en-US" w:eastAsia="zh-CN" w:bidi="ar"/>
        </w:rPr>
      </w:pPr>
      <w:r>
        <w:rPr>
          <w:rFonts w:hint="eastAsia" w:ascii="仿宋_GB2312" w:hAnsi="仿宋_GB2312" w:eastAsia="仿宋_GB2312" w:cs="仿宋_GB2312"/>
          <w:b/>
          <w:bCs/>
          <w:color w:val="auto"/>
          <w:kern w:val="2"/>
          <w:sz w:val="32"/>
          <w:szCs w:val="32"/>
          <w:lang w:val="en-US" w:eastAsia="zh-CN" w:bidi="ar"/>
        </w:rPr>
        <w:t>1、松茂水库</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松茂水库位于呈贡区吴家营街道办事处刘家营社区，属长江流域捞鱼河，集水面积30.6平方公里。工程始建于1957年10月，2010年11月完成除险加固工程。坝顶高程2016米,最大坝高29.7米，总库容1203.20万立方米，为中型水库，设计洪水位2013.88米，正常蓄水位2011.88米，正常蓄水位库容859.08万立方米，常年水质三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_GB2312" w:hAnsi="仿宋_GB2312" w:eastAsia="仿宋_GB2312" w:cs="仿宋_GB2312"/>
          <w:b/>
          <w:bCs/>
          <w:color w:val="auto"/>
          <w:kern w:val="2"/>
          <w:sz w:val="32"/>
          <w:szCs w:val="32"/>
          <w:lang w:val="en-US" w:eastAsia="zh-CN" w:bidi="ar"/>
        </w:rPr>
      </w:pPr>
      <w:r>
        <w:rPr>
          <w:rFonts w:hint="eastAsia" w:ascii="仿宋_GB2312" w:hAnsi="仿宋_GB2312" w:eastAsia="仿宋_GB2312" w:cs="仿宋_GB2312"/>
          <w:b/>
          <w:bCs/>
          <w:color w:val="auto"/>
          <w:kern w:val="2"/>
          <w:sz w:val="32"/>
          <w:szCs w:val="32"/>
          <w:lang w:val="en-US" w:eastAsia="zh-CN" w:bidi="ar"/>
        </w:rPr>
        <w:t>2、白龙潭水库</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白龙潭水库</w:t>
      </w:r>
      <w:r>
        <w:rPr>
          <w:rFonts w:hint="eastAsia" w:ascii="仿宋_GB2312" w:hAnsi="仿宋_GB2312" w:eastAsia="仿宋_GB2312" w:cs="仿宋_GB2312"/>
          <w:b w:val="0"/>
          <w:bCs w:val="0"/>
          <w:color w:val="auto"/>
          <w:sz w:val="32"/>
          <w:szCs w:val="32"/>
        </w:rPr>
        <w:t>位于洛龙街道办事处白龙潭社区，属长江流域洛龙河，集水面积7.5平方公里。工程始建于1954年，于2007年12月至2010年6月进行除险加固工程</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坝顶高程1922.8米,最大坝高10米，总库容190万立方米，为小（一）型水库。设计洪水位1921.76米，正常蓄水位1920.60米，</w:t>
      </w:r>
      <w:r>
        <w:rPr>
          <w:rFonts w:hint="eastAsia" w:ascii="仿宋_GB2312" w:hAnsi="仿宋_GB2312" w:eastAsia="仿宋_GB2312" w:cs="仿宋_GB2312"/>
          <w:b w:val="0"/>
          <w:bCs w:val="0"/>
          <w:color w:val="auto"/>
          <w:sz w:val="32"/>
          <w:szCs w:val="32"/>
          <w:lang w:val="en-US" w:eastAsia="zh-CN"/>
        </w:rPr>
        <w:t>正常蓄水位库容</w:t>
      </w:r>
      <w:r>
        <w:rPr>
          <w:rFonts w:hint="eastAsia" w:ascii="仿宋_GB2312" w:hAnsi="仿宋_GB2312" w:eastAsia="仿宋_GB2312" w:cs="仿宋_GB2312"/>
          <w:b w:val="0"/>
          <w:bCs w:val="0"/>
          <w:color w:val="auto"/>
          <w:sz w:val="32"/>
          <w:szCs w:val="32"/>
        </w:rPr>
        <w:t>为119万立方米</w:t>
      </w:r>
      <w:r>
        <w:rPr>
          <w:rFonts w:hint="eastAsia" w:ascii="仿宋_GB2312" w:hAnsi="仿宋_GB2312" w:eastAsia="仿宋_GB2312" w:cs="仿宋_GB2312"/>
          <w:b w:val="0"/>
          <w:bCs w:val="0"/>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3、驴子箐水库</w:t>
      </w:r>
      <w:r>
        <w:rPr>
          <w:rFonts w:hint="eastAsia" w:ascii="仿宋_GB2312" w:hAnsi="仿宋_GB2312" w:eastAsia="仿宋_GB2312" w:cs="仿宋_GB2312"/>
          <w:b w:val="0"/>
          <w:bCs w:val="0"/>
          <w:color w:val="auto"/>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lang w:val="en-IE" w:eastAsia="zh-CN"/>
        </w:rPr>
      </w:pPr>
      <w:r>
        <w:rPr>
          <w:rFonts w:hint="eastAsia" w:ascii="仿宋_GB2312" w:hAnsi="仿宋_GB2312" w:eastAsia="仿宋_GB2312" w:cs="仿宋_GB2312"/>
          <w:b w:val="0"/>
          <w:bCs w:val="0"/>
          <w:color w:val="auto"/>
          <w:sz w:val="32"/>
          <w:szCs w:val="32"/>
          <w:lang w:val="en-US" w:eastAsia="zh-CN"/>
        </w:rPr>
        <w:t>驴子箐水库</w:t>
      </w:r>
      <w:r>
        <w:rPr>
          <w:rFonts w:hint="eastAsia" w:ascii="仿宋_GB2312" w:hAnsi="仿宋_GB2312" w:eastAsia="仿宋_GB2312" w:cs="仿宋_GB2312"/>
          <w:b w:val="0"/>
          <w:bCs w:val="0"/>
          <w:color w:val="auto"/>
          <w:sz w:val="32"/>
          <w:szCs w:val="32"/>
          <w:lang w:eastAsia="zh-CN"/>
        </w:rPr>
        <w:t>基本情况</w:t>
      </w:r>
      <w:r>
        <w:rPr>
          <w:rFonts w:hint="eastAsia" w:ascii="仿宋_GB2312" w:hAnsi="仿宋_GB2312" w:eastAsia="仿宋_GB2312" w:cs="仿宋_GB2312"/>
          <w:b w:val="0"/>
          <w:bCs w:val="0"/>
          <w:color w:val="auto"/>
          <w:sz w:val="32"/>
          <w:szCs w:val="32"/>
          <w:lang w:val="en-IE"/>
        </w:rPr>
        <w:t>位于吴家营街道万溪冲社区万溪冲村东南方约2.5</w:t>
      </w:r>
      <w:r>
        <w:rPr>
          <w:rFonts w:hint="eastAsia" w:ascii="仿宋_GB2312" w:hAnsi="仿宋_GB2312" w:eastAsia="仿宋_GB2312" w:cs="仿宋_GB2312"/>
          <w:b w:val="0"/>
          <w:bCs w:val="0"/>
          <w:color w:val="auto"/>
          <w:sz w:val="32"/>
          <w:szCs w:val="32"/>
          <w:lang w:val="en-IE" w:eastAsia="zh-CN"/>
        </w:rPr>
        <w:t>公里</w:t>
      </w:r>
      <w:r>
        <w:rPr>
          <w:rFonts w:hint="eastAsia" w:ascii="仿宋_GB2312" w:hAnsi="仿宋_GB2312" w:eastAsia="仿宋_GB2312" w:cs="仿宋_GB2312"/>
          <w:b w:val="0"/>
          <w:bCs w:val="0"/>
          <w:color w:val="auto"/>
          <w:sz w:val="32"/>
          <w:szCs w:val="32"/>
          <w:lang w:val="en-IE"/>
        </w:rPr>
        <w:t>的山箐，属</w:t>
      </w:r>
      <w:r>
        <w:rPr>
          <w:rFonts w:hint="eastAsia" w:ascii="仿宋_GB2312" w:hAnsi="仿宋_GB2312" w:eastAsia="仿宋_GB2312" w:cs="仿宋_GB2312"/>
          <w:b w:val="0"/>
          <w:bCs w:val="0"/>
          <w:color w:val="auto"/>
          <w:sz w:val="32"/>
          <w:szCs w:val="32"/>
          <w:lang w:val="en-IE" w:eastAsia="zh-CN"/>
        </w:rPr>
        <w:t>长江流域普度河水系滇池汇水区域捞鱼河支流，工程始建于1984年，2008年至2010年进行除险加固工程。坝高30米，</w:t>
      </w:r>
      <w:r>
        <w:rPr>
          <w:rFonts w:hint="eastAsia" w:ascii="仿宋_GB2312" w:hAnsi="仿宋_GB2312" w:eastAsia="仿宋_GB2312" w:cs="仿宋_GB2312"/>
          <w:b w:val="0"/>
          <w:bCs w:val="0"/>
          <w:color w:val="auto"/>
          <w:sz w:val="32"/>
          <w:szCs w:val="32"/>
          <w:lang w:eastAsia="zh-CN"/>
        </w:rPr>
        <w:t>坝顶长度92</w:t>
      </w:r>
      <w:r>
        <w:rPr>
          <w:rFonts w:hint="eastAsia" w:ascii="仿宋_GB2312" w:hAnsi="仿宋_GB2312" w:eastAsia="仿宋_GB2312" w:cs="仿宋_GB2312"/>
          <w:b w:val="0"/>
          <w:bCs w:val="0"/>
          <w:color w:val="auto"/>
          <w:sz w:val="32"/>
          <w:szCs w:val="32"/>
          <w:lang w:val="en-US" w:eastAsia="zh-CN"/>
        </w:rPr>
        <w:t>m,</w:t>
      </w:r>
      <w:r>
        <w:rPr>
          <w:rFonts w:hint="eastAsia" w:ascii="仿宋_GB2312" w:hAnsi="仿宋_GB2312" w:eastAsia="仿宋_GB2312" w:cs="仿宋_GB2312"/>
          <w:b w:val="0"/>
          <w:bCs w:val="0"/>
          <w:color w:val="auto"/>
          <w:sz w:val="32"/>
          <w:szCs w:val="32"/>
          <w:lang w:eastAsia="zh-CN"/>
        </w:rPr>
        <w:t>坝顶宽度</w:t>
      </w:r>
      <w:r>
        <w:rPr>
          <w:rFonts w:hint="eastAsia" w:ascii="仿宋_GB2312" w:hAnsi="仿宋_GB2312" w:eastAsia="仿宋_GB2312" w:cs="仿宋_GB2312"/>
          <w:b w:val="0"/>
          <w:bCs w:val="0"/>
          <w:color w:val="auto"/>
          <w:sz w:val="32"/>
          <w:szCs w:val="32"/>
          <w:lang w:val="en-US" w:eastAsia="zh-CN"/>
        </w:rPr>
        <w:t>4m,</w:t>
      </w:r>
      <w:r>
        <w:rPr>
          <w:rFonts w:hint="eastAsia" w:ascii="仿宋_GB2312" w:hAnsi="仿宋_GB2312" w:eastAsia="仿宋_GB2312" w:cs="仿宋_GB2312"/>
          <w:b w:val="0"/>
          <w:bCs w:val="0"/>
          <w:color w:val="auto"/>
          <w:sz w:val="32"/>
          <w:szCs w:val="32"/>
          <w:lang w:val="en-IE" w:eastAsia="zh-CN"/>
        </w:rPr>
        <w:t>库容36.8万立方米，</w:t>
      </w:r>
      <w:r>
        <w:rPr>
          <w:rFonts w:hint="eastAsia" w:ascii="仿宋_GB2312" w:hAnsi="仿宋_GB2312" w:eastAsia="仿宋_GB2312" w:cs="仿宋_GB2312"/>
          <w:b w:val="0"/>
          <w:bCs w:val="0"/>
          <w:color w:val="auto"/>
          <w:sz w:val="32"/>
          <w:szCs w:val="32"/>
          <w:lang w:eastAsia="zh-CN"/>
        </w:rPr>
        <w:t>正常蓄水位2096.43</w:t>
      </w:r>
      <w:r>
        <w:rPr>
          <w:rFonts w:hint="eastAsia" w:ascii="仿宋_GB2312" w:hAnsi="仿宋_GB2312" w:eastAsia="仿宋_GB2312" w:cs="仿宋_GB2312"/>
          <w:b w:val="0"/>
          <w:bCs w:val="0"/>
          <w:color w:val="auto"/>
          <w:sz w:val="32"/>
          <w:szCs w:val="32"/>
          <w:lang w:val="en-US" w:eastAsia="zh-CN"/>
        </w:rPr>
        <w:t>m,</w:t>
      </w:r>
      <w:r>
        <w:rPr>
          <w:rFonts w:hint="eastAsia" w:ascii="仿宋_GB2312" w:hAnsi="仿宋_GB2312" w:eastAsia="仿宋_GB2312" w:cs="仿宋_GB2312"/>
          <w:b w:val="0"/>
          <w:bCs w:val="0"/>
          <w:color w:val="auto"/>
          <w:sz w:val="32"/>
          <w:szCs w:val="32"/>
          <w:lang w:eastAsia="zh-CN"/>
        </w:rPr>
        <w:t>设计洪水位2097.22</w:t>
      </w:r>
      <w:r>
        <w:rPr>
          <w:rFonts w:hint="eastAsia" w:ascii="仿宋_GB2312" w:hAnsi="仿宋_GB2312" w:eastAsia="仿宋_GB2312" w:cs="仿宋_GB2312"/>
          <w:b w:val="0"/>
          <w:bCs w:val="0"/>
          <w:color w:val="auto"/>
          <w:sz w:val="32"/>
          <w:szCs w:val="32"/>
          <w:lang w:val="en-US" w:eastAsia="zh-CN"/>
        </w:rPr>
        <w:t>m,</w:t>
      </w:r>
      <w:r>
        <w:rPr>
          <w:rFonts w:hint="eastAsia" w:ascii="仿宋_GB2312" w:hAnsi="仿宋_GB2312" w:eastAsia="仿宋_GB2312" w:cs="仿宋_GB2312"/>
          <w:b w:val="0"/>
          <w:bCs w:val="0"/>
          <w:color w:val="auto"/>
          <w:sz w:val="32"/>
          <w:szCs w:val="32"/>
          <w:lang w:val="en-IE" w:eastAsia="zh-CN"/>
        </w:rPr>
        <w:t>为小（二）型水库。</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4、马鞍山水库</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马鞍山水库位于呈贡区吴家营街道办事处万溪冲社区居委会，驴子箐水库上游650米处。水库于1964年4月建成，于2016年2至2016年12月完成除险加固扩建工程，总库容16.5万立方米，水库正常蓄水为2291.90米，与下游驴子箐水库进行联合调蓄，能够共同解决下游万溪冲灌区1459亩的农灌及2500人农村人口的生活用水问题。</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5、三连塘水库</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kern w:val="2"/>
          <w:sz w:val="32"/>
          <w:szCs w:val="32"/>
          <w:lang w:val="en-US" w:eastAsia="zh-CN" w:bidi="ar"/>
        </w:rPr>
      </w:pPr>
      <w:r>
        <w:rPr>
          <w:rFonts w:hint="eastAsia" w:ascii="仿宋_GB2312" w:hAnsi="仿宋_GB2312" w:eastAsia="仿宋_GB2312" w:cs="仿宋_GB2312"/>
          <w:b w:val="0"/>
          <w:bCs w:val="0"/>
          <w:color w:val="auto"/>
          <w:sz w:val="32"/>
          <w:szCs w:val="32"/>
          <w:lang w:val="en-US" w:eastAsia="zh-CN"/>
        </w:rPr>
        <w:t>三连塘水库位于呈贡区吴家营街道办事处郎家营社区居委会赵家山村。水库扩建后总库容为52.5万立方米，担负着下游郎家营社区赵家山村300人的生活用水和1760亩耕地的灌溉用水。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6、关山水库</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IE"/>
        </w:rPr>
        <w:t>关山水库位于呈贡区雨花街道下庄社区，属长江流域捞鱼河。水库始建于1958年5月，目前为病险水库，</w:t>
      </w:r>
      <w:r>
        <w:rPr>
          <w:rFonts w:hint="eastAsia" w:ascii="仿宋_GB2312" w:hAnsi="仿宋_GB2312" w:eastAsia="仿宋_GB2312" w:cs="仿宋_GB2312"/>
          <w:b w:val="0"/>
          <w:bCs w:val="0"/>
          <w:color w:val="auto"/>
          <w:sz w:val="32"/>
          <w:szCs w:val="32"/>
          <w:lang w:val="en-IE" w:eastAsia="zh-CN"/>
        </w:rPr>
        <w:t>正在进行</w:t>
      </w:r>
      <w:r>
        <w:rPr>
          <w:rFonts w:hint="eastAsia" w:ascii="仿宋_GB2312" w:hAnsi="仿宋_GB2312" w:eastAsia="仿宋_GB2312" w:cs="仿宋_GB2312"/>
          <w:b w:val="0"/>
          <w:bCs w:val="0"/>
          <w:color w:val="auto"/>
          <w:sz w:val="32"/>
          <w:szCs w:val="32"/>
          <w:lang w:val="en-IE"/>
        </w:rPr>
        <w:t>水库</w:t>
      </w:r>
      <w:r>
        <w:rPr>
          <w:rFonts w:hint="eastAsia" w:ascii="仿宋_GB2312" w:hAnsi="仿宋_GB2312" w:eastAsia="仿宋_GB2312" w:cs="仿宋_GB2312"/>
          <w:b w:val="0"/>
          <w:bCs w:val="0"/>
          <w:color w:val="auto"/>
          <w:sz w:val="32"/>
          <w:szCs w:val="32"/>
          <w:lang w:val="en-US" w:eastAsia="zh-CN"/>
        </w:rPr>
        <w:t>大坝除险加固。</w:t>
      </w:r>
      <w:r>
        <w:rPr>
          <w:rFonts w:hint="eastAsia" w:ascii="仿宋_GB2312" w:hAnsi="仿宋_GB2312" w:eastAsia="仿宋_GB2312" w:cs="仿宋_GB2312"/>
          <w:b w:val="0"/>
          <w:bCs w:val="0"/>
          <w:color w:val="auto"/>
          <w:sz w:val="32"/>
          <w:szCs w:val="32"/>
          <w:lang w:val="en-IE"/>
        </w:rPr>
        <w:t>总库容444.1万立方米，为小（</w:t>
      </w: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val="en-IE"/>
        </w:rPr>
        <w:t>）型水库</w:t>
      </w:r>
      <w:r>
        <w:rPr>
          <w:rFonts w:hint="eastAsia" w:ascii="仿宋_GB2312" w:hAnsi="仿宋_GB2312" w:eastAsia="仿宋_GB2312" w:cs="仿宋_GB2312"/>
          <w:b w:val="0"/>
          <w:bCs w:val="0"/>
          <w:color w:val="auto"/>
          <w:sz w:val="32"/>
          <w:szCs w:val="32"/>
          <w:lang w:val="en-IE" w:eastAsia="zh-CN"/>
        </w:rPr>
        <w:t>，坝高</w:t>
      </w:r>
      <w:r>
        <w:rPr>
          <w:rFonts w:hint="eastAsia" w:ascii="仿宋_GB2312" w:hAnsi="仿宋_GB2312" w:eastAsia="仿宋_GB2312" w:cs="仿宋_GB2312"/>
          <w:b w:val="0"/>
          <w:bCs w:val="0"/>
          <w:color w:val="auto"/>
          <w:sz w:val="32"/>
          <w:szCs w:val="32"/>
          <w:lang w:val="en-US" w:eastAsia="zh-CN"/>
        </w:rPr>
        <w:t>20米，</w:t>
      </w:r>
      <w:r>
        <w:rPr>
          <w:rFonts w:hint="eastAsia" w:ascii="仿宋_GB2312" w:hAnsi="仿宋_GB2312" w:eastAsia="仿宋_GB2312" w:cs="仿宋_GB2312"/>
          <w:b w:val="0"/>
          <w:bCs w:val="0"/>
          <w:color w:val="auto"/>
          <w:sz w:val="32"/>
          <w:szCs w:val="32"/>
          <w:lang w:val="en-IE"/>
        </w:rPr>
        <w:t>设计洪水位1943.66米、正常蓄水位1941.45米，</w:t>
      </w:r>
      <w:r>
        <w:rPr>
          <w:rFonts w:hint="eastAsia" w:ascii="仿宋_GB2312" w:hAnsi="仿宋_GB2312" w:eastAsia="仿宋_GB2312" w:cs="仿宋_GB2312"/>
          <w:b w:val="0"/>
          <w:bCs w:val="0"/>
          <w:color w:val="auto"/>
          <w:sz w:val="32"/>
          <w:szCs w:val="32"/>
          <w:lang w:val="en-IE" w:eastAsia="zh-CN"/>
        </w:rPr>
        <w:t>正常库容</w:t>
      </w:r>
      <w:r>
        <w:rPr>
          <w:rFonts w:hint="eastAsia" w:ascii="仿宋_GB2312" w:hAnsi="仿宋_GB2312" w:eastAsia="仿宋_GB2312" w:cs="仿宋_GB2312"/>
          <w:b w:val="0"/>
          <w:bCs w:val="0"/>
          <w:color w:val="auto"/>
          <w:sz w:val="32"/>
          <w:szCs w:val="32"/>
          <w:lang w:val="en-US" w:eastAsia="zh-CN"/>
        </w:rPr>
        <w:t>220.9万立方米。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7、大坝箐水库</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lang w:val="en-IE"/>
        </w:rPr>
      </w:pPr>
      <w:r>
        <w:rPr>
          <w:rFonts w:hint="eastAsia" w:ascii="仿宋_GB2312" w:hAnsi="仿宋_GB2312" w:eastAsia="仿宋_GB2312" w:cs="仿宋_GB2312"/>
          <w:b w:val="0"/>
          <w:bCs w:val="0"/>
          <w:color w:val="auto"/>
          <w:sz w:val="32"/>
          <w:szCs w:val="32"/>
          <w:lang w:val="en-IE" w:eastAsia="zh-CN"/>
        </w:rPr>
        <w:t>大坝</w:t>
      </w:r>
      <w:r>
        <w:rPr>
          <w:rFonts w:hint="eastAsia" w:ascii="仿宋_GB2312" w:hAnsi="仿宋_GB2312" w:eastAsia="仿宋_GB2312" w:cs="仿宋_GB2312"/>
          <w:b w:val="0"/>
          <w:bCs w:val="0"/>
          <w:color w:val="auto"/>
          <w:sz w:val="32"/>
          <w:szCs w:val="32"/>
          <w:lang w:val="en-US" w:eastAsia="zh-CN"/>
        </w:rPr>
        <w:t>箐水库</w:t>
      </w:r>
      <w:r>
        <w:rPr>
          <w:rFonts w:hint="eastAsia" w:ascii="仿宋_GB2312" w:hAnsi="仿宋_GB2312" w:eastAsia="仿宋_GB2312" w:cs="仿宋_GB2312"/>
          <w:b w:val="0"/>
          <w:bCs w:val="0"/>
          <w:color w:val="auto"/>
          <w:sz w:val="32"/>
          <w:szCs w:val="32"/>
          <w:lang w:val="en-IE"/>
        </w:rPr>
        <w:t>位于呈贡区雨花街道大梨园村，始建于1964年，总库容</w:t>
      </w:r>
      <w:r>
        <w:rPr>
          <w:rFonts w:hint="eastAsia" w:ascii="仿宋_GB2312" w:hAnsi="仿宋_GB2312" w:eastAsia="仿宋_GB2312" w:cs="仿宋_GB2312"/>
          <w:b w:val="0"/>
          <w:bCs w:val="0"/>
          <w:color w:val="auto"/>
          <w:sz w:val="32"/>
          <w:szCs w:val="32"/>
          <w:lang w:val="en-US" w:eastAsia="zh-CN"/>
        </w:rPr>
        <w:t>17</w:t>
      </w:r>
      <w:r>
        <w:rPr>
          <w:rFonts w:hint="eastAsia" w:ascii="仿宋_GB2312" w:hAnsi="仿宋_GB2312" w:eastAsia="仿宋_GB2312" w:cs="仿宋_GB2312"/>
          <w:b w:val="0"/>
          <w:bCs w:val="0"/>
          <w:color w:val="auto"/>
          <w:sz w:val="32"/>
          <w:szCs w:val="32"/>
          <w:lang w:val="en-IE"/>
        </w:rPr>
        <w:t>万立方米，正常蓄水位1977</w:t>
      </w:r>
      <w:r>
        <w:rPr>
          <w:rFonts w:hint="eastAsia" w:ascii="仿宋_GB2312" w:hAnsi="仿宋_GB2312" w:eastAsia="仿宋_GB2312" w:cs="仿宋_GB2312"/>
          <w:b w:val="0"/>
          <w:bCs w:val="0"/>
          <w:color w:val="auto"/>
          <w:sz w:val="32"/>
          <w:szCs w:val="32"/>
          <w:lang w:val="en-US" w:eastAsia="zh-CN"/>
        </w:rPr>
        <w:t>m,</w:t>
      </w:r>
      <w:r>
        <w:rPr>
          <w:rFonts w:hint="eastAsia" w:ascii="仿宋_GB2312" w:hAnsi="仿宋_GB2312" w:eastAsia="仿宋_GB2312" w:cs="仿宋_GB2312"/>
          <w:b w:val="0"/>
          <w:bCs w:val="0"/>
          <w:color w:val="auto"/>
          <w:sz w:val="32"/>
          <w:szCs w:val="32"/>
          <w:lang w:val="en-IE"/>
        </w:rPr>
        <w:t>设计洪水位1978.34</w:t>
      </w:r>
      <w:r>
        <w:rPr>
          <w:rFonts w:hint="eastAsia" w:ascii="仿宋_GB2312" w:hAnsi="仿宋_GB2312" w:eastAsia="仿宋_GB2312" w:cs="仿宋_GB2312"/>
          <w:b w:val="0"/>
          <w:bCs w:val="0"/>
          <w:color w:val="auto"/>
          <w:sz w:val="32"/>
          <w:szCs w:val="32"/>
          <w:lang w:val="en-US" w:eastAsia="zh-CN"/>
        </w:rPr>
        <w:t>m,</w:t>
      </w:r>
      <w:r>
        <w:rPr>
          <w:rFonts w:hint="eastAsia" w:ascii="仿宋_GB2312" w:hAnsi="仿宋_GB2312" w:eastAsia="仿宋_GB2312" w:cs="仿宋_GB2312"/>
          <w:b w:val="0"/>
          <w:bCs w:val="0"/>
          <w:color w:val="auto"/>
          <w:sz w:val="32"/>
          <w:szCs w:val="32"/>
          <w:lang w:val="en-IE"/>
        </w:rPr>
        <w:t>坝顶高程1979.85</w:t>
      </w:r>
      <w:r>
        <w:rPr>
          <w:rFonts w:hint="eastAsia" w:ascii="仿宋_GB2312" w:hAnsi="仿宋_GB2312" w:eastAsia="仿宋_GB2312" w:cs="仿宋_GB2312"/>
          <w:b w:val="0"/>
          <w:bCs w:val="0"/>
          <w:color w:val="auto"/>
          <w:sz w:val="32"/>
          <w:szCs w:val="32"/>
          <w:lang w:val="en-US" w:eastAsia="zh-CN"/>
        </w:rPr>
        <w:t>m,</w:t>
      </w:r>
      <w:r>
        <w:rPr>
          <w:rFonts w:hint="eastAsia" w:ascii="仿宋_GB2312" w:hAnsi="仿宋_GB2312" w:eastAsia="仿宋_GB2312" w:cs="仿宋_GB2312"/>
          <w:b w:val="0"/>
          <w:bCs w:val="0"/>
          <w:color w:val="auto"/>
          <w:sz w:val="32"/>
          <w:szCs w:val="32"/>
          <w:lang w:val="en-IE"/>
        </w:rPr>
        <w:t>坝顶长度</w:t>
      </w:r>
      <w:r>
        <w:rPr>
          <w:rFonts w:hint="eastAsia" w:ascii="仿宋_GB2312" w:hAnsi="仿宋_GB2312" w:eastAsia="仿宋_GB2312" w:cs="仿宋_GB2312"/>
          <w:b w:val="0"/>
          <w:bCs w:val="0"/>
          <w:color w:val="auto"/>
          <w:sz w:val="32"/>
          <w:szCs w:val="32"/>
          <w:lang w:val="en-US" w:eastAsia="zh-CN"/>
        </w:rPr>
        <w:t>76m,</w:t>
      </w:r>
      <w:r>
        <w:rPr>
          <w:rFonts w:hint="eastAsia" w:ascii="仿宋_GB2312" w:hAnsi="仿宋_GB2312" w:eastAsia="仿宋_GB2312" w:cs="仿宋_GB2312"/>
          <w:b w:val="0"/>
          <w:bCs w:val="0"/>
          <w:color w:val="auto"/>
          <w:sz w:val="32"/>
          <w:szCs w:val="32"/>
          <w:lang w:val="en-IE"/>
        </w:rPr>
        <w:t>坝顶宽度</w:t>
      </w:r>
      <w:r>
        <w:rPr>
          <w:rFonts w:hint="eastAsia" w:ascii="仿宋_GB2312" w:hAnsi="仿宋_GB2312" w:eastAsia="仿宋_GB2312" w:cs="仿宋_GB2312"/>
          <w:b w:val="0"/>
          <w:bCs w:val="0"/>
          <w:color w:val="auto"/>
          <w:sz w:val="32"/>
          <w:szCs w:val="32"/>
          <w:lang w:val="en-US" w:eastAsia="zh-CN"/>
        </w:rPr>
        <w:t>3.3m,</w:t>
      </w:r>
      <w:r>
        <w:rPr>
          <w:rFonts w:hint="eastAsia" w:ascii="仿宋_GB2312" w:hAnsi="仿宋_GB2312" w:eastAsia="仿宋_GB2312" w:cs="仿宋_GB2312"/>
          <w:b w:val="0"/>
          <w:bCs w:val="0"/>
          <w:color w:val="auto"/>
          <w:sz w:val="32"/>
          <w:szCs w:val="32"/>
          <w:lang w:val="en-IE"/>
        </w:rPr>
        <w:t>为小（2）型水库</w:t>
      </w:r>
      <w:r>
        <w:rPr>
          <w:rFonts w:hint="eastAsia" w:ascii="仿宋_GB2312" w:hAnsi="仿宋_GB2312" w:eastAsia="仿宋_GB2312" w:cs="仿宋_GB2312"/>
          <w:b w:val="0"/>
          <w:bCs w:val="0"/>
          <w:color w:val="auto"/>
          <w:sz w:val="32"/>
          <w:szCs w:val="32"/>
          <w:lang w:val="en-US" w:eastAsia="zh-CN"/>
        </w:rPr>
        <w:t>,2017年完成除险加固，开始蓄水，下游为关山水库。</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textAlignment w:val="auto"/>
        <w:rPr>
          <w:rFonts w:hint="eastAsia" w:ascii="仿宋_GB2312" w:eastAsia="仿宋_GB2312"/>
          <w:color w:val="auto"/>
          <w:sz w:val="32"/>
          <w:szCs w:val="32"/>
          <w:lang w:val="en-US" w:eastAsia="zh-CN"/>
        </w:rPr>
      </w:pPr>
      <w:bookmarkStart w:id="0" w:name="_GoBack"/>
      <w:bookmarkEnd w:id="0"/>
    </w:p>
    <w:sectPr>
      <w:pgSz w:w="12240" w:h="15840"/>
      <w:pgMar w:top="1417" w:right="1417" w:bottom="1417" w:left="1417" w:header="720" w:footer="720"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 w:name="Helvetica Ne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CA653B"/>
    <w:rsid w:val="00A06DA2"/>
    <w:rsid w:val="04D633D2"/>
    <w:rsid w:val="05821931"/>
    <w:rsid w:val="0B16259E"/>
    <w:rsid w:val="0EC845A9"/>
    <w:rsid w:val="0EE052C4"/>
    <w:rsid w:val="144B5C99"/>
    <w:rsid w:val="1AA36BDB"/>
    <w:rsid w:val="1FA95FCD"/>
    <w:rsid w:val="20D943D0"/>
    <w:rsid w:val="21FC3F95"/>
    <w:rsid w:val="229B60C2"/>
    <w:rsid w:val="22BB4DE7"/>
    <w:rsid w:val="23326E13"/>
    <w:rsid w:val="2678289D"/>
    <w:rsid w:val="26A51734"/>
    <w:rsid w:val="26C274FD"/>
    <w:rsid w:val="26F44901"/>
    <w:rsid w:val="280C4001"/>
    <w:rsid w:val="291704FD"/>
    <w:rsid w:val="2A1F7BEF"/>
    <w:rsid w:val="2D604136"/>
    <w:rsid w:val="2F3D066B"/>
    <w:rsid w:val="2FEC40F7"/>
    <w:rsid w:val="31F35289"/>
    <w:rsid w:val="35433F14"/>
    <w:rsid w:val="35D5402C"/>
    <w:rsid w:val="3A2A172F"/>
    <w:rsid w:val="41F12F5B"/>
    <w:rsid w:val="449278D1"/>
    <w:rsid w:val="45746088"/>
    <w:rsid w:val="45CB216C"/>
    <w:rsid w:val="47396A46"/>
    <w:rsid w:val="47F34767"/>
    <w:rsid w:val="486D4D1A"/>
    <w:rsid w:val="4F973CBA"/>
    <w:rsid w:val="508E4843"/>
    <w:rsid w:val="527B7040"/>
    <w:rsid w:val="56670F18"/>
    <w:rsid w:val="62362EFF"/>
    <w:rsid w:val="63CA653B"/>
    <w:rsid w:val="6E0F5893"/>
    <w:rsid w:val="78085078"/>
    <w:rsid w:val="7BE94673"/>
    <w:rsid w:val="7D527916"/>
    <w:rsid w:val="7D6A31F7"/>
    <w:rsid w:val="7E644FAE"/>
  </w:rsids>
  <m:mathPr>
    <m:lMargin m:val="0"/>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Office_10.8.0.6018_F1E327BC-269C-435d-A152-05C5408002CA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2017-07-20T04:34:00Z</dcterms:created>
  <dc:creator>lenovo</dc:creator>
  <cp:lastModifiedBy>Administrator</cp:lastModifiedBy>
  <cp:lastPrinted>2022-03-16T02:02:36Z</cp:lastPrinted>
  <dcterms:modified xsi:type="dcterms:W3CDTF">2022-03-16T02:04:17Z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2052-10.8.0.6018</vt:lpwstr>
  </property>
  <property fmtid="{D5CDD505-2E9C-101B-9397-08002B2CF9AE}" pid="3" name="ICV">
    <vt:lpwstr>B20B2AEA5F7348D98C618D99417F99F0</vt:lpwstr>
  </property>
</Properties>
</file>