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eastAsia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b w:val="0"/>
          <w:bCs/>
          <w:sz w:val="44"/>
          <w:szCs w:val="44"/>
          <w:lang w:eastAsia="zh-CN"/>
        </w:rPr>
        <w:t>昆明市</w:t>
      </w:r>
      <w:r>
        <w:rPr>
          <w:rFonts w:hint="eastAsia" w:ascii="方正小标宋简体" w:eastAsia="方正小标宋简体"/>
          <w:b w:val="0"/>
          <w:bCs/>
          <w:sz w:val="44"/>
          <w:szCs w:val="44"/>
        </w:rPr>
        <w:t>呈贡区</w:t>
      </w:r>
      <w:r>
        <w:rPr>
          <w:rFonts w:hint="eastAsia" w:ascii="方正小标宋简体" w:eastAsia="方正小标宋简体"/>
          <w:b w:val="0"/>
          <w:bCs/>
          <w:sz w:val="44"/>
          <w:szCs w:val="44"/>
          <w:lang w:eastAsia="zh-CN"/>
        </w:rPr>
        <w:t>住房和</w:t>
      </w:r>
      <w:r>
        <w:rPr>
          <w:rFonts w:hint="eastAsia" w:ascii="方正小标宋简体" w:eastAsia="方正小标宋简体"/>
          <w:b w:val="0"/>
          <w:bCs/>
          <w:sz w:val="44"/>
          <w:szCs w:val="44"/>
          <w:lang w:val="en-US" w:eastAsia="zh-CN"/>
        </w:rPr>
        <w:t>城乡建设局</w:t>
      </w:r>
    </w:p>
    <w:p>
      <w:pPr>
        <w:spacing w:line="560" w:lineRule="exact"/>
        <w:jc w:val="center"/>
        <w:rPr>
          <w:rFonts w:hint="eastAsia" w:ascii="方正小标宋简体" w:eastAsia="方正小标宋简体"/>
          <w:b w:val="0"/>
          <w:bCs/>
          <w:sz w:val="44"/>
          <w:szCs w:val="44"/>
        </w:rPr>
      </w:pPr>
      <w:r>
        <w:rPr>
          <w:rFonts w:hint="eastAsia" w:ascii="方正小标宋简体" w:eastAsia="方正小标宋简体"/>
          <w:b w:val="0"/>
          <w:bCs/>
          <w:sz w:val="44"/>
          <w:szCs w:val="44"/>
          <w:lang w:val="en-US" w:eastAsia="zh-CN"/>
        </w:rPr>
        <w:t>工程评价咨询服务购买计划</w:t>
      </w:r>
    </w:p>
    <w:p>
      <w:pPr>
        <w:spacing w:line="560" w:lineRule="exact"/>
        <w:jc w:val="center"/>
        <w:rPr>
          <w:rFonts w:hint="eastAsia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建设工程咨询公司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为能够更好的对项目实施的经济性、建设效率和社会效益做出科学的评价，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现需委托第三方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建设工程咨询公司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“龙一地块”安置房项目A7地块及云大附中呈贡校区二期建设项目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工程评价咨询服务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，主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要对上述两个项目的建设情况提供第三方咨询服务，包括但不限于建设基本程序、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招投标管理、资质管理、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合同管理、施工图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审查、设计变更管理、质量缺陷管理、分部分项工程验收及管理、专项资金使用管理、资金拨（支）付过程管理（含农民工工资支付管理）以及专项方案、规范标准的执行和落实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等情况，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按照实事求是，依法依规按项目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工程评价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报告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该项目资金预算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12万（拾贰万圆整），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现采用询价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比选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的方式选择第三方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工程咨询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机构，欢迎符合下列条件的单位参与询价：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工程咨询服务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需具备的基本条件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企业资质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参选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工程咨询服务机构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需有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住建部发的工程监理资质证书和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依法成立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的营业执照；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营业执照经营范围含工程项目策划、管理、总承包、设计；城乡规划、土地规划；工程勘察、测绘；工程监理；工程图审查；投资决策咨询；工程造价咨询；招投标代理；政府采购代理；工程风险咨询、信息技术咨询等依法批准的经营项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资质等级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应持有建筑行业（建筑工程）工程监理综合资质，可承担所有专业工程类别建设工程项目的工程监理业务，可以开展相应类别建设工程的项目管理、技术咨询等业务。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人员配备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需配备专业工程监理、工程造价、招投标、财经审计、法律法务等专业人员，配备人员必须满足工程咨询服务要求，专业人员配备不少于4人，并具有五年以上的相关工作经验。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其他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选单位信誉良好，没有处于被责令停业，工程咨询被取消，财产被接管、冻结、破产状态；在最近三年内没有因违约或不恰当履约引起的合同中止、纠纷、争议、仲裁和诉讼记录；在经营活动中没有重大违法记录及重大产品质量问题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服务内容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运用工程技术、信息技术、经济管理、法律等多方面的知识，依法依规对“龙一地块”安置房项目A7地块及云大附中呈贡校区二期建设项目开展工程评价咨询服务。建设项目基本情况如下：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（一）呈贡区“龙一地块”安置房项目A7地块：建筑面积：22.26万㎡（地上：159692.42㎡；地下：62949.3㎡）；结构形式：框架—剪力墙结构；共8栋高层住宅，高度57.3至99.9米，2层地下车库。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云大附中呈贡校区二期建设项目，建筑面积：36428.84m²，其中地上建筑面积24321.92m²、地下建筑面积12106.92m²。结构形式：框架结构，共有5栋建筑，地上五至六层，地下一至二层。其中：1幢5层综合楼（含15米高报告厅），2栋6层的宿舍楼，1幢5层的后勤服务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三、购买方式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根据《昆明市呈贡区人民政府办公室关于印发&lt;昆明市呈贡区推进政府购买服务的实施意见（暂行）&gt;的通知》（呈政办发〔2016〕97号）等相关文件要求，考虑部门经费预算实际，拟通过部门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询价比选</w:t>
      </w:r>
      <w:r>
        <w:rPr>
          <w:rFonts w:hint="eastAsia" w:ascii="仿宋_GB2312" w:hAnsi="仿宋_GB2312" w:eastAsia="仿宋_GB2312" w:cs="仿宋_GB2312"/>
          <w:sz w:val="32"/>
          <w:szCs w:val="32"/>
        </w:rPr>
        <w:t>方式确定承接主体，按照单位财务内控管理要求办理。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四、时限要求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自签订合同之日起，在15个工日内完成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“龙一地块”安置房项目A7地块及云大附中呈贡校区二期建设项目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的工程咨询服务所有工作。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请有符合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条件并意向参与的公司于2021年10月21日16:00前将营业执照、资质、业绩证明、报价表、法人授权委托书、实施方案等资料密封完整后报送到昆明市呈贡区住房和城乡建设局。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人及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电话：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王绍芬   67479217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地址：昆明市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贡区住房和城乡建设局六楼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兴呈路4800号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昆明市呈贡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住房和城乡建设局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textAlignment w:val="auto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2021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bookmarkStart w:id="0" w:name="_GoBack"/>
      <w:bookmarkEnd w:id="0"/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hint="eastAsia" w:ascii="仿宋_GB2312" w:hAnsi="仿宋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sectPr>
      <w:headerReference r:id="rId3" w:type="default"/>
      <w:footerReference r:id="rId4" w:type="default"/>
      <w:pgSz w:w="11906" w:h="16838"/>
      <w:pgMar w:top="1134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AC30118"/>
    <w:multiLevelType w:val="singleLevel"/>
    <w:tmpl w:val="FAC301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8BA160B"/>
    <w:multiLevelType w:val="singleLevel"/>
    <w:tmpl w:val="18BA160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68BD3052"/>
    <w:multiLevelType w:val="singleLevel"/>
    <w:tmpl w:val="68BD305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E673DB"/>
    <w:rsid w:val="018E05B1"/>
    <w:rsid w:val="036815E3"/>
    <w:rsid w:val="049363A2"/>
    <w:rsid w:val="06E979BC"/>
    <w:rsid w:val="0811754F"/>
    <w:rsid w:val="08DD66E2"/>
    <w:rsid w:val="0B0C2949"/>
    <w:rsid w:val="0EE673DB"/>
    <w:rsid w:val="10821062"/>
    <w:rsid w:val="13875FA1"/>
    <w:rsid w:val="14B45770"/>
    <w:rsid w:val="15C04AEE"/>
    <w:rsid w:val="17DB3335"/>
    <w:rsid w:val="1A2B1FEC"/>
    <w:rsid w:val="1BF058BB"/>
    <w:rsid w:val="1C4577C9"/>
    <w:rsid w:val="1D0708EB"/>
    <w:rsid w:val="1D285EE7"/>
    <w:rsid w:val="1DF5411D"/>
    <w:rsid w:val="1E8E1973"/>
    <w:rsid w:val="1F165DC3"/>
    <w:rsid w:val="1FB3358F"/>
    <w:rsid w:val="21394EC3"/>
    <w:rsid w:val="24E86F30"/>
    <w:rsid w:val="29686F74"/>
    <w:rsid w:val="29AD59DD"/>
    <w:rsid w:val="2AFB2DA7"/>
    <w:rsid w:val="2D3C52CA"/>
    <w:rsid w:val="2D8E2666"/>
    <w:rsid w:val="2E7701DE"/>
    <w:rsid w:val="31656171"/>
    <w:rsid w:val="329A1A52"/>
    <w:rsid w:val="34205288"/>
    <w:rsid w:val="346A3549"/>
    <w:rsid w:val="3562015E"/>
    <w:rsid w:val="35BB2595"/>
    <w:rsid w:val="35F54B77"/>
    <w:rsid w:val="3BA70DB9"/>
    <w:rsid w:val="3CAB1029"/>
    <w:rsid w:val="3D650FF2"/>
    <w:rsid w:val="43AC3251"/>
    <w:rsid w:val="457B6BED"/>
    <w:rsid w:val="45AA4EDC"/>
    <w:rsid w:val="469B6377"/>
    <w:rsid w:val="47D15494"/>
    <w:rsid w:val="494C6758"/>
    <w:rsid w:val="4DCA15A7"/>
    <w:rsid w:val="4DD318F1"/>
    <w:rsid w:val="4EB26FCD"/>
    <w:rsid w:val="51FF45A6"/>
    <w:rsid w:val="56FF4CB5"/>
    <w:rsid w:val="5C071650"/>
    <w:rsid w:val="5CA233E8"/>
    <w:rsid w:val="5D3F523A"/>
    <w:rsid w:val="5D485265"/>
    <w:rsid w:val="5D6E55D2"/>
    <w:rsid w:val="5FFD1521"/>
    <w:rsid w:val="65D34D4F"/>
    <w:rsid w:val="67E83C85"/>
    <w:rsid w:val="696522F4"/>
    <w:rsid w:val="6ED90C44"/>
    <w:rsid w:val="6FAD6BF1"/>
    <w:rsid w:val="70C54EFA"/>
    <w:rsid w:val="726666E0"/>
    <w:rsid w:val="75A87636"/>
    <w:rsid w:val="761A10C6"/>
    <w:rsid w:val="7850214B"/>
    <w:rsid w:val="7CD84761"/>
    <w:rsid w:val="7D467C8F"/>
    <w:rsid w:val="7F7714FA"/>
    <w:rsid w:val="7FC278F9"/>
    <w:rsid w:val="7FDB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2019-09-24T03:27:00Z</dcterms:created>
  <dc:creator>秋天滴小菠菜</dc:creator>
  <cp:lastModifiedBy>雅枫</cp:lastModifiedBy>
  <cp:lastPrinted>2021-10-12T05:25:00Z</cp:lastPrinted>
  <dcterms:modified xsi:type="dcterms:W3CDTF">2021-10-18T02:59:36Z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CAF142621435445695D62719D53FC34B</vt:lpwstr>
  </property>
</Properties>
</file>