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_GBK" w:eastAsia="方正小标宋_GBK"/>
          <w:b w:val="0"/>
          <w:i w:val="0"/>
          <w:caps w:val="0"/>
          <w:color w:val="FF0000"/>
          <w:spacing w:val="8"/>
          <w:w w:val="90"/>
          <w:sz w:val="74"/>
          <w:szCs w:val="74"/>
        </w:rPr>
      </w:pPr>
      <w:bookmarkStart w:id="0" w:name="_GoBack"/>
      <w:bookmarkEnd w:id="0"/>
      <w:r>
        <w:rPr>
          <w:rFonts w:hint="eastAsia" w:ascii="方正小标宋_GBK" w:eastAsia="方正小标宋_GBK"/>
          <w:b w:val="0"/>
          <w:i w:val="0"/>
          <w:caps w:val="0"/>
          <w:color w:val="FF0000"/>
          <w:spacing w:val="8"/>
          <w:w w:val="90"/>
          <w:sz w:val="74"/>
          <w:szCs w:val="7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792480</wp:posOffset>
                </wp:positionV>
                <wp:extent cx="5610225" cy="0"/>
                <wp:effectExtent l="0" t="13970" r="9525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62.4pt;height:0pt;width:441.75pt;z-index:251658240;mso-width-relative:page;mso-height-relative:page;" filled="f" stroked="t" coordsize="21600,21600" o:gfxdata="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yywxNcAAAALAQAA&#10;DwAAAAAAAAABACAAAAAiAAAAZHJzL2Rvd25yZXYueG1sUEsBAhQAFAAAAAgAh07iQI/On9jhAQAA&#10;pQMAAA4AAAAAAAAAAQAgAAAAJgEAAGRycy9lMm9Eb2MueG1sUEsFBgAAAAAGAAYAWQEAAHkFAAAA&#10;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eastAsia="方正小标宋_GBK"/>
          <w:b w:val="0"/>
          <w:i w:val="0"/>
          <w:caps w:val="0"/>
          <w:color w:val="FF0000"/>
          <w:spacing w:val="8"/>
          <w:w w:val="90"/>
          <w:sz w:val="74"/>
          <w:szCs w:val="74"/>
        </w:rPr>
        <w:t>昆明市呈贡区教育体育局</w:t>
      </w:r>
    </w:p>
    <w:p>
      <w:pPr>
        <w:keepLines w:val="0"/>
        <w:widowControl w:val="0"/>
        <w:snapToGrid/>
        <w:spacing w:before="0" w:beforeAutospacing="0" w:after="0" w:afterAutospacing="0" w:line="240" w:lineRule="exact"/>
        <w:jc w:val="center"/>
        <w:textAlignment w:val="baseline"/>
        <w:rPr>
          <w:rFonts w:hint="eastAsia" w:ascii="方正小标宋简体" w:hAnsi="宋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简体" w:hAnsi="宋体" w:eastAsia="方正小标宋简体" w:cs="方正小标宋简体"/>
          <w:b w:val="0"/>
          <w:i w:val="0"/>
          <w:caps w:val="0"/>
          <w:spacing w:val="0"/>
          <w:w w:val="1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0" w:lineRule="atLeast"/>
        <w:jc w:val="center"/>
        <w:textAlignment w:val="baseline"/>
        <w:rPr>
          <w:rFonts w:hint="eastAsia" w:ascii="方正小标宋简体" w:hAnsi="宋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eastAsia="zh-CN"/>
        </w:rPr>
        <w:t>呈贡区教育体育局</w:t>
      </w:r>
      <w:r>
        <w:rPr>
          <w:rFonts w:hint="eastAsia" w:ascii="方正小标宋简体" w:hAnsi="宋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 xml:space="preserve"> 2021年度“双随机、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0" w:lineRule="atLeast"/>
        <w:jc w:val="center"/>
        <w:textAlignment w:val="baseline"/>
        <w:rPr>
          <w:rFonts w:hint="default" w:ascii="楷体" w:hAnsi="楷体" w:eastAsia="方正小标宋简体" w:cs="楷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一公开”抽查计划清单及部门联合“双随机、一公开”抽查计划清单公示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为在市场监管领域全面推进“双随机、一公开”监管工作，督促引导教育体育领域各类机构依法依规开展工作，营造健康稳定的育人环境和市场秩序，结合工作实际，呈贡区教育体育局制定了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2021年度“双随机、一公开”抽查计划清单和部门联合“双随机、一公开”抽查计划清单公示，并向社会公布。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1280" w:hanging="1280" w:hangingChars="4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 2021年度昆明市呈贡区教育体育局“双随机、一公开”抽查检查计划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1279" w:leftChars="436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2.2021年度昆明市呈贡区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教育体育局部门联合“双随机、一公开”抽查计划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1279" w:leftChars="436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1279" w:leftChars="436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w:pict>
          <v:shape id="_x0000_s1026" o:spid="_x0000_s1026" o:spt="201" type="#_x0000_t201" style="position:absolute;left:0pt;margin-left:272.25pt;margin-top:23.4pt;height:128pt;width:128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CWordOLECtrl1" w:shapeid="_x0000_s1026"/>
        </w:pic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1279" w:leftChars="436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昆明市呈贡区教育体育局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2021年2月15日</w:t>
      </w:r>
    </w:p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q7axzrMeMtnWugITNxenFK3cX9k=" w:salt="xF2z/wGw1oXHTfDWGEi55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D1F37"/>
    <w:rsid w:val="025D5DB8"/>
    <w:rsid w:val="03043381"/>
    <w:rsid w:val="0D7F0E6A"/>
    <w:rsid w:val="0DE0421F"/>
    <w:rsid w:val="0F9D1F37"/>
    <w:rsid w:val="12DD29F5"/>
    <w:rsid w:val="14A12052"/>
    <w:rsid w:val="15B37103"/>
    <w:rsid w:val="16215094"/>
    <w:rsid w:val="2138579A"/>
    <w:rsid w:val="251F6E83"/>
    <w:rsid w:val="28C10322"/>
    <w:rsid w:val="2B9A4BC0"/>
    <w:rsid w:val="2CB84E56"/>
    <w:rsid w:val="2E1662EB"/>
    <w:rsid w:val="31D13843"/>
    <w:rsid w:val="3D72615D"/>
    <w:rsid w:val="3FFF200F"/>
    <w:rsid w:val="484A30A0"/>
    <w:rsid w:val="4ABF1D6D"/>
    <w:rsid w:val="4E010B7D"/>
    <w:rsid w:val="59716909"/>
    <w:rsid w:val="5D6B15FA"/>
    <w:rsid w:val="63F14208"/>
    <w:rsid w:val="695F54B9"/>
    <w:rsid w:val="750A0D47"/>
    <w:rsid w:val="76650F3D"/>
    <w:rsid w:val="76E14783"/>
    <w:rsid w:val="7CB206AB"/>
    <w:rsid w:val="7F75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昆明市呈贡区党政机关单位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2021-10-09T03:27:00Z</dcterms:created>
  <dc:creator>Administrator</dc:creator>
  <cp:lastModifiedBy>Administrator</cp:lastModifiedBy>
  <cp:lastPrinted>2021-10-09T05:29:00Z</cp:lastPrinted>
  <dcterms:modified xsi:type="dcterms:W3CDTF">2021-10-09T05:41:12Z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docranid">
    <vt:lpwstr>433E6D30580C4258BDC0F4BC94CF5014</vt:lpwstr>
  </property>
</Properties>
</file>