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呈贡区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住房和城乡建设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局关于档案整理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归档政府购买服务计划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为做好我局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2020年度文书档案归档工作，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按照《昆明市呈贡区人民政府办公室关于印发&lt;昆明市呈贡区推进政府购买服务的实施意见（暂行）&gt;的通知》（呈政办发〔2016〕97号）相关规定，呈贡区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住房和城乡建设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局需通过政府购买服务方式，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对上一年度文书档案进行电子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归档。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一、预算资金：1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万元。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二、预算资金来源：从呈贡区住房和城乡建设局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档案管理经费中支出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。预算单位编码为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120001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，预算功能科目名称为“2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20101行政运行”。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三、购买服务目录：根据《昆明市市本级2018年政府购买服务指导性目录》，目录代码：F0101，目录名称：其他适宜由社会力量承担的服务事项。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四、工作内容和目标要求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年前形成文书档案进行整理归档、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条目录入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校对、原文扫描、扫描数据挂接、档案拆卷、立卷及做备考表、档案数据光盘刻录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。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五、承接标准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经合法注册，能提供档案整理归档及整体移交的单位，自愿接受委托。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六、服务期限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1.整理归档服务工作拟从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日开始至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日前结束。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2.档案整体移交市档案局拟在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日前完成。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七、购买方式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《昆明市呈贡区人民政府办公室关于印发&lt;昆明市呈贡区推进政府购买服务的实施意见（暂行）&gt;的通知》（呈政办发〔2016〕97号）等相关文件要求，考虑部门经费预算实际，拟通过部门自行采购方式确定承接主体，按照单位财务内控管理要求办理。</w:t>
      </w:r>
    </w:p>
    <w:p>
      <w:pPr>
        <w:pStyle w:val="10"/>
        <w:widowControl w:val="0"/>
        <w:adjustRightInd w:val="0"/>
        <w:snapToGrid w:val="0"/>
        <w:spacing w:line="560" w:lineRule="exact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10"/>
        <w:widowControl w:val="0"/>
        <w:adjustRightInd w:val="0"/>
        <w:snapToGrid w:val="0"/>
        <w:spacing w:line="560" w:lineRule="exact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560" w:lineRule="exact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昆明市呈贡区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住房和城乡建设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局</w:t>
      </w:r>
    </w:p>
    <w:p>
      <w:pPr>
        <w:spacing w:line="560" w:lineRule="exact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日</w:t>
      </w:r>
    </w:p>
    <w:p>
      <w:pPr>
        <w:spacing w:line="560" w:lineRule="exact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(联系人：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罗磊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0871-67479632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)</w:t>
      </w:r>
    </w:p>
    <w:p>
      <w:pPr>
        <w:spacing w:line="560" w:lineRule="exact"/>
        <w:rPr>
          <w:rFonts w:ascii="方正小标宋_GBK" w:hAnsi="仿宋" w:eastAsia="方正小标宋_GBK"/>
          <w:sz w:val="44"/>
          <w:szCs w:val="44"/>
        </w:rPr>
      </w:pPr>
      <w:bookmarkStart w:id="0" w:name="_GoBack"/>
      <w:bookmarkEnd w:id="0"/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kern w:val="0"/>
        <w:sz w:val="28"/>
        <w:szCs w:val="28"/>
      </w:rPr>
      <w:t xml:space="preserve">— </w:t>
    </w:r>
    <w:r>
      <w:rPr>
        <w:rFonts w:hint="eastAsia" w:ascii="仿宋_GB2312" w:eastAsia="仿宋_GB2312"/>
        <w:kern w:val="0"/>
        <w:sz w:val="28"/>
        <w:szCs w:val="28"/>
      </w:rPr>
      <w:fldChar w:fldCharType="begin"/>
    </w:r>
    <w:r>
      <w:rPr>
        <w:rFonts w:hint="eastAsia" w:ascii="仿宋_GB2312" w:eastAsia="仿宋_GB2312"/>
        <w:kern w:val="0"/>
        <w:sz w:val="28"/>
        <w:szCs w:val="28"/>
      </w:rPr>
      <w:instrText xml:space="preserve"> PAGE </w:instrText>
    </w:r>
    <w:r>
      <w:rPr>
        <w:rFonts w:hint="eastAsia"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1</w:t>
    </w:r>
    <w:r>
      <w:rPr>
        <w:rFonts w:hint="eastAsia" w:ascii="仿宋_GB2312" w:eastAsia="仿宋_GB2312"/>
        <w:kern w:val="0"/>
        <w:sz w:val="28"/>
        <w:szCs w:val="28"/>
      </w:rPr>
      <w:fldChar w:fldCharType="end"/>
    </w:r>
    <w:r>
      <w:rPr>
        <w:rFonts w:hint="eastAsia"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40" w:firstLineChars="50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kern w:val="0"/>
        <w:sz w:val="28"/>
        <w:szCs w:val="28"/>
      </w:rPr>
      <w:t xml:space="preserve">— </w:t>
    </w:r>
    <w:r>
      <w:rPr>
        <w:rFonts w:hint="eastAsia" w:ascii="仿宋_GB2312" w:eastAsia="仿宋_GB2312"/>
        <w:kern w:val="0"/>
        <w:sz w:val="28"/>
        <w:szCs w:val="28"/>
      </w:rPr>
      <w:fldChar w:fldCharType="begin"/>
    </w:r>
    <w:r>
      <w:rPr>
        <w:rFonts w:hint="eastAsia" w:ascii="仿宋_GB2312" w:eastAsia="仿宋_GB2312"/>
        <w:kern w:val="0"/>
        <w:sz w:val="28"/>
        <w:szCs w:val="28"/>
      </w:rPr>
      <w:instrText xml:space="preserve"> PAGE </w:instrText>
    </w:r>
    <w:r>
      <w:rPr>
        <w:rFonts w:hint="eastAsia"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hint="eastAsia" w:ascii="仿宋_GB2312" w:eastAsia="仿宋_GB2312"/>
        <w:kern w:val="0"/>
        <w:sz w:val="28"/>
        <w:szCs w:val="28"/>
      </w:rPr>
      <w:fldChar w:fldCharType="end"/>
    </w:r>
    <w:r>
      <w:rPr>
        <w:rFonts w:hint="eastAsia"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642DA"/>
    <w:rsid w:val="0007041D"/>
    <w:rsid w:val="000B28A3"/>
    <w:rsid w:val="0014552D"/>
    <w:rsid w:val="00175D7A"/>
    <w:rsid w:val="00225085"/>
    <w:rsid w:val="00296C57"/>
    <w:rsid w:val="00344420"/>
    <w:rsid w:val="003665F0"/>
    <w:rsid w:val="004D60B8"/>
    <w:rsid w:val="00551A5C"/>
    <w:rsid w:val="0058259D"/>
    <w:rsid w:val="006C4815"/>
    <w:rsid w:val="0070657B"/>
    <w:rsid w:val="007A3CAB"/>
    <w:rsid w:val="008A391B"/>
    <w:rsid w:val="008D7420"/>
    <w:rsid w:val="00A61EDC"/>
    <w:rsid w:val="00AD0E1B"/>
    <w:rsid w:val="00B21477"/>
    <w:rsid w:val="00B53892"/>
    <w:rsid w:val="00D7290A"/>
    <w:rsid w:val="00E125EC"/>
    <w:rsid w:val="00E642DA"/>
    <w:rsid w:val="00E82402"/>
    <w:rsid w:val="00EC48B1"/>
    <w:rsid w:val="00F6043C"/>
    <w:rsid w:val="00FE704E"/>
    <w:rsid w:val="076E3278"/>
    <w:rsid w:val="07DD4CE9"/>
    <w:rsid w:val="0935679B"/>
    <w:rsid w:val="0F3B4524"/>
    <w:rsid w:val="110E4B61"/>
    <w:rsid w:val="191328F5"/>
    <w:rsid w:val="20394EBB"/>
    <w:rsid w:val="228D5FAA"/>
    <w:rsid w:val="2EB51A68"/>
    <w:rsid w:val="2F2B60D1"/>
    <w:rsid w:val="33A97E3B"/>
    <w:rsid w:val="3B727250"/>
    <w:rsid w:val="3F69089F"/>
    <w:rsid w:val="424324DD"/>
    <w:rsid w:val="493D37B3"/>
    <w:rsid w:val="49AC26A6"/>
    <w:rsid w:val="4CDA7369"/>
    <w:rsid w:val="4FD7469F"/>
    <w:rsid w:val="52082139"/>
    <w:rsid w:val="53A032DA"/>
    <w:rsid w:val="57003D45"/>
    <w:rsid w:val="5CAF03E5"/>
    <w:rsid w:val="62652EFA"/>
    <w:rsid w:val="664F5667"/>
    <w:rsid w:val="70B92BD7"/>
    <w:rsid w:val="71AD749F"/>
    <w:rsid w:val="75673012"/>
    <w:rsid w:val="77843A2B"/>
    <w:rsid w:val="7E69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  <w:lang w:val="zh-CN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  <w:lang w:val="zh-CN"/>
    </w:rPr>
  </w:style>
  <w:style w:type="character" w:customStyle="1" w:styleId="7">
    <w:name w:val="页脚 Char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8">
    <w:name w:val="页眉 Char"/>
    <w:basedOn w:val="6"/>
    <w:link w:val="4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10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112</Words>
  <Characters>642</Characters>
  <Lines>5</Lines>
  <Paragraphs>1</Paragraphs>
  <TotalTime>6</TotalTime>
  <ScaleCrop>false</ScaleCrop>
  <LinksUpToDate>false</LinksUpToDate>
  <CharactersWithSpaces>753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2019-04-26T07:42:00Z</dcterms:created>
  <dc:creator>刁攀红</dc:creator>
  <cp:lastModifiedBy>雅枫</cp:lastModifiedBy>
  <cp:lastPrinted>2021-09-14T07:21:00Z</cp:lastPrinted>
  <dcterms:modified xsi:type="dcterms:W3CDTF">2021-09-16T02:39:00Z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