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 xml:space="preserve">            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呈贡区市政管理综合服务中心</w:t>
      </w:r>
    </w:p>
    <w:p>
      <w:pP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彩云路（呈贡段）月季栽植政府采购项目</w:t>
      </w:r>
    </w:p>
    <w:p>
      <w:pPr>
        <w:ind w:firstLine="2200" w:firstLineChars="500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支出绩效自评报告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根据昆明市呈贡区财政局《关于开展2020年度区级预算支出绩效自评工作的通知》（财预〔2021〕6号） 文件要求，按照客观公正、实事求是的原则，对我中心彩云路（呈贡段）月季栽植政府采购项目资金支出绩效评价自评分析报告如下：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一、基本概况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（一）项目概况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彩云路（呈贡段）月季栽植提升政府采购项目是根据昆明市园林绿化局《关于下发彩云路和环湖路（庄稼塘立交桥至珥季路段）月季栽植设计方案的通知》（昆园[2018]74号）及《昆明市呈贡区人民政府第74次常委会会议纪要》（第33期）文件精神，由我局在彩云路（呈贡段）增植一批月季，以提升道路景观效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该项目计划完成16000平方米地被月季、200株多杆树状月季、150株单杆树状月季种植，节点花箱放置150组，立交桥下安装护栏栽植藤本月季600米。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（二）项目绩效目标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1、绩效总目标</w:t>
      </w:r>
    </w:p>
    <w:p>
      <w:pPr>
        <w:ind w:firstLine="320" w:firstLineChars="1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结合“世界春城花都”工作总体目标，坚持“以春打底，以花为媒”的提升原则，着力对彩云路（呈贡段）进行提升改造，从而达到蓝天永驻、花香满城的效果。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2、具体绩效目标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该项目于2018年12月15日正式开工，2018年12月30日全面完工，共种植地被月季16795.82㎡（品种为仙景、莫海姆、红花苁蓉等）；种植多杆树状月季201株；种植单杆树状月季153株；种植藤本月季3270株；安置花箱90组；安装护栏657.6米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二、项目资金使用及管理情况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（一）项目资金情况分析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1、项目资金到位情况分析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2020年区财政核拨给我中心该项目专项经费1333575.26元。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2、项目资金使用情况分析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该项目于2018年11月8日报请区财政局进行政府采购，申报金额为6156450.00元。2018年11月9日经区财政局同意批准采取“公开招标”方式分二个标段招标。2018年11月11日在昆明市公共资源交易中心开标，其中：一标段中标单位是昆明一家人园林绿化有限公司，中标价为4688000.00元；二标段中标单位是云南沛鼎建设工程有限公司，中标价为1157000.00元。2018年12月14日与各中标单位签订了采购合同。该项目于2018年12月16日开始供货，2018年12月30日完成，共计15日历天。中标价为5845000.00元，追标价为234400.00元,结算价为6079400元。经初验合格后，按合同约定支付80%费用，合计4676000元，监理费75200元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一年管养期已满，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支付该项目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0%尾款，共计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1333575.26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其中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一标段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1170775.26元，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二标段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162800元。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3、项目资金管理情况分析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在对专项资金的管理中，我局坚持执行财务制度，严格资金使用审批程序，贯彻“勤俭节约”的方针，精打细算，提高经济效益、合理使用财政资金。所有支出单据均有经办人、部门负责人、部门分管领导签字后，由局长审查批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三、项目组织实施情况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1、项目组织情况分析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为确保在12月底前完成该项任务，于2018年11月8日报请区财政局进行政府采购，2018年11月9日经区财政局同意批准采取“公开招标”方式分二个标段招标。2018年11月11日在昆明市公共资源交易中心开标，其中：一标段中标单位是昆明一家人园林绿化有限公司，二标段中标单位是云南沛鼎建设工程有限公司，监理单位为云南实信工程监理有限公司。于12月16日两个中标单位进入现场开始施工，监理及我方人员及时跟进，由于在城市主要道路施工，特别注重安全生产及苗木质量，严格按照投标要求进行种植，经过近十五天的坚苦奋战，已按市、区的要求按时、按质，高标准完成了彩云路（呈贡段）月季栽植景观提升改造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2、项目管理情况分析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在项目实施中主要由云南实信工程监理有限公司负责质量，园林绿化服务中心负责全面的管理。监理工程师及服务中心技术人员配合对现场加强的监督检查，确保工程质量。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四、项目绩效情况</w:t>
      </w:r>
    </w:p>
    <w:p>
      <w:pPr>
        <w:ind w:firstLine="960" w:firstLineChars="3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1、项目经济性分析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（1）项目成本控制情况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由于此项目时间紧，任务重，以比选的方式确定监理单位，确保工程质量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（2）项目成本节约情况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现实际应支付1333575.26元，支付完成100%。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2、项目效率性分析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（1）项目的实施进度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该项目于12月16日开工建设，经过近十五天的坚苦奋战，共出动人工2300余人次，运输车辆150余台次，圆满完成该项工作。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（2）项目完成质量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经过业主方、施工方、监理方的共同努力，在时限内完成任务，并且顺利通过初验，评定为合格。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3、项目效益性分析、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（1）项目预期目标完成程度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完成了本项目预定目标，达到造型优美、古朴大方、特点突出、色彩绚丽，做到绿化全覆盖，产生了社会效益和环境效益。成为了新区一条特色的城市道路，绿化效果焕然一新，生机勃勃，确保了国家投入的成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五、存在的问题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该项目资金使用合规，无截留、挪用现象。该项目建成后，苗木长势良好，社会效益、环境效益显著，呈贡区总体绿量得到增加，创造了优美、整洁的城市环境，提升呈贡区城市形象，展示了呈贡区良好的城市风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六、其他需要说明的问题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（一）主要经验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1、充分发挥专业技术人员的优势，发扬吃苦耐劳的精神，到现场指挥施工。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2、重点在人员流动密集地点的鲜花种植量，突出鲜花观赏性。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3、结合“打造世界春城花都”理念，高标准、高品质建设。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昆明市呈贡区市政管理综合服务中心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       2021年3月5日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367E8"/>
    <w:rsid w:val="01C665EF"/>
    <w:rsid w:val="0DA011F0"/>
    <w:rsid w:val="114C00A1"/>
    <w:rsid w:val="13C367E8"/>
    <w:rsid w:val="298861FB"/>
    <w:rsid w:val="3A350689"/>
    <w:rsid w:val="47190FA4"/>
    <w:rsid w:val="4B4D0CA8"/>
    <w:rsid w:val="4D7A5EBA"/>
    <w:rsid w:val="4ED21274"/>
    <w:rsid w:val="68610164"/>
    <w:rsid w:val="6ECF08E4"/>
    <w:rsid w:val="6F276DFB"/>
    <w:rsid w:val="72FD530D"/>
    <w:rsid w:val="7758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2021-03-09T05:16:00Z</dcterms:created>
  <dc:creator>排排坐吃果果</dc:creator>
  <cp:lastModifiedBy>排排坐吃果果</cp:lastModifiedBy>
  <dcterms:modified xsi:type="dcterms:W3CDTF">2021-03-12T07:20:09Z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