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城市公共厕所省级补助资金（旱厕消除）（2019年结转）、城市公共厕所省级补助资金（A级）（2019年结转）、2019年度城市公共厕所建设省级补助资金（2019年结转）、2018年乡镇镇区公厕建设市级补助资金、2019年城镇公厕建设市级补助资金、2020年度城镇公厕建设省级补助资金项目</w:t>
      </w:r>
      <w:r>
        <w:rPr>
          <w:rFonts w:hint="eastAsia" w:ascii="方正小标宋_GBK" w:eastAsia="方正小标宋_GBK"/>
          <w:sz w:val="36"/>
          <w:szCs w:val="36"/>
        </w:rPr>
        <w:t>支出绩效报告（自评）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（一）项目基本情况</w:t>
      </w:r>
      <w:bookmarkStart w:id="0" w:name="_GoBack"/>
      <w:bookmarkEnd w:id="0"/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根据《昆明市人民政府办公厅关于印发厕所革命三年行动计划实施方案（2018-2020）的通知》（昆政办〔2018〕157号）文件要求，按照《昆明市财政局__昆明市城市管理局关于下达2020年度城镇公厕建设省级补助资金的通知》（昆财资环〔2020〕26号）、《昆明市财政局__昆明市城市管理局关于下达2018年度乡镇镇区公厕建设及2019年度城镇公厕建设市级补助资金的通知》（昆财资环〔2020〕35号）文件及2019年结转补助资金，用于2020年呈贡区新建公厕5座，提升改造公厕9座。</w:t>
      </w:r>
    </w:p>
    <w:p>
      <w:pPr>
        <w:numPr>
          <w:ilvl w:val="0"/>
          <w:numId w:val="1"/>
        </w:num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绩效目标设定及指标完成情况。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新建5座、提升改造9座参照《城市公共厕所设计标准》（CJJ 14-2016）、《云南省城镇公共厕所改造提升技术指引》（试行）等有关标准，达到城市二类及以上水冲厕。在2020年底前完成了新建公厕5座，提升改造公厕9座工作，并全部对外免费开放。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二、项目资金使用及管理情况</w:t>
      </w:r>
    </w:p>
    <w:p>
      <w:pPr>
        <w:topLinePunct/>
        <w:ind w:firstLine="59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城市公共厕所省级补助资金（旱厕消除）（2019年结转）</w:t>
      </w:r>
      <w:r>
        <w:rPr>
          <w:rFonts w:hint="eastAsia" w:ascii="仿宋_GB2312" w:hAnsi="仿宋_GB2312" w:cs="仿宋_GB2312"/>
          <w:szCs w:val="32"/>
        </w:rPr>
        <w:t>项目财政拨款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万元，资金到位率100%。</w:t>
      </w:r>
      <w:r>
        <w:rPr>
          <w:rFonts w:hint="eastAsia" w:ascii="仿宋_GB2312" w:hAnsi="仿宋_GB2312" w:cs="仿宋_GB2312"/>
          <w:szCs w:val="32"/>
          <w:lang w:eastAsia="zh-CN"/>
        </w:rPr>
        <w:t>该项目</w:t>
      </w:r>
      <w:r>
        <w:rPr>
          <w:rFonts w:hint="eastAsia" w:ascii="仿宋_GB2312" w:hAnsi="仿宋_GB2312" w:cs="仿宋_GB2312"/>
          <w:szCs w:val="32"/>
        </w:rPr>
        <w:t>支出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万元，财政资金使用率达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eastAsia" w:ascii="仿宋_GB2312" w:hAnsi="仿宋_GB2312" w:cs="仿宋_GB2312"/>
          <w:szCs w:val="32"/>
        </w:rPr>
        <w:t>%。</w:t>
      </w:r>
    </w:p>
    <w:p>
      <w:pPr>
        <w:topLinePunct/>
        <w:ind w:firstLine="59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城市公共厕所省级补助资金（A级）（2019年结转）</w:t>
      </w:r>
      <w:r>
        <w:rPr>
          <w:rFonts w:hint="eastAsia" w:ascii="仿宋_GB2312" w:hAnsi="仿宋_GB2312" w:cs="仿宋_GB2312"/>
          <w:szCs w:val="32"/>
        </w:rPr>
        <w:t>项目财政拨款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万元，资金到位率100%。</w:t>
      </w:r>
      <w:r>
        <w:rPr>
          <w:rFonts w:hint="eastAsia" w:ascii="仿宋_GB2312" w:hAnsi="仿宋_GB2312" w:cs="仿宋_GB2312"/>
          <w:szCs w:val="32"/>
          <w:lang w:eastAsia="zh-CN"/>
        </w:rPr>
        <w:t>该项目</w:t>
      </w:r>
      <w:r>
        <w:rPr>
          <w:rFonts w:hint="eastAsia" w:ascii="仿宋_GB2312" w:hAnsi="仿宋_GB2312" w:cs="仿宋_GB2312"/>
          <w:szCs w:val="32"/>
        </w:rPr>
        <w:t>支出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万元，财政资金使用率达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eastAsia" w:ascii="仿宋_GB2312" w:hAnsi="仿宋_GB2312" w:cs="仿宋_GB2312"/>
          <w:szCs w:val="32"/>
        </w:rPr>
        <w:t>%。</w:t>
      </w:r>
    </w:p>
    <w:p>
      <w:pPr>
        <w:topLinePunct/>
        <w:ind w:firstLine="59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2019年度城市公共厕所建设省级补助资金（2019年结转）</w:t>
      </w:r>
      <w:r>
        <w:rPr>
          <w:rFonts w:hint="eastAsia" w:ascii="仿宋_GB2312" w:hAnsi="仿宋_GB2312" w:cs="仿宋_GB2312"/>
          <w:szCs w:val="32"/>
        </w:rPr>
        <w:t>项目财政拨款</w:t>
      </w:r>
      <w:r>
        <w:rPr>
          <w:rFonts w:hint="eastAsia" w:ascii="仿宋_GB2312" w:hAnsi="仿宋_GB2312" w:cs="仿宋_GB2312"/>
          <w:szCs w:val="32"/>
          <w:lang w:val="en-US" w:eastAsia="zh-CN"/>
        </w:rPr>
        <w:t>35.04</w:t>
      </w:r>
      <w:r>
        <w:rPr>
          <w:rFonts w:hint="eastAsia" w:ascii="仿宋_GB2312" w:hAnsi="仿宋_GB2312" w:cs="仿宋_GB2312"/>
          <w:szCs w:val="32"/>
        </w:rPr>
        <w:t>万元，资金到位率100%。</w:t>
      </w:r>
      <w:r>
        <w:rPr>
          <w:rFonts w:hint="eastAsia" w:ascii="仿宋_GB2312" w:hAnsi="仿宋_GB2312" w:cs="仿宋_GB2312"/>
          <w:szCs w:val="32"/>
          <w:lang w:eastAsia="zh-CN"/>
        </w:rPr>
        <w:t>该项目</w:t>
      </w:r>
      <w:r>
        <w:rPr>
          <w:rFonts w:hint="eastAsia" w:ascii="仿宋_GB2312" w:hAnsi="仿宋_GB2312" w:cs="仿宋_GB2312"/>
          <w:szCs w:val="32"/>
        </w:rPr>
        <w:t>支出</w:t>
      </w:r>
      <w:r>
        <w:rPr>
          <w:rFonts w:hint="eastAsia" w:ascii="仿宋_GB2312" w:hAnsi="仿宋_GB2312" w:cs="仿宋_GB2312"/>
          <w:szCs w:val="32"/>
          <w:lang w:val="en-US" w:eastAsia="zh-CN"/>
        </w:rPr>
        <w:t>35.04</w:t>
      </w:r>
      <w:r>
        <w:rPr>
          <w:rFonts w:hint="eastAsia" w:ascii="仿宋_GB2312" w:hAnsi="仿宋_GB2312" w:cs="仿宋_GB2312"/>
          <w:szCs w:val="32"/>
        </w:rPr>
        <w:t>万元，财政资金使用率达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eastAsia" w:ascii="仿宋_GB2312" w:hAnsi="仿宋_GB2312" w:cs="仿宋_GB2312"/>
          <w:szCs w:val="32"/>
        </w:rPr>
        <w:t>%。</w:t>
      </w:r>
    </w:p>
    <w:p>
      <w:pPr>
        <w:topLinePunct/>
        <w:ind w:firstLine="59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2018年乡镇镇区公厕建设市级补助资金</w:t>
      </w:r>
      <w:r>
        <w:rPr>
          <w:rFonts w:hint="eastAsia" w:ascii="仿宋_GB2312" w:hAnsi="仿宋_GB2312" w:cs="仿宋_GB2312"/>
          <w:szCs w:val="32"/>
        </w:rPr>
        <w:t>项目财政拨款</w:t>
      </w:r>
      <w:r>
        <w:rPr>
          <w:rFonts w:hint="eastAsia" w:ascii="仿宋_GB2312" w:hAnsi="仿宋_GB2312" w:cs="仿宋_GB2312"/>
          <w:szCs w:val="32"/>
          <w:lang w:val="en-US" w:eastAsia="zh-CN"/>
        </w:rPr>
        <w:t>52</w:t>
      </w:r>
      <w:r>
        <w:rPr>
          <w:rFonts w:hint="eastAsia" w:ascii="仿宋_GB2312" w:hAnsi="仿宋_GB2312" w:cs="仿宋_GB2312"/>
          <w:szCs w:val="32"/>
        </w:rPr>
        <w:t>万元，资金到位率100%。</w:t>
      </w:r>
      <w:r>
        <w:rPr>
          <w:rFonts w:hint="eastAsia" w:ascii="仿宋_GB2312" w:hAnsi="仿宋_GB2312" w:cs="仿宋_GB2312"/>
          <w:szCs w:val="32"/>
          <w:lang w:eastAsia="zh-CN"/>
        </w:rPr>
        <w:t>该项目</w:t>
      </w:r>
      <w:r>
        <w:rPr>
          <w:rFonts w:hint="eastAsia" w:ascii="仿宋_GB2312" w:hAnsi="仿宋_GB2312" w:cs="仿宋_GB2312"/>
          <w:szCs w:val="32"/>
        </w:rPr>
        <w:t>支出</w:t>
      </w:r>
      <w:r>
        <w:rPr>
          <w:rFonts w:hint="eastAsia" w:ascii="仿宋_GB2312" w:hAnsi="仿宋_GB2312" w:cs="仿宋_GB2312"/>
          <w:szCs w:val="32"/>
          <w:lang w:val="en-US" w:eastAsia="zh-CN"/>
        </w:rPr>
        <w:t>49</w:t>
      </w:r>
      <w:r>
        <w:rPr>
          <w:rFonts w:hint="eastAsia" w:ascii="仿宋_GB2312" w:hAnsi="仿宋_GB2312" w:cs="仿宋_GB2312"/>
          <w:szCs w:val="32"/>
        </w:rPr>
        <w:t>万元，财政资金使用率达</w:t>
      </w:r>
      <w:r>
        <w:rPr>
          <w:rFonts w:hint="eastAsia" w:ascii="仿宋_GB2312" w:hAnsi="仿宋_GB2312" w:cs="仿宋_GB2312"/>
          <w:szCs w:val="32"/>
          <w:lang w:val="en-US" w:eastAsia="zh-CN"/>
        </w:rPr>
        <w:t>94.23</w:t>
      </w:r>
      <w:r>
        <w:rPr>
          <w:rFonts w:hint="eastAsia" w:ascii="仿宋_GB2312" w:hAnsi="仿宋_GB2312" w:cs="仿宋_GB2312"/>
          <w:szCs w:val="32"/>
        </w:rPr>
        <w:t>%。</w:t>
      </w:r>
    </w:p>
    <w:p>
      <w:pPr>
        <w:topLinePunct/>
        <w:ind w:firstLine="59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2019年城镇公厕建设市级补助资金</w:t>
      </w:r>
      <w:r>
        <w:rPr>
          <w:rFonts w:hint="eastAsia" w:ascii="仿宋_GB2312" w:hAnsi="仿宋_GB2312" w:cs="仿宋_GB2312"/>
          <w:szCs w:val="32"/>
        </w:rPr>
        <w:t>项目财政拨款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万元，资金到位率100%。</w:t>
      </w:r>
      <w:r>
        <w:rPr>
          <w:rFonts w:hint="eastAsia" w:ascii="仿宋_GB2312" w:hAnsi="仿宋_GB2312" w:cs="仿宋_GB2312"/>
          <w:szCs w:val="32"/>
          <w:lang w:eastAsia="zh-CN"/>
        </w:rPr>
        <w:t>该项目</w:t>
      </w:r>
      <w:r>
        <w:rPr>
          <w:rFonts w:hint="eastAsia" w:ascii="仿宋_GB2312" w:hAnsi="仿宋_GB2312" w:cs="仿宋_GB2312"/>
          <w:szCs w:val="32"/>
        </w:rPr>
        <w:t>支出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万元，财政资金使用率达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eastAsia" w:ascii="仿宋_GB2312" w:hAnsi="仿宋_GB2312" w:cs="仿宋_GB2312"/>
          <w:szCs w:val="32"/>
        </w:rPr>
        <w:t>%。</w:t>
      </w:r>
    </w:p>
    <w:p>
      <w:pPr>
        <w:topLinePunct/>
        <w:ind w:firstLine="59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2020年度城镇公厕建设省级补助资金项目</w:t>
      </w:r>
      <w:r>
        <w:rPr>
          <w:rFonts w:hint="eastAsia" w:ascii="仿宋_GB2312" w:hAnsi="仿宋_GB2312" w:cs="仿宋_GB2312"/>
          <w:szCs w:val="32"/>
        </w:rPr>
        <w:t>财政拨款</w:t>
      </w:r>
      <w:r>
        <w:rPr>
          <w:rFonts w:hint="eastAsia" w:ascii="仿宋_GB2312" w:hAnsi="仿宋_GB2312" w:cs="仿宋_GB2312"/>
          <w:szCs w:val="32"/>
          <w:lang w:val="en-US" w:eastAsia="zh-CN"/>
        </w:rPr>
        <w:t>98</w:t>
      </w:r>
      <w:r>
        <w:rPr>
          <w:rFonts w:hint="eastAsia" w:ascii="仿宋_GB2312" w:hAnsi="仿宋_GB2312" w:cs="仿宋_GB2312"/>
          <w:szCs w:val="32"/>
        </w:rPr>
        <w:t>万元，资金到位率100%。</w:t>
      </w:r>
      <w:r>
        <w:rPr>
          <w:rFonts w:hint="eastAsia" w:ascii="仿宋_GB2312" w:hAnsi="仿宋_GB2312" w:cs="仿宋_GB2312"/>
          <w:szCs w:val="32"/>
          <w:lang w:eastAsia="zh-CN"/>
        </w:rPr>
        <w:t>该项目</w:t>
      </w:r>
      <w:r>
        <w:rPr>
          <w:rFonts w:hint="eastAsia" w:ascii="仿宋_GB2312" w:hAnsi="仿宋_GB2312" w:cs="仿宋_GB2312"/>
          <w:szCs w:val="32"/>
        </w:rPr>
        <w:t>支出</w:t>
      </w:r>
      <w:r>
        <w:rPr>
          <w:rFonts w:hint="eastAsia" w:ascii="仿宋_GB2312" w:hAnsi="仿宋_GB2312" w:cs="仿宋_GB2312"/>
          <w:szCs w:val="32"/>
          <w:lang w:val="en-US" w:eastAsia="zh-CN"/>
        </w:rPr>
        <w:t>98</w:t>
      </w:r>
      <w:r>
        <w:rPr>
          <w:rFonts w:hint="eastAsia" w:ascii="仿宋_GB2312" w:hAnsi="仿宋_GB2312" w:cs="仿宋_GB2312"/>
          <w:szCs w:val="32"/>
        </w:rPr>
        <w:t>万元，财政资金使用率达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eastAsia" w:ascii="仿宋_GB2312" w:hAnsi="仿宋_GB2312" w:cs="仿宋_GB2312"/>
          <w:szCs w:val="32"/>
        </w:rPr>
        <w:t>%。</w:t>
      </w:r>
    </w:p>
    <w:p>
      <w:pPr>
        <w:topLinePunct/>
        <w:ind w:firstLine="59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项目资金由区财政预算专项拨付，专款专用，在资金使用过程中，</w:t>
      </w:r>
      <w:r>
        <w:rPr>
          <w:rFonts w:hint="eastAsia" w:ascii="仿宋_GB2312" w:hAnsi="仿宋_GB2312" w:cs="仿宋_GB2312"/>
          <w:szCs w:val="32"/>
          <w:lang w:eastAsia="zh-CN"/>
        </w:rPr>
        <w:t>市政中心</w:t>
      </w:r>
      <w:r>
        <w:rPr>
          <w:rFonts w:hint="eastAsia" w:ascii="仿宋_GB2312" w:hAnsi="仿宋_GB2312" w:cs="仿宋_GB2312"/>
          <w:szCs w:val="32"/>
        </w:rPr>
        <w:t>进一步加强财政资金支出项目的绩效监管，增强绩效考核管理兑现的严肃性、操作性和准确性，形成有效的激励与约束机制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三、项目组织实施情况</w:t>
      </w:r>
    </w:p>
    <w:p>
      <w:pPr>
        <w:topLinePunct/>
        <w:ind w:firstLine="594" w:firstLineChars="200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szCs w:val="32"/>
        </w:rPr>
        <w:t>按照“</w:t>
      </w:r>
      <w:r>
        <w:rPr>
          <w:rFonts w:hint="eastAsia" w:ascii="仿宋_GB2312"/>
          <w:szCs w:val="32"/>
        </w:rPr>
        <w:t>改建一批、提升一批”的思路，“</w:t>
      </w:r>
      <w:r>
        <w:rPr>
          <w:rFonts w:hint="eastAsia" w:ascii="仿宋_GB2312" w:hAnsi="仿宋_GB2312" w:cs="仿宋_GB2312"/>
          <w:szCs w:val="32"/>
        </w:rPr>
        <w:t>数量充足、布局合理”的原则</w:t>
      </w:r>
      <w:r>
        <w:rPr>
          <w:rFonts w:hint="eastAsia" w:ascii="仿宋_GB2312"/>
          <w:szCs w:val="32"/>
        </w:rPr>
        <w:t>，</w:t>
      </w:r>
      <w:r>
        <w:rPr>
          <w:rFonts w:hint="eastAsia" w:ascii="仿宋_GB2312" w:hAnsi="仿宋_GB2312" w:cs="仿宋_GB2312"/>
          <w:szCs w:val="32"/>
        </w:rPr>
        <w:t>和“以独立式公厕为主和活动式公厕为补充”的要求，呈贡区顺利</w:t>
      </w:r>
      <w:r>
        <w:rPr>
          <w:rFonts w:hint="eastAsia" w:ascii="仿宋_GB2312"/>
          <w:szCs w:val="32"/>
        </w:rPr>
        <w:t>完成了新建公厕5座，提升改造公厕9座工作，并全部对外免费开放。落实了主要包括项目前期准备、招投标、调整、竣工验收等情况，成</w:t>
      </w:r>
      <w:r>
        <w:rPr>
          <w:rFonts w:hint="eastAsia" w:ascii="仿宋_GB2312" w:hAnsi="仿宋_GB2312" w:cs="仿宋_GB2312"/>
          <w:szCs w:val="32"/>
        </w:rPr>
        <w:t>本均控制在预算内。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四、项目绩效情况</w:t>
      </w:r>
    </w:p>
    <w:p>
      <w:pPr>
        <w:topLinePunct/>
        <w:ind w:firstLine="59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（一）项目经济性分析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按照“改建一批、提升一批”的思路，呈贡区顺利完成了2020年公厕的新建、提升改造工作，成本均控制在预算内。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（二）项目效率性分析</w:t>
      </w:r>
    </w:p>
    <w:p>
      <w:pPr>
        <w:topLinePunct/>
        <w:ind w:firstLine="59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/>
          <w:szCs w:val="32"/>
        </w:rPr>
        <w:t>落实财政预算制度、做好项目投资预算，严格依照财政相关要求控制资金使用；增强绩效考核管理兑现的严肃性、操作性和准确性，形成有效的激励与约束机制。</w:t>
      </w:r>
    </w:p>
    <w:p>
      <w:pPr>
        <w:topLinePunct/>
        <w:ind w:firstLine="59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（三）项目有效性分析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通过该项目的实施提高了公厕的档次，为广大市民提供了更加便利的如厕条件，所取得实际成效达到年初设定的要求。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（四）可持续性分析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进一步完善呈贡区的基础设施，增进呈贡区投资环境的改善，促进呈贡区招商引资工作。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五、存在的问题</w:t>
      </w:r>
    </w:p>
    <w:p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无。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六、其他需要说明的问题</w:t>
      </w:r>
    </w:p>
    <w:p>
      <w:pPr>
        <w:topLinePunct/>
        <w:ind w:firstLine="594" w:firstLineChars="200"/>
        <w:rPr>
          <w:rFonts w:hint="eastAsia" w:ascii="仿宋_GB2312"/>
          <w:color w:val="333333"/>
          <w:szCs w:val="32"/>
        </w:rPr>
      </w:pPr>
      <w:r>
        <w:rPr>
          <w:rFonts w:hint="eastAsia" w:ascii="仿宋_GB2312" w:hAnsi="仿宋"/>
          <w:szCs w:val="32"/>
        </w:rPr>
        <w:t>在以后的工作中，</w:t>
      </w:r>
      <w:r>
        <w:rPr>
          <w:rFonts w:hint="eastAsia" w:ascii="仿宋_GB2312"/>
          <w:color w:val="333333"/>
          <w:szCs w:val="32"/>
        </w:rPr>
        <w:t>坚持“数</w:t>
      </w:r>
      <w:r>
        <w:rPr>
          <w:rFonts w:hint="eastAsia" w:ascii="仿宋_GB2312" w:hAnsi="仿宋"/>
          <w:szCs w:val="32"/>
        </w:rPr>
        <w:t>量充足、布局合理、干净无味、绿色环保、实用免费、管理有效”和“积极推进智慧厕所建设，提高智慧服务”的原则，进一步提升完善呈贡区公厕建设。</w:t>
      </w:r>
    </w:p>
    <w:p>
      <w:pPr>
        <w:topLinePunct/>
        <w:ind w:firstLine="594" w:firstLineChars="200"/>
        <w:rPr>
          <w:color w:val="333333"/>
          <w:szCs w:val="32"/>
        </w:rPr>
      </w:pPr>
    </w:p>
    <w:p>
      <w:pPr>
        <w:topLinePunct/>
        <w:rPr>
          <w:color w:val="333333"/>
          <w:szCs w:val="32"/>
        </w:rPr>
      </w:pPr>
    </w:p>
    <w:p>
      <w:pPr>
        <w:ind w:firstLine="3267" w:firstLineChars="11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昆明市呈贡区市政</w:t>
      </w:r>
      <w:r>
        <w:rPr>
          <w:rFonts w:hint="eastAsia" w:ascii="仿宋_GB2312"/>
          <w:szCs w:val="32"/>
          <w:lang w:eastAsia="zh-CN"/>
        </w:rPr>
        <w:t>管理</w:t>
      </w:r>
      <w:r>
        <w:rPr>
          <w:rFonts w:hint="eastAsia" w:ascii="仿宋_GB2312"/>
          <w:szCs w:val="32"/>
        </w:rPr>
        <w:t>综合服务中心</w:t>
      </w:r>
    </w:p>
    <w:p>
      <w:pPr>
        <w:ind w:firstLine="4752" w:firstLineChars="16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2021年3月9日</w:t>
      </w:r>
    </w:p>
    <w:p/>
    <w:sectPr>
      <w:pgSz w:w="11906" w:h="16838"/>
      <w:pgMar w:top="1723" w:right="1800" w:bottom="1723" w:left="1800" w:header="851" w:footer="992" w:gutter="0"/>
      <w:cols w:space="0" w:num="1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E6723C"/>
    <w:multiLevelType w:val="singleLevel"/>
    <w:tmpl w:val="BDE6723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18"/>
    <w:rsid w:val="007E38E3"/>
    <w:rsid w:val="00BC3418"/>
    <w:rsid w:val="05AE36CA"/>
    <w:rsid w:val="083C1D22"/>
    <w:rsid w:val="1BCE0B69"/>
    <w:rsid w:val="1E617A8A"/>
    <w:rsid w:val="22434B3B"/>
    <w:rsid w:val="238107A0"/>
    <w:rsid w:val="314F4563"/>
    <w:rsid w:val="32FF156F"/>
    <w:rsid w:val="378A5996"/>
    <w:rsid w:val="418D5A1B"/>
    <w:rsid w:val="43450F45"/>
    <w:rsid w:val="53DA0A43"/>
    <w:rsid w:val="5A3C6978"/>
    <w:rsid w:val="640342D1"/>
    <w:rsid w:val="67600811"/>
    <w:rsid w:val="766B017C"/>
    <w:rsid w:val="79737083"/>
    <w:rsid w:val="7C473564"/>
    <w:rsid w:val="7CA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1165</Characters>
  <Lines>9</Lines>
  <Paragraphs>2</Paragraphs>
  <TotalTime>0</TotalTime>
  <ScaleCrop>false</ScaleCrop>
  <LinksUpToDate>false</LinksUpToDate>
  <CharactersWithSpaces>1367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cp:lastPrinted>2021-03-12T06:38:34Z</cp:lastPrinted>
  <dcterms:modified xsi:type="dcterms:W3CDTF">2021-03-12T06:40:21Z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