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昆明市呈贡区第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二</w:t>
      </w:r>
      <w:r>
        <w:rPr>
          <w:rFonts w:hint="eastAsia" w:ascii="方正小标宋_GBK" w:eastAsia="方正小标宋_GBK"/>
          <w:sz w:val="36"/>
          <w:szCs w:val="36"/>
        </w:rPr>
        <w:t>小学特殊教育公用经费</w:t>
      </w:r>
      <w:r>
        <w:rPr>
          <w:rFonts w:ascii="方正小标宋_GBK" w:eastAsia="方正小标宋_GBK"/>
          <w:sz w:val="36"/>
          <w:szCs w:val="36"/>
        </w:rPr>
        <w:t>项目支出绩效评价报告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highlight w:val="none"/>
        </w:rPr>
        <w:t>昆明市呈贡区第</w:t>
      </w:r>
      <w:r>
        <w:rPr>
          <w:rFonts w:hint="eastAsia" w:ascii="仿宋_GB2312"/>
          <w:szCs w:val="32"/>
          <w:highlight w:val="none"/>
          <w:lang w:val="en-US" w:eastAsia="zh-CN"/>
        </w:rPr>
        <w:t>二</w:t>
      </w:r>
      <w:r>
        <w:rPr>
          <w:rFonts w:hint="eastAsia" w:ascii="仿宋_GB2312"/>
          <w:szCs w:val="32"/>
          <w:highlight w:val="none"/>
        </w:rPr>
        <w:t>小学2020年有随班就读学生</w:t>
      </w:r>
      <w:r>
        <w:rPr>
          <w:rFonts w:hint="eastAsia" w:ascii="仿宋_GB2312"/>
          <w:szCs w:val="32"/>
          <w:highlight w:val="none"/>
          <w:lang w:val="en-US" w:eastAsia="zh-CN"/>
        </w:rPr>
        <w:t>9</w:t>
      </w:r>
      <w:r>
        <w:rPr>
          <w:rFonts w:hint="eastAsia" w:ascii="仿宋_GB2312"/>
          <w:szCs w:val="32"/>
          <w:highlight w:val="none"/>
        </w:rPr>
        <w:t>人，</w:t>
      </w:r>
      <w:r>
        <w:rPr>
          <w:rFonts w:hint="eastAsia" w:ascii="仿宋_GB2312"/>
          <w:szCs w:val="32"/>
        </w:rPr>
        <w:t>根据特殊学生人数昆明市呈贡区财政局、昆明市呈贡区教育体育局下达区级资金</w:t>
      </w:r>
      <w:r>
        <w:rPr>
          <w:rFonts w:hint="eastAsia" w:ascii="仿宋_GB2312"/>
          <w:szCs w:val="32"/>
          <w:lang w:val="en-US" w:eastAsia="zh-CN"/>
        </w:rPr>
        <w:t>6883.2</w:t>
      </w:r>
      <w:r>
        <w:rPr>
          <w:rFonts w:hint="eastAsia" w:ascii="仿宋_GB2312"/>
          <w:szCs w:val="32"/>
        </w:rPr>
        <w:t>元，中央资金</w:t>
      </w:r>
      <w:r>
        <w:rPr>
          <w:rFonts w:hint="eastAsia" w:ascii="仿宋_GB2312"/>
          <w:szCs w:val="32"/>
          <w:lang w:val="en-US" w:eastAsia="zh-CN"/>
        </w:rPr>
        <w:t>43020</w:t>
      </w:r>
      <w:r>
        <w:rPr>
          <w:rFonts w:hint="eastAsia" w:ascii="仿宋_GB2312"/>
          <w:szCs w:val="32"/>
        </w:rPr>
        <w:t>元，省级资金</w:t>
      </w:r>
      <w:r>
        <w:rPr>
          <w:rFonts w:hint="eastAsia" w:ascii="仿宋_GB2312"/>
          <w:szCs w:val="32"/>
          <w:lang w:val="en-US" w:eastAsia="zh-CN"/>
        </w:rPr>
        <w:t>2151</w:t>
      </w:r>
      <w:r>
        <w:rPr>
          <w:rFonts w:hint="eastAsia" w:ascii="仿宋_GB2312"/>
          <w:szCs w:val="32"/>
        </w:rPr>
        <w:t>元，合计</w:t>
      </w:r>
      <w:r>
        <w:rPr>
          <w:rFonts w:ascii="仿宋_GB2312"/>
          <w:szCs w:val="32"/>
        </w:rPr>
        <w:t>520</w:t>
      </w:r>
      <w:r>
        <w:rPr>
          <w:rFonts w:hint="eastAsia" w:ascii="仿宋_GB2312"/>
          <w:szCs w:val="32"/>
          <w:lang w:val="en-US" w:eastAsia="zh-CN"/>
        </w:rPr>
        <w:t>54</w:t>
      </w:r>
      <w:r>
        <w:rPr>
          <w:rFonts w:ascii="仿宋_GB2312"/>
          <w:szCs w:val="32"/>
        </w:rPr>
        <w:t>.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元。此项资金用于购买特殊教育学生教学设备、课堂活动素材、教师培训等，使得随班就读的残疾学生及送教上门的学生得到更好的教育和康复。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绩效目标设定及指标完成情况。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1.项目绩效总目标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加强和做好残疾儿童少年随班就读的管理工作，有利于残疾儿童少年就近入学，有利于提高义务教育普及率，也有利于促进残疾儿童少年与普通儿童少年的互相理解和融合交流，促进特殊教育和普通教育的有机结合，教育公平和均衡发展。随着教育的进一步发展,随班就读不仅需要提供形式上的教育机会均等，让他们能够“进得来”，同时更应该从实质上提供发展机会的均等,真正使他们能够“留得下”，进而“学得好”。为他们的成长提供更好的发展空间，满足随班就读学生个别化教育需要，真正做到有教无类。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2.项目绩效阶段2019年10月份进行</w:t>
      </w:r>
      <w:r>
        <w:rPr>
          <w:rFonts w:ascii="仿宋_GB2312"/>
          <w:szCs w:val="32"/>
        </w:rPr>
        <w:t>2020</w:t>
      </w:r>
      <w:r>
        <w:rPr>
          <w:rFonts w:hint="eastAsia" w:ascii="仿宋_GB2312"/>
          <w:szCs w:val="32"/>
        </w:rPr>
        <w:t>年预算，</w:t>
      </w:r>
      <w:r>
        <w:rPr>
          <w:rFonts w:ascii="仿宋_GB2312"/>
          <w:szCs w:val="32"/>
        </w:rPr>
        <w:t>2020</w:t>
      </w:r>
      <w:r>
        <w:rPr>
          <w:rFonts w:hint="eastAsia" w:ascii="仿宋_GB2312"/>
          <w:szCs w:val="32"/>
        </w:rPr>
        <w:t>年预算资金下达后我校按照年初预算安排，项目前期根据学校校委会决议按照进度执行，项目中期对相关项目进行监督，项目完成后对项目进行验收，验收合格后进行款项支付，截止年底，项目执行率为100%。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/>
          <w:szCs w:val="32"/>
        </w:rPr>
        <w:t>我单位按照上级部门相关要求，按时按质对项目绩效进行上报公开，接受外界监督，对提出的问题及时反思改正，争取对项目经费的使用更加严谨规范，严格按照年初预算进行部门整体支出，在资金使用方面，遵循专款专用原则，在资金管理方面严格遵照财务制度，在项目组织和管理情况方面按照项目实际情况按照流程申报，按照项目进度进行资金拨付，较重大的项目申请专项审计，全面落实先有预算后有执行的资金管理</w:t>
      </w:r>
      <w:bookmarkStart w:id="0" w:name="_GoBack"/>
      <w:bookmarkEnd w:id="0"/>
      <w:r>
        <w:rPr>
          <w:rFonts w:hint="eastAsia" w:ascii="仿宋_GB2312"/>
          <w:szCs w:val="32"/>
        </w:rPr>
        <w:t>情况。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此项资金用于购买特殊教育学生教学设备、课堂活动素材、教师培训等，学校自行采购的达到询价采购标准的严格按照询价采购进行。项目建设期间监督项目实施进程及项目实施质量，保障实施期间师生教育教学有序进行，项目实施完成后组织相关验收小组进行项目验收，项目达到预期取得的成果后同意验收，验收同时听取师生的反馈，有需要改进的及时改进，使得项目的实施取得深远的影响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numPr>
          <w:ilvl w:val="0"/>
          <w:numId w:val="2"/>
        </w:numPr>
        <w:topLinePunct/>
        <w:ind w:left="0" w:leftChars="0" w:firstLine="420" w:firstLineChars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项目资金情况分析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项目资金到位情况分析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我校年初预特殊教育公用经费补助资金</w:t>
      </w:r>
      <w:r>
        <w:rPr>
          <w:rFonts w:ascii="仿宋_GB2312"/>
          <w:szCs w:val="32"/>
        </w:rPr>
        <w:t>52045.6</w:t>
      </w:r>
      <w:r>
        <w:rPr>
          <w:rFonts w:hint="eastAsia" w:ascii="仿宋_GB2312"/>
          <w:szCs w:val="32"/>
        </w:rPr>
        <w:t>，财政全额拨付到账。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2.项目资金使用情况分析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我校按照年初项目预算，特殊教育公用经费补助资金用于购买特殊教育学生教学设备、课堂活动素材等，项目资金专款专用。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3.项目资金管理情况分析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我校特殊教育公用经费补助资金按照专款专用的原则，严格加强项目资金使用的监督检查，切实提高项目资金的使用效益，达到政府采购标准的严格按照政府采购的相关规定执行。</w:t>
      </w:r>
    </w:p>
    <w:p>
      <w:pPr>
        <w:numPr>
          <w:ilvl w:val="0"/>
          <w:numId w:val="3"/>
        </w:num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项目实施情况分析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1.项目组织情况及管理情况分析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促进了特殊教育和普通教育的有机结合，有力推进教育公平和均衡发展。</w:t>
      </w:r>
    </w:p>
    <w:p>
      <w:pPr>
        <w:numPr>
          <w:ilvl w:val="0"/>
          <w:numId w:val="4"/>
        </w:numPr>
        <w:ind w:left="0" w:leftChars="0" w:firstLine="420" w:firstLineChars="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项目绩效情况分析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项目经济性分析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学校按照“先有预算、后有支出”的原则，严格按照年初预算资金结合实际情况开展工作。到第四季度项目执行进度达到100%。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2.项目的效率性分析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我单位在项目资金足额下达后，严格项目支出进度，保障项目完成质量。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3.项目的效益性分析</w:t>
      </w:r>
    </w:p>
    <w:p>
      <w:pPr>
        <w:tabs>
          <w:tab w:val="left" w:pos="658"/>
        </w:tabs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ab/>
      </w:r>
      <w:r>
        <w:rPr>
          <w:rFonts w:hint="eastAsia" w:ascii="仿宋_GB2312"/>
          <w:szCs w:val="32"/>
        </w:rPr>
        <w:t>我校特殊教育公用经费补助资金按照专款专用的原则，严格加强项目资金使用的监督检查，切实提高项目资金的使用效益，为学生营造了一个和谐的教育教学环境。</w:t>
      </w:r>
    </w:p>
    <w:p>
      <w:pPr>
        <w:topLinePunct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（一）专项管理方面的问题。（无）。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（二）资金分配方面的问题。（无）。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（三）资金拨付方面的问题。财政足额及时拨付，无滞留、闲置等现象。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</w:pPr>
      <w:r>
        <w:rPr>
          <w:rFonts w:hint="eastAsia" w:ascii="仿宋_GB2312"/>
          <w:szCs w:val="32"/>
        </w:rPr>
        <w:t>进一步完善项目绩效的管理。还需上级部门多多指导专项经费的使用，进一步规范项目的实施。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FD8F9D"/>
    <w:multiLevelType w:val="singleLevel"/>
    <w:tmpl w:val="A0FD8F9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DDA4EAE"/>
    <w:multiLevelType w:val="singleLevel"/>
    <w:tmpl w:val="EDDA4EAE"/>
    <w:lvl w:ilvl="0" w:tentative="0">
      <w:start w:val="3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FEA57190"/>
    <w:multiLevelType w:val="singleLevel"/>
    <w:tmpl w:val="FEA5719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2C672C8"/>
    <w:multiLevelType w:val="singleLevel"/>
    <w:tmpl w:val="32C672C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0EA53184"/>
    <w:rsid w:val="378A5996"/>
    <w:rsid w:val="5A3C6978"/>
    <w:rsid w:val="67600811"/>
    <w:rsid w:val="6C12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ljxx</cp:lastModifiedBy>
  <dcterms:modified xsi:type="dcterms:W3CDTF">2021-03-17T02:48:13Z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