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ctiveX/activeX1.bin" ContentType="application/vnd.ms-office.activeX"/>
  <Override PartName="/word/activeX/activeX1.xml" ContentType="application/vnd.ms-office.activeX+xml"/>
  <Override PartName="/word/activeX/activeX2.bin" ContentType="application/vnd.ms-office.activeX"/>
  <Override PartName="/word/activeX/activeX2.xml" ContentType="application/vnd.ms-office.activeX+xml"/>
  <Override PartName="/word/activeX/activeX3.bin" ContentType="application/vnd.ms-office.activeX"/>
  <Override PartName="/word/activeX/activeX3.xml" ContentType="application/vnd.ms-office.activeX+xml"/>
  <Override PartName="/word/activeX/activeX4.bin" ContentType="application/vnd.ms-office.activeX"/>
  <Override PartName="/word/activeX/activeX4.xml" ContentType="application/vnd.ms-office.activeX+xml"/>
  <Override PartName="/word/activeX/activeX5.bin" ContentType="application/vnd.ms-office.activeX"/>
  <Override PartName="/word/activeX/activeX5.xml" ContentType="application/vnd.ms-office.activeX+xml"/>
  <Override PartName="/word/activeX/activeX6.bin" ContentType="application/vnd.ms-office.activeX"/>
  <Override PartName="/word/activeX/activeX6.xml" ContentType="application/vnd.ms-office.activeX+xml"/>
  <Override PartName="/word/activeX/activeX7.bin" ContentType="application/vnd.ms-office.activeX"/>
  <Override PartName="/word/activeX/activeX7.xml" ContentType="application/vnd.ms-office.activeX+xml"/>
  <Override PartName="/word/activeX/activeX8.bin" ContentType="application/vnd.ms-office.activeX"/>
  <Override PartName="/word/activeX/activeX8.xml" ContentType="application/vnd.ms-office.activeX+xml"/>
  <Override PartName="/word/activeX/activeX9.bin" ContentType="application/vnd.ms-office.activeX"/>
  <Override PartName="/word/activeX/activeX9.xml" ContentType="application/vnd.ms-office.activeX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</w:pPr>
      <w:r>
        <w:t>窗体顶端</w:t>
      </w:r>
    </w:p>
    <w:p>
      <w:pPr>
        <w:pStyle w:val="12"/>
        <w:keepNext w:val="0"/>
        <w:keepLines w:val="0"/>
        <w:widowControl/>
        <w:suppressLineNumbers w:val="0"/>
        <w:spacing w:before="300" w:beforeAutospacing="0" w:after="0" w:afterAutospacing="0"/>
        <w:ind w:left="0" w:right="0"/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</w:pPr>
      <w:bookmarkStart w:id="0" w:name="_GoBack"/>
      <w:r>
        <w:rPr>
          <w:rFonts w:hint="eastAsia" w:ascii="仿宋_GB2312" w:hAnsi="仿宋_GB2312" w:eastAsia="仿宋_GB2312" w:cs="仿宋_GB2312"/>
          <w:b/>
          <w:bCs w:val="0"/>
          <w:color w:val="323232"/>
          <w:sz w:val="32"/>
          <w:szCs w:val="32"/>
          <w:u w:val="none"/>
          <w:bdr w:val="none" w:color="auto" w:sz="0" w:space="0"/>
        </w:rPr>
        <w:t>呈贡区文体活动中心西侧道路（文惠路）建设项目施工招标</w:t>
      </w:r>
      <w:r>
        <w:rPr>
          <w:rFonts w:hint="eastAsia" w:ascii="仿宋_GB2312" w:hAnsi="仿宋_GB2312" w:eastAsia="仿宋_GB2312" w:cs="仿宋_GB2312"/>
          <w:b/>
          <w:bCs w:val="0"/>
          <w:color w:val="323232"/>
          <w:sz w:val="32"/>
          <w:szCs w:val="32"/>
          <w:u w:val="none"/>
          <w:shd w:val="clear" w:fill="FFFFFF"/>
        </w:rPr>
        <w:t>中标结果公告</w:t>
      </w:r>
    </w:p>
    <w:bookmarkEnd w:id="0"/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750"/>
        <w:jc w:val="left"/>
        <w:rPr>
          <w:rFonts w:hint="eastAsia" w:ascii="宋体" w:hAnsi="宋体" w:eastAsia="宋体" w:cs="宋体"/>
          <w:b/>
          <w:bCs/>
          <w:color w:val="323232"/>
          <w:sz w:val="22"/>
          <w:szCs w:val="22"/>
          <w:u w:val="none"/>
        </w:rPr>
      </w:pPr>
      <w:r>
        <w:rPr>
          <w:rFonts w:hint="eastAsia" w:ascii="宋体" w:hAnsi="宋体" w:eastAsia="宋体" w:cs="宋体"/>
          <w:color w:val="323232"/>
          <w:kern w:val="0"/>
          <w:sz w:val="22"/>
          <w:szCs w:val="22"/>
          <w:u w:val="none"/>
          <w:bdr w:val="none" w:color="auto" w:sz="0" w:space="0"/>
          <w:shd w:val="clear" w:fill="FFFFFF"/>
          <w:lang w:val="en-US" w:eastAsia="zh-CN" w:bidi="ar"/>
        </w:rPr>
        <w:t xml:space="preserve">进场交易编号:JKMCG2020100132_1 </w:t>
      </w:r>
    </w:p>
    <w:tbl>
      <w:tblPr>
        <w:tblW w:w="5000" w:type="pct"/>
        <w:tblCellSpacing w:w="0" w:type="dxa"/>
        <w:tblInd w:w="5" w:type="dxa"/>
        <w:tblBorders>
          <w:top w:val="single" w:color="B6CCDF" w:sz="2" w:space="0"/>
          <w:left w:val="single" w:color="B6CCDF" w:sz="2" w:space="0"/>
          <w:bottom w:val="single" w:color="B6CCDF" w:sz="2" w:space="0"/>
          <w:right w:val="single" w:color="B6CCDF" w:sz="2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1210"/>
        <w:gridCol w:w="1870"/>
        <w:gridCol w:w="1540"/>
      </w:tblGrid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招标人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昆明春都城市建设投资有限公司 </w:t>
            </w:r>
          </w:p>
        </w:tc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招标人地址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昆明市呈贡区 </w: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招标联系人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岳工 </w:t>
            </w:r>
          </w:p>
        </w:tc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0871-67478978 </w: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招标代理机构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云南通拓招标有限公司 </w:t>
            </w:r>
          </w:p>
        </w:tc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招标代理机构地址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昆明市同德广场B区4单元501室 </w: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招标代理机构是否在失信惩戒记录期内</w:t>
            </w:r>
          </w:p>
        </w:tc>
        <w:tc>
          <w:tcPr>
            <w:tcW w:w="2000" w:type="pct"/>
            <w:gridSpan w:val="3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object>
                <v:shape id="_x0000_i1027" o:spt="201" type="#_x0000_t201" style="height:15.75pt;width:20.25pt;" o:ole="t" filled="f" o:preferrelative="t" stroked="f" coordsize="21600,21600">
                  <v:path/>
                  <v:fill on="f" focussize="0,0"/>
                  <v:stroke on="f"/>
                  <v:imagedata r:id="rId5" o:title=""/>
                  <o:lock v:ext="edit" aspectratio="t"/>
                  <w10:wrap type="none"/>
                  <w10:anchorlock/>
                </v:shape>
                <w:control r:id="rId4" w:name="Control 3" w:shapeid="_x0000_i1027"/>
              </w:object>
            </w: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是     </w:t>
            </w: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object>
                <v:shape id="_x0000_i1028" o:spt="201" type="#_x0000_t201" style="height:15.75pt;width:20.25pt;" o:ole="t" filled="f" o:preferrelative="t" stroked="f" coordsize="21600,21600">
                  <v:path/>
                  <v:fill on="f" focussize="0,0"/>
                  <v:stroke on="f"/>
                  <v:imagedata r:id="rId5" o:title=""/>
                  <o:lock v:ext="edit" aspectratio="t"/>
                  <w10:wrap type="none"/>
                  <w10:anchorlock/>
                </v:shape>
                <w:control r:id="rId6" w:name="Control 4" w:shapeid="_x0000_i1028"/>
              </w:object>
            </w: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否 </w: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招标代理联系人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陈石平 </w:t>
            </w:r>
          </w:p>
        </w:tc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13619641805 </w: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监督部门名称及联系方式：</w:t>
            </w:r>
          </w:p>
        </w:tc>
        <w:tc>
          <w:tcPr>
            <w:tcW w:w="2000" w:type="pct"/>
            <w:gridSpan w:val="3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呈贡区公共资源交易监督管理委员会办公室：0871-67483553 </w: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hidden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vanish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监督部门名称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vanish/>
                <w:color w:val="323232"/>
                <w:sz w:val="22"/>
                <w:szCs w:val="22"/>
                <w:u w:val="none"/>
              </w:rPr>
            </w:pPr>
          </w:p>
        </w:tc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vanish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监督部门联系电话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vanish/>
                <w:color w:val="323232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工程名称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呈贡区文体活动中心西侧道路（文惠路）建设项目施工招标(呈贡区文体活动中心西侧道路（文惠路）建设项目施工招标) </w:t>
            </w:r>
          </w:p>
        </w:tc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行业主管部门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呈贡区公共资源交易监督管理委员会办公室 </w: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开标时间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2020-11-23 09:30 </w:t>
            </w:r>
          </w:p>
        </w:tc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开标地点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昆明市公共资源交易中心 </w: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招标方式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公开招标 </w:t>
            </w:r>
          </w:p>
        </w:tc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评标办法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综合评标法 </w: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hidden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vanish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公示开始时间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vanish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2020-12-01 15:50 </w:t>
            </w:r>
          </w:p>
        </w:tc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vanish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公示结束时间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vanish/>
                <w:color w:val="323232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4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中标人信息</w: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4"/>
            <w:tcBorders>
              <w:top w:val="single" w:color="050505" w:sz="2" w:space="0"/>
              <w:left w:val="single" w:color="050505" w:sz="2" w:space="0"/>
              <w:bottom w:val="nil"/>
              <w:right w:val="nil"/>
            </w:tcBorders>
            <w:shd w:val="clear"/>
            <w:vAlign w:val="center"/>
          </w:tcPr>
          <w:tbl>
            <w:tblPr>
              <w:tblW w:w="5000" w:type="pct"/>
              <w:tblCellSpacing w:w="0" w:type="dxa"/>
              <w:tblInd w:w="6" w:type="dxa"/>
              <w:tblBorders>
                <w:top w:val="single" w:color="B6CCDF" w:sz="2" w:space="0"/>
                <w:left w:val="single" w:color="B6CCDF" w:sz="2" w:space="0"/>
                <w:bottom w:val="single" w:color="B6CCDF" w:sz="2" w:space="0"/>
                <w:right w:val="single" w:color="B6CCDF" w:sz="2" w:space="0"/>
                <w:insideH w:val="none" w:color="auto" w:sz="0" w:space="0"/>
                <w:insideV w:val="none" w:color="auto" w:sz="0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210"/>
              <w:gridCol w:w="26"/>
              <w:gridCol w:w="795"/>
              <w:gridCol w:w="1804"/>
              <w:gridCol w:w="795"/>
              <w:gridCol w:w="1727"/>
              <w:gridCol w:w="1854"/>
              <w:gridCol w:w="720"/>
              <w:gridCol w:w="529"/>
            </w:tblGrid>
            <w:tr>
              <w:tblPrEx>
                <w:tblBorders>
                  <w:top w:val="single" w:color="B6CCDF" w:sz="2" w:space="0"/>
                  <w:left w:val="single" w:color="B6CCDF" w:sz="2" w:space="0"/>
                  <w:bottom w:val="single" w:color="B6CCDF" w:sz="2" w:space="0"/>
                  <w:right w:val="single" w:color="B6CCDF" w:sz="2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6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中标人名称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vanish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vanish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企业代码</w:t>
                  </w:r>
                </w:p>
              </w:tc>
              <w:tc>
                <w:tcPr>
                  <w:tcW w:w="120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项目负责人</w:t>
                  </w:r>
                </w:p>
              </w:tc>
              <w:tc>
                <w:tcPr>
                  <w:tcW w:w="225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项目负责人</w:t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相关证书名称和编号</w:t>
                  </w:r>
                </w:p>
              </w:tc>
              <w:tc>
                <w:tcPr>
                  <w:tcW w:w="120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技术负责人</w:t>
                  </w:r>
                </w:p>
              </w:tc>
              <w:tc>
                <w:tcPr>
                  <w:tcW w:w="225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技术负责人</w:t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相关证书名称和编号</w:t>
                  </w:r>
                </w:p>
              </w:tc>
              <w:tc>
                <w:tcPr>
                  <w:tcW w:w="240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投标报价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vanish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vanish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其他报价</w:t>
                  </w:r>
                </w:p>
              </w:tc>
              <w:tc>
                <w:tcPr>
                  <w:tcW w:w="75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操作</w:t>
                  </w:r>
                </w:p>
              </w:tc>
            </w:tr>
            <w:tr>
              <w:tblPrEx>
                <w:tblBorders>
                  <w:top w:val="single" w:color="B6CCDF" w:sz="2" w:space="0"/>
                  <w:left w:val="single" w:color="B6CCDF" w:sz="2" w:space="0"/>
                  <w:bottom w:val="single" w:color="B6CCDF" w:sz="2" w:space="0"/>
                  <w:right w:val="single" w:color="B6CCDF" w:sz="2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6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中铁十八局集团建筑安装工程有限公司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left"/>
                    <w:rPr>
                      <w:rFonts w:hint="eastAsia" w:ascii="宋体" w:hAnsi="宋体" w:eastAsia="宋体" w:cs="宋体"/>
                      <w:vanish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vanish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9112011870083601XC</w:t>
                  </w:r>
                </w:p>
              </w:tc>
              <w:tc>
                <w:tcPr>
                  <w:tcW w:w="120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郑永杰</w:t>
                  </w:r>
                </w:p>
              </w:tc>
              <w:tc>
                <w:tcPr>
                  <w:tcW w:w="225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高级工程师：4408002837</w:t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 xml:space="preserve">注册证书： </w:t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 xml:space="preserve">壹级 </w:t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津113111109169</w:t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安全B证：津建安B（2013）0031963</w:t>
                  </w:r>
                </w:p>
              </w:tc>
              <w:tc>
                <w:tcPr>
                  <w:tcW w:w="120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黄君兰</w:t>
                  </w:r>
                </w:p>
              </w:tc>
              <w:tc>
                <w:tcPr>
                  <w:tcW w:w="225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高级工程师：4408002239</w:t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安全B证：</w:t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津建安B（2019）0060540</w:t>
                  </w:r>
                </w:p>
              </w:tc>
              <w:tc>
                <w:tcPr>
                  <w:tcW w:w="240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32444607.00元</w:t>
                  </w:r>
                </w:p>
              </w:tc>
              <w:tc>
                <w:tcPr>
                  <w:tcW w:w="120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vanish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vanish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无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000084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fldChar w:fldCharType="begin"/>
                  </w:r>
                  <w:r>
                    <w:rPr>
                      <w:rFonts w:hint="eastAsia" w:ascii="宋体" w:hAnsi="宋体" w:eastAsia="宋体" w:cs="宋体"/>
                      <w:color w:val="000084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instrText xml:space="preserve"> HYPERLINK "https://www.kmggzy.com/Jyweb/ZBJGGSNewHXRView.aspx?userCode=9112011870083601XC&amp;ZBJGGSGuid=85760a9f-711c-4ba3-8af9-1b4dc98903bb&amp;RowNum=1" \t "https://www.kmggzy.com/Jyweb/_blank" </w:instrText>
                  </w:r>
                  <w:r>
                    <w:rPr>
                      <w:rFonts w:hint="eastAsia" w:ascii="宋体" w:hAnsi="宋体" w:eastAsia="宋体" w:cs="宋体"/>
                      <w:color w:val="000084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fldChar w:fldCharType="separate"/>
                  </w:r>
                  <w:r>
                    <w:rPr>
                      <w:rStyle w:val="8"/>
                      <w:rFonts w:hint="eastAsia" w:ascii="宋体" w:hAnsi="宋体" w:eastAsia="宋体" w:cs="宋体"/>
                      <w:color w:val="000084"/>
                      <w:sz w:val="19"/>
                      <w:szCs w:val="19"/>
                      <w:u w:val="none"/>
                      <w:bdr w:val="none" w:color="auto" w:sz="0" w:space="0"/>
                    </w:rPr>
                    <w:t>详情</w:t>
                  </w:r>
                  <w:r>
                    <w:rPr>
                      <w:rFonts w:hint="eastAsia" w:ascii="宋体" w:hAnsi="宋体" w:eastAsia="宋体" w:cs="宋体"/>
                      <w:color w:val="000084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fldChar w:fldCharType="end"/>
                  </w:r>
                </w:p>
              </w:tc>
            </w:tr>
          </w:tbl>
          <w:p>
            <w:pPr>
              <w:jc w:val="center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4"/>
            <w:tcBorders>
              <w:top w:val="single" w:color="050505" w:sz="2" w:space="0"/>
              <w:left w:val="single" w:color="050505" w:sz="2" w:space="0"/>
              <w:bottom w:val="nil"/>
              <w:right w:val="nil"/>
            </w:tcBorders>
            <w:shd w:val="clear"/>
            <w:vAlign w:val="center"/>
          </w:tcPr>
          <w:tbl>
            <w:tblPr>
              <w:tblW w:w="5000" w:type="pct"/>
              <w:tblCellSpacing w:w="0" w:type="dxa"/>
              <w:tblInd w:w="6" w:type="dxa"/>
              <w:tblBorders>
                <w:top w:val="single" w:color="B6CCDF" w:sz="2" w:space="0"/>
                <w:left w:val="single" w:color="B6CCDF" w:sz="2" w:space="0"/>
                <w:bottom w:val="single" w:color="B6CCDF" w:sz="2" w:space="0"/>
                <w:right w:val="single" w:color="B6CCDF" w:sz="2" w:space="0"/>
                <w:insideH w:val="none" w:color="auto" w:sz="0" w:space="0"/>
                <w:insideV w:val="none" w:color="auto" w:sz="0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500"/>
              <w:gridCol w:w="3960"/>
            </w:tblGrid>
            <w:tr>
              <w:tblPrEx>
                <w:tblBorders>
                  <w:top w:val="single" w:color="B6CCDF" w:sz="2" w:space="0"/>
                  <w:left w:val="single" w:color="B6CCDF" w:sz="2" w:space="0"/>
                  <w:bottom w:val="single" w:color="B6CCDF" w:sz="2" w:space="0"/>
                  <w:right w:val="single" w:color="B6CCDF" w:sz="2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450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right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招标人是否直接确定招标人代表评标：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left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是</w:t>
                  </w:r>
                </w:p>
              </w:tc>
            </w:tr>
            <w:tr>
              <w:tblPrEx>
                <w:tblBorders>
                  <w:top w:val="single" w:color="B6CCDF" w:sz="2" w:space="0"/>
                  <w:left w:val="single" w:color="B6CCDF" w:sz="2" w:space="0"/>
                  <w:bottom w:val="single" w:color="B6CCDF" w:sz="2" w:space="0"/>
                  <w:right w:val="single" w:color="B6CCDF" w:sz="2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450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right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招标人代表评委是否由评标委员会中产生：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left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否</w:t>
                  </w:r>
                </w:p>
              </w:tc>
            </w:tr>
          </w:tbl>
          <w:p>
            <w:pPr>
              <w:spacing w:line="450" w:lineRule="atLeast"/>
              <w:jc w:val="left"/>
              <w:rPr>
                <w:rFonts w:hint="eastAsia" w:ascii="宋体" w:hAnsi="宋体" w:eastAsia="宋体" w:cs="宋体"/>
                <w:vanish/>
                <w:color w:val="323232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招标人代表评标确定方式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招标人确定 </w:t>
            </w:r>
          </w:p>
        </w:tc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20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赵威 </w: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4"/>
            <w:tcBorders>
              <w:top w:val="single" w:color="050505" w:sz="2" w:space="0"/>
              <w:left w:val="single" w:color="050505" w:sz="2" w:space="0"/>
              <w:bottom w:val="nil"/>
              <w:right w:val="nil"/>
            </w:tcBorders>
            <w:shd w:val="clear"/>
            <w:vAlign w:val="center"/>
          </w:tcPr>
          <w:tbl>
            <w:tblPr>
              <w:tblW w:w="5000" w:type="pct"/>
              <w:tblCellSpacing w:w="0" w:type="dxa"/>
              <w:tblInd w:w="6" w:type="dxa"/>
              <w:tblBorders>
                <w:top w:val="single" w:color="B6CCDF" w:sz="2" w:space="0"/>
                <w:left w:val="single" w:color="B6CCDF" w:sz="2" w:space="0"/>
                <w:bottom w:val="single" w:color="B6CCDF" w:sz="2" w:space="0"/>
                <w:right w:val="single" w:color="B6CCDF" w:sz="2" w:space="0"/>
                <w:insideH w:val="none" w:color="auto" w:sz="0" w:space="0"/>
                <w:insideV w:val="none" w:color="auto" w:sz="0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750"/>
              <w:gridCol w:w="3816"/>
              <w:gridCol w:w="3816"/>
              <w:gridCol w:w="78"/>
            </w:tblGrid>
            <w:tr>
              <w:tblPrEx>
                <w:tblBorders>
                  <w:top w:val="single" w:color="B6CCDF" w:sz="2" w:space="0"/>
                  <w:left w:val="single" w:color="B6CCDF" w:sz="2" w:space="0"/>
                  <w:bottom w:val="single" w:color="B6CCDF" w:sz="2" w:space="0"/>
                  <w:right w:val="single" w:color="B6CCDF" w:sz="2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gridSpan w:val="4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评标专家名单</w:t>
                  </w:r>
                </w:p>
              </w:tc>
            </w:tr>
            <w:tr>
              <w:tblPrEx>
                <w:tblBorders>
                  <w:top w:val="single" w:color="B6CCDF" w:sz="2" w:space="0"/>
                  <w:left w:val="single" w:color="B6CCDF" w:sz="2" w:space="0"/>
                  <w:bottom w:val="single" w:color="B6CCDF" w:sz="2" w:space="0"/>
                  <w:right w:val="single" w:color="B6CCDF" w:sz="2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750" w:type="dxa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序号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评委序号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专家姓名</w:t>
                  </w:r>
                </w:p>
              </w:tc>
              <w:tc>
                <w:tcPr>
                  <w:tcW w:w="0" w:type="auto"/>
                  <w:tcBorders>
                    <w:top w:val="single" w:color="B6CCDF" w:sz="2" w:space="0"/>
                    <w:left w:val="single" w:color="B6CCDF" w:sz="2" w:space="0"/>
                    <w:bottom w:val="single" w:color="B6CCDF" w:sz="2" w:space="0"/>
                    <w:right w:val="single" w:color="B6CCDF" w:sz="2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</w:p>
              </w:tc>
            </w:tr>
            <w:tr>
              <w:tblPrEx>
                <w:tblBorders>
                  <w:top w:val="single" w:color="B6CCDF" w:sz="2" w:space="0"/>
                  <w:left w:val="single" w:color="B6CCDF" w:sz="2" w:space="0"/>
                  <w:bottom w:val="single" w:color="B6CCDF" w:sz="2" w:space="0"/>
                  <w:right w:val="single" w:color="B6CCDF" w:sz="2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评委1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时延军</w:t>
                  </w:r>
                </w:p>
              </w:tc>
              <w:tc>
                <w:tcPr>
                  <w:tcW w:w="0" w:type="auto"/>
                  <w:tcBorders>
                    <w:top w:val="single" w:color="B6CCDF" w:sz="2" w:space="0"/>
                    <w:left w:val="single" w:color="B6CCDF" w:sz="2" w:space="0"/>
                    <w:bottom w:val="single" w:color="B6CCDF" w:sz="2" w:space="0"/>
                    <w:right w:val="single" w:color="B6CCDF" w:sz="2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</w:p>
              </w:tc>
            </w:tr>
            <w:tr>
              <w:tblPrEx>
                <w:tblBorders>
                  <w:top w:val="single" w:color="B6CCDF" w:sz="2" w:space="0"/>
                  <w:left w:val="single" w:color="B6CCDF" w:sz="2" w:space="0"/>
                  <w:bottom w:val="single" w:color="B6CCDF" w:sz="2" w:space="0"/>
                  <w:right w:val="single" w:color="B6CCDF" w:sz="2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评委2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杜海兴</w:t>
                  </w:r>
                </w:p>
              </w:tc>
              <w:tc>
                <w:tcPr>
                  <w:tcW w:w="0" w:type="auto"/>
                  <w:tcBorders>
                    <w:top w:val="single" w:color="B6CCDF" w:sz="2" w:space="0"/>
                    <w:left w:val="single" w:color="B6CCDF" w:sz="2" w:space="0"/>
                    <w:bottom w:val="single" w:color="B6CCDF" w:sz="2" w:space="0"/>
                    <w:right w:val="single" w:color="B6CCDF" w:sz="2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</w:p>
              </w:tc>
            </w:tr>
            <w:tr>
              <w:tblPrEx>
                <w:tblBorders>
                  <w:top w:val="single" w:color="B6CCDF" w:sz="2" w:space="0"/>
                  <w:left w:val="single" w:color="B6CCDF" w:sz="2" w:space="0"/>
                  <w:bottom w:val="single" w:color="B6CCDF" w:sz="2" w:space="0"/>
                  <w:right w:val="single" w:color="B6CCDF" w:sz="2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评委3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黄艳</w:t>
                  </w:r>
                </w:p>
              </w:tc>
              <w:tc>
                <w:tcPr>
                  <w:tcW w:w="0" w:type="auto"/>
                  <w:tcBorders>
                    <w:top w:val="single" w:color="B6CCDF" w:sz="2" w:space="0"/>
                    <w:left w:val="single" w:color="B6CCDF" w:sz="2" w:space="0"/>
                    <w:bottom w:val="single" w:color="B6CCDF" w:sz="2" w:space="0"/>
                    <w:right w:val="single" w:color="B6CCDF" w:sz="2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</w:p>
              </w:tc>
            </w:tr>
            <w:tr>
              <w:tblPrEx>
                <w:tblBorders>
                  <w:top w:val="single" w:color="B6CCDF" w:sz="2" w:space="0"/>
                  <w:left w:val="single" w:color="B6CCDF" w:sz="2" w:space="0"/>
                  <w:bottom w:val="single" w:color="B6CCDF" w:sz="2" w:space="0"/>
                  <w:right w:val="single" w:color="B6CCDF" w:sz="2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评委4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李吉中</w:t>
                  </w:r>
                </w:p>
              </w:tc>
              <w:tc>
                <w:tcPr>
                  <w:tcW w:w="0" w:type="auto"/>
                  <w:tcBorders>
                    <w:top w:val="single" w:color="B6CCDF" w:sz="2" w:space="0"/>
                    <w:left w:val="single" w:color="B6CCDF" w:sz="2" w:space="0"/>
                    <w:bottom w:val="single" w:color="B6CCDF" w:sz="2" w:space="0"/>
                    <w:right w:val="single" w:color="B6CCDF" w:sz="2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</w:p>
              </w:tc>
            </w:tr>
            <w:tr>
              <w:tblPrEx>
                <w:tblBorders>
                  <w:top w:val="single" w:color="B6CCDF" w:sz="2" w:space="0"/>
                  <w:left w:val="single" w:color="B6CCDF" w:sz="2" w:space="0"/>
                  <w:bottom w:val="single" w:color="B6CCDF" w:sz="2" w:space="0"/>
                  <w:right w:val="single" w:color="B6CCDF" w:sz="2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评委5</w:t>
                  </w:r>
                </w:p>
              </w:tc>
              <w:tc>
                <w:tcPr>
                  <w:tcW w:w="0" w:type="auto"/>
                  <w:tcBorders>
                    <w:top w:val="single" w:color="050505" w:sz="2" w:space="0"/>
                    <w:left w:val="single" w:color="050505" w:sz="2" w:space="0"/>
                    <w:bottom w:val="single" w:color="050505" w:sz="6" w:space="0"/>
                    <w:right w:val="single" w:color="050505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450" w:lineRule="atLeast"/>
                    <w:jc w:val="center"/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color w:val="323232"/>
                      <w:kern w:val="0"/>
                      <w:sz w:val="19"/>
                      <w:szCs w:val="19"/>
                      <w:u w:val="none"/>
                      <w:bdr w:val="none" w:color="auto" w:sz="0" w:space="0"/>
                      <w:lang w:val="en-US" w:eastAsia="zh-CN" w:bidi="ar"/>
                    </w:rPr>
                    <w:t>赵威</w:t>
                  </w:r>
                </w:p>
              </w:tc>
              <w:tc>
                <w:tcPr>
                  <w:tcW w:w="0" w:type="auto"/>
                  <w:tcBorders>
                    <w:top w:val="single" w:color="B6CCDF" w:sz="2" w:space="0"/>
                    <w:left w:val="single" w:color="B6CCDF" w:sz="2" w:space="0"/>
                    <w:bottom w:val="single" w:color="B6CCDF" w:sz="2" w:space="0"/>
                    <w:right w:val="single" w:color="B6CCDF" w:sz="2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 w:hAnsi="宋体" w:eastAsia="宋体" w:cs="宋体"/>
                      <w:color w:val="323232"/>
                      <w:sz w:val="19"/>
                      <w:szCs w:val="19"/>
                      <w:u w:val="none"/>
                    </w:rPr>
                  </w:pPr>
                </w:p>
              </w:tc>
            </w:tr>
          </w:tbl>
          <w:p>
            <w:pPr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备注</w:t>
            </w:r>
          </w:p>
        </w:tc>
        <w:tc>
          <w:tcPr>
            <w:tcW w:w="2000" w:type="pct"/>
            <w:gridSpan w:val="3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无 </w: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4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详细评分表:</w:t>
            </w: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300" w:lineRule="atLeast"/>
              <w:jc w:val="left"/>
              <w:textAlignment w:val="center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000084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color w:val="000084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instrText xml:space="preserve"> HYPERLINK "https://www.kmggzy.com/Jyweb/javascript:__doPostBack('ctl00$Content$fdFiles$lbOldFileName','');document.getElementById('__EVENTTARGET').value = '';document.getElementById('__EVENTARGUMENT').value = '';" </w:instrText>
            </w:r>
            <w:r>
              <w:rPr>
                <w:rFonts w:hint="eastAsia" w:ascii="宋体" w:hAnsi="宋体" w:eastAsia="宋体" w:cs="宋体"/>
                <w:color w:val="000084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fldChar w:fldCharType="separate"/>
            </w:r>
            <w:r>
              <w:rPr>
                <w:rStyle w:val="8"/>
                <w:rFonts w:hint="eastAsia" w:ascii="宋体" w:hAnsi="宋体" w:eastAsia="宋体" w:cs="宋体"/>
                <w:color w:val="000084"/>
                <w:sz w:val="22"/>
                <w:szCs w:val="22"/>
                <w:u w:val="none"/>
                <w:bdr w:val="none" w:color="auto" w:sz="0" w:space="0"/>
              </w:rPr>
              <w:t>评标报表_无签章.PDF</w:t>
            </w:r>
            <w:r>
              <w:rPr>
                <w:rFonts w:hint="eastAsia" w:ascii="宋体" w:hAnsi="宋体" w:eastAsia="宋体" w:cs="宋体"/>
                <w:color w:val="000084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fldChar w:fldCharType="end"/>
            </w: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object>
                <v:shape id="_x0000_i1029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8" o:title=""/>
                  <o:lock v:ext="edit" aspectratio="t"/>
                  <w10:wrap type="none"/>
                  <w10:anchorlock/>
                </v:shape>
                <w:control r:id="rId7" w:name="Control 5" w:shapeid="_x0000_i1029"/>
              </w:object>
            </w: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object>
                <v:shape id="_x0000_i1030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0" o:title=""/>
                  <o:lock v:ext="edit" aspectratio="t"/>
                  <w10:wrap type="none"/>
                  <w10:anchorlock/>
                </v:shape>
                <w:control r:id="rId9" w:name="Control 6" w:shapeid="_x0000_i1030"/>
              </w:object>
            </w: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object>
                <v:shape id="_x0000_i1031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2" o:title=""/>
                  <o:lock v:ext="edit" aspectratio="t"/>
                  <w10:wrap type="none"/>
                  <w10:anchorlock/>
                </v:shape>
                <w:control r:id="rId11" w:name="Control 7" w:shapeid="_x0000_i1031"/>
              </w:object>
            </w: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object>
                <v:shape id="_x0000_i1032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4" o:title=""/>
                  <o:lock v:ext="edit" aspectratio="t"/>
                  <w10:wrap type="none"/>
                  <w10:anchorlock/>
                </v:shape>
                <w:control r:id="rId13" w:name="Control 8" w:shapeid="_x0000_i1032"/>
              </w:object>
            </w: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object>
                <v:shape id="_x0000_i1033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4" o:title=""/>
                  <o:lock v:ext="edit" aspectratio="t"/>
                  <w10:wrap type="none"/>
                  <w10:anchorlock/>
                </v:shape>
                <w:control r:id="rId15" w:name="Control 9" w:shapeid="_x0000_i1033"/>
              </w:object>
            </w: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object>
                <v:shape id="_x0000_i1034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4" o:title=""/>
                  <o:lock v:ext="edit" aspectratio="t"/>
                  <w10:wrap type="none"/>
                  <w10:anchorlock/>
                </v:shape>
                <w:control r:id="rId16" w:name="Control 10" w:shapeid="_x0000_i1034"/>
              </w:object>
            </w:r>
            <w:r>
              <w:rPr>
                <w:rFonts w:hint="eastAsia" w:ascii="宋体" w:hAnsi="宋体" w:eastAsia="宋体" w:cs="宋体"/>
                <w:vanish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object>
                <v:shape id="_x0000_i1035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4" o:title=""/>
                  <o:lock v:ext="edit" aspectratio="t"/>
                  <w10:wrap type="none"/>
                  <w10:anchorlock/>
                </v:shape>
                <w:control r:id="rId17" w:name="Control 11" w:shapeid="_x0000_i1035"/>
              </w:object>
            </w:r>
          </w:p>
        </w:tc>
      </w:tr>
      <w:tr>
        <w:tblPrEx>
          <w:tblBorders>
            <w:top w:val="single" w:color="B6CCDF" w:sz="2" w:space="0"/>
            <w:left w:val="single" w:color="B6CCDF" w:sz="2" w:space="0"/>
            <w:bottom w:val="single" w:color="B6CCDF" w:sz="2" w:space="0"/>
            <w:right w:val="single" w:color="B6CCD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</w:trPr>
        <w:tc>
          <w:tcPr>
            <w:tcW w:w="500" w:type="pct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noWrap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righ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招标人审核意见</w:t>
            </w:r>
          </w:p>
        </w:tc>
        <w:tc>
          <w:tcPr>
            <w:tcW w:w="2000" w:type="pct"/>
            <w:gridSpan w:val="3"/>
            <w:tcBorders>
              <w:top w:val="single" w:color="050505" w:sz="2" w:space="0"/>
              <w:left w:val="single" w:color="050505" w:sz="2" w:space="0"/>
              <w:bottom w:val="single" w:color="050505" w:sz="6" w:space="0"/>
              <w:right w:val="single" w:color="050505" w:sz="6" w:space="0"/>
            </w:tcBorders>
            <w:shd w:val="clear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同意发布 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300" w:lineRule="atLeast"/>
              <w:ind w:right="750"/>
              <w:jc w:val="left"/>
              <w:rPr>
                <w:rFonts w:hint="eastAsia" w:ascii="宋体" w:hAnsi="宋体" w:eastAsia="宋体" w:cs="宋体"/>
                <w:color w:val="323232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323232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审核人：赵威</w:t>
            </w:r>
          </w:p>
        </w:tc>
      </w:tr>
    </w:tbl>
    <w:p>
      <w:pPr>
        <w:pStyle w:val="11"/>
      </w:pPr>
      <w:r>
        <w:t>窗体底端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852A91"/>
    <w:rsid w:val="7C852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"/>
    <w:lsdException w:unhideWhenUsed="0" w:uiPriority="0" w:semiHidden="0" w:name="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3">
    <w:name w:val="heading 4"/>
    <w:basedOn w:val="1"/>
    <w:next w:val="1"/>
    <w:semiHidden/>
    <w:unhideWhenUsed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FollowedHyperlink"/>
    <w:basedOn w:val="6"/>
    <w:uiPriority w:val="0"/>
    <w:rPr>
      <w:color w:val="000084"/>
      <w:u w:val="none"/>
    </w:rPr>
  </w:style>
  <w:style w:type="character" w:styleId="8">
    <w:name w:val="Hyperlink"/>
    <w:basedOn w:val="6"/>
    <w:uiPriority w:val="0"/>
    <w:rPr>
      <w:color w:val="000084"/>
      <w:u w:val="none"/>
    </w:rPr>
  </w:style>
  <w:style w:type="character" w:customStyle="1" w:styleId="9">
    <w:name w:val="more"/>
    <w:basedOn w:val="6"/>
    <w:uiPriority w:val="0"/>
  </w:style>
  <w:style w:type="paragraph" w:styleId="10">
    <w:name w:val=""/>
    <w:basedOn w:val="1"/>
    <w:next w:val="1"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styleId="11">
    <w:name w:val=""/>
    <w:basedOn w:val="1"/>
    <w:next w:val="1"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">
    <w:name w:val="xxtitle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center"/>
    </w:pPr>
    <w:rPr>
      <w:rFonts w:hint="eastAsia" w:ascii="宋体" w:hAnsi="宋体" w:eastAsia="宋体" w:cs="宋体"/>
      <w:b/>
      <w:kern w:val="0"/>
      <w:sz w:val="28"/>
      <w:szCs w:val="28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ontrol" Target="activeX/activeX4.xml"/><Relationship Id="rId8" Type="http://schemas.openxmlformats.org/officeDocument/2006/relationships/image" Target="media/image2.wmf"/><Relationship Id="rId7" Type="http://schemas.openxmlformats.org/officeDocument/2006/relationships/control" Target="activeX/activeX3.xml"/><Relationship Id="rId6" Type="http://schemas.openxmlformats.org/officeDocument/2006/relationships/control" Target="activeX/activeX2.xml"/><Relationship Id="rId5" Type="http://schemas.openxmlformats.org/officeDocument/2006/relationships/image" Target="media/image1.wmf"/><Relationship Id="rId4" Type="http://schemas.openxmlformats.org/officeDocument/2006/relationships/control" Target="activeX/activeX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1.xml"/><Relationship Id="rId17" Type="http://schemas.openxmlformats.org/officeDocument/2006/relationships/control" Target="activeX/activeX9.xml"/><Relationship Id="rId16" Type="http://schemas.openxmlformats.org/officeDocument/2006/relationships/control" Target="activeX/activeX8.xml"/><Relationship Id="rId15" Type="http://schemas.openxmlformats.org/officeDocument/2006/relationships/control" Target="activeX/activeX7.xml"/><Relationship Id="rId14" Type="http://schemas.openxmlformats.org/officeDocument/2006/relationships/image" Target="media/image5.wmf"/><Relationship Id="rId13" Type="http://schemas.openxmlformats.org/officeDocument/2006/relationships/control" Target="activeX/activeX6.xml"/><Relationship Id="rId12" Type="http://schemas.openxmlformats.org/officeDocument/2006/relationships/image" Target="media/image4.wmf"/><Relationship Id="rId11" Type="http://schemas.openxmlformats.org/officeDocument/2006/relationships/control" Target="activeX/activeX5.xml"/><Relationship Id="rId10" Type="http://schemas.openxmlformats.org/officeDocument/2006/relationships/image" Target="media/image3.wmf"/><Relationship Id="rId1" Type="http://schemas.openxmlformats.org/officeDocument/2006/relationships/styles" Target="style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5512D118-5CC6-11CF-8D67-00AA00BDCE1D}" r:id="rId1" ax:persistence="persistStorage"/>
</file>

<file path=word/activeX/activeX2.xml><?xml version="1.0" encoding="utf-8"?>
<ax:ocx xmlns:ax="http://schemas.microsoft.com/office/2006/activeX" xmlns:r="http://schemas.openxmlformats.org/officeDocument/2006/relationships" ax:classid="{5512D118-5CC6-11CF-8D67-00AA00BDCE1D}" r:id="rId1" ax:persistence="persistStorage"/>
</file>

<file path=word/activeX/activeX3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4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5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6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7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8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9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2020-12-11T01:37:00Z</dcterms:created>
  <dc:creator>Administrator</dc:creator>
  <cp:lastModifiedBy>Administrator</cp:lastModifiedBy>
  <dcterms:modified xsi:type="dcterms:W3CDTF">2020-12-11T01:45:30Z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