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t>窗体顶端</w:t>
      </w:r>
    </w:p>
    <w:p>
      <w:pPr>
        <w:pStyle w:val="13"/>
      </w:pPr>
      <w:r>
        <w:t>窗体顶端</w:t>
      </w:r>
    </w:p>
    <w:p>
      <w:pPr>
        <w:pStyle w:val="13"/>
      </w:pPr>
      <w:r>
        <w:t>窗体顶端</w:t>
      </w:r>
    </w:p>
    <w:p>
      <w:pPr>
        <w:pStyle w:val="15"/>
      </w:pPr>
      <w:r>
        <w:t>窗体顶端</w:t>
      </w:r>
    </w:p>
    <w:p>
      <w:pPr>
        <w:pStyle w:val="17"/>
      </w:pPr>
      <w:r>
        <w:t>窗体顶端</w:t>
      </w:r>
    </w:p>
    <w:p>
      <w:pPr>
        <w:pStyle w:val="19"/>
      </w:pPr>
      <w:r>
        <w:t>窗体顶端</w:t>
      </w:r>
    </w:p>
    <w:p>
      <w:pPr>
        <w:pStyle w:val="19"/>
      </w:pPr>
      <w:r>
        <w:t>窗体顶端</w:t>
      </w:r>
    </w:p>
    <w:p>
      <w:pPr>
        <w:pStyle w:val="21"/>
      </w:pPr>
      <w:r>
        <w:t>窗体顶端</w:t>
      </w:r>
    </w:p>
    <w:p>
      <w:pPr>
        <w:pStyle w:val="23"/>
      </w:pPr>
      <w:r>
        <w:t>窗体顶端</w:t>
      </w:r>
    </w:p>
    <w:p>
      <w:pPr>
        <w:pStyle w:val="25"/>
      </w:pPr>
      <w:r>
        <w:t>窗体顶端</w:t>
      </w:r>
    </w:p>
    <w:p>
      <w:pPr>
        <w:pStyle w:val="27"/>
      </w:pPr>
      <w:r>
        <w:t>窗体顶端</w:t>
      </w:r>
    </w:p>
    <w:p>
      <w:pPr>
        <w:pStyle w:val="29"/>
      </w:pPr>
      <w:r>
        <w:t>窗体顶端</w:t>
      </w:r>
    </w:p>
    <w:p>
      <w:pPr>
        <w:pStyle w:val="29"/>
      </w:pPr>
      <w:r>
        <w:t>窗体顶端</w:t>
      </w:r>
    </w:p>
    <w:p>
      <w:pPr>
        <w:pStyle w:val="29"/>
      </w:pPr>
      <w:r>
        <w:t>窗体顶端</w:t>
      </w:r>
    </w:p>
    <w:p>
      <w:pPr>
        <w:pStyle w:val="35"/>
      </w:pPr>
      <w:r>
        <w:t>窗体顶端</w:t>
      </w:r>
    </w:p>
    <w:p>
      <w:pPr>
        <w:pStyle w:val="37"/>
      </w:pPr>
      <w:r>
        <w:t>窗体顶端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center"/>
      </w:pPr>
      <w:bookmarkStart w:id="0" w:name="_GoBack"/>
      <w:r>
        <w:rPr>
          <w:rFonts w:hint="eastAsia" w:ascii="宋体" w:hAnsi="宋体" w:eastAsia="宋体" w:cs="宋体"/>
          <w:b/>
          <w:color w:val="323232"/>
          <w:kern w:val="0"/>
          <w:sz w:val="30"/>
          <w:szCs w:val="30"/>
          <w:u w:val="none"/>
          <w:bdr w:val="none" w:color="auto" w:sz="0" w:space="0"/>
          <w:shd w:val="clear" w:fill="FFFFFF"/>
          <w:lang w:val="en-US" w:eastAsia="zh-CN" w:bidi="ar"/>
        </w:rPr>
        <w:t>五谷寺保护迁移工程</w:t>
      </w:r>
      <w:r>
        <w:rPr>
          <w:rFonts w:hint="eastAsia" w:ascii="宋体" w:hAnsi="宋体" w:eastAsia="宋体" w:cs="宋体"/>
          <w:b/>
          <w:color w:val="323232"/>
          <w:kern w:val="0"/>
          <w:sz w:val="28"/>
          <w:szCs w:val="28"/>
          <w:u w:val="none"/>
          <w:shd w:val="clear" w:fill="FFFFFF"/>
          <w:lang w:val="en-US" w:eastAsia="zh-CN" w:bidi="ar"/>
        </w:rPr>
        <w:t>中标结果公告</w:t>
      </w:r>
    </w:p>
    <w:p>
      <w:pPr>
        <w:pStyle w:val="3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750"/>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shd w:val="clear" w:fill="FFFFFF"/>
          <w:lang w:val="en-US" w:eastAsia="zh-CN" w:bidi="ar"/>
        </w:rPr>
        <w:t xml:space="preserve">进场交易编号:JKMCG2020090120_1 </w:t>
      </w:r>
    </w:p>
    <w:bookmarkEnd w:id="0"/>
    <w:tbl>
      <w:tblPr>
        <w:tblW w:w="5000" w:type="pct"/>
        <w:tblCellSpacing w:w="0" w:type="dxa"/>
        <w:tblInd w:w="5" w:type="dxa"/>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Layout w:type="autofit"/>
        <w:tblCellMar>
          <w:top w:w="0" w:type="dxa"/>
          <w:left w:w="0" w:type="dxa"/>
          <w:bottom w:w="0" w:type="dxa"/>
          <w:right w:w="0" w:type="dxa"/>
        </w:tblCellMar>
      </w:tblPr>
      <w:tblGrid>
        <w:gridCol w:w="3850"/>
        <w:gridCol w:w="1348"/>
        <w:gridCol w:w="1870"/>
        <w:gridCol w:w="1348"/>
      </w:tblGrid>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招标人</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昆明市呈贡区洛龙街道办事处吴家营社区居民委员会 </w:t>
            </w:r>
          </w:p>
        </w:tc>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招标人地址</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昆明市呈贡区吴家营社区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招标联系人</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吴师 </w:t>
            </w:r>
          </w:p>
        </w:tc>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联系电话</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13888839419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招标代理机构</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云南建林工程建设招标造价咨询有限公司 </w:t>
            </w:r>
          </w:p>
        </w:tc>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招标代理机构地址</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昆明市西山区日新路中段广福城A11-2幢12a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招标代理机构是否在失信惩戒记录期内</w:t>
            </w:r>
          </w:p>
        </w:tc>
        <w:tc>
          <w:tcPr>
            <w:tcW w:w="2000" w:type="pct"/>
            <w:gridSpan w:val="3"/>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object>
                <v:shape id="_x0000_i1036" o:spt="201" type="#_x0000_t201" style="height:15.75pt;width:20.25pt;" o:ole="t" filled="f" o:preferrelative="t" stroked="f" coordsize="21600,21600">
                  <v:path/>
                  <v:fill on="f" focussize="0,0"/>
                  <v:stroke on="f"/>
                  <v:imagedata r:id="rId5" o:title=""/>
                  <o:lock v:ext="edit" aspectratio="t"/>
                  <w10:wrap type="none"/>
                  <w10:anchorlock/>
                </v:shape>
                <w:control r:id="rId4" w:name="Control 12" w:shapeid="_x0000_i1036"/>
              </w:object>
            </w:r>
            <w:r>
              <w:rPr>
                <w:rFonts w:hint="eastAsia" w:ascii="宋体" w:hAnsi="宋体" w:eastAsia="宋体" w:cs="宋体"/>
                <w:color w:val="323232"/>
                <w:kern w:val="0"/>
                <w:sz w:val="22"/>
                <w:szCs w:val="22"/>
                <w:u w:val="none"/>
                <w:bdr w:val="none" w:color="auto" w:sz="0" w:space="0"/>
                <w:lang w:val="en-US" w:eastAsia="zh-CN" w:bidi="ar"/>
              </w:rPr>
              <w:t xml:space="preserve">是     </w:t>
            </w:r>
            <w:r>
              <w:rPr>
                <w:rFonts w:hint="eastAsia" w:ascii="宋体" w:hAnsi="宋体" w:eastAsia="宋体" w:cs="宋体"/>
                <w:color w:val="323232"/>
                <w:kern w:val="0"/>
                <w:sz w:val="22"/>
                <w:szCs w:val="22"/>
                <w:u w:val="none"/>
                <w:bdr w:val="none" w:color="auto" w:sz="0" w:space="0"/>
                <w:lang w:val="en-US" w:eastAsia="zh-CN" w:bidi="ar"/>
              </w:rPr>
              <w:object>
                <v:shape id="_x0000_i1037" o:spt="201" type="#_x0000_t201" style="height:15.75pt;width:20.25pt;" o:ole="t" filled="f" o:preferrelative="t" stroked="f" coordsize="21600,21600">
                  <v:path/>
                  <v:fill on="f" focussize="0,0"/>
                  <v:stroke on="f"/>
                  <v:imagedata r:id="rId5" o:title=""/>
                  <o:lock v:ext="edit" aspectratio="t"/>
                  <w10:wrap type="none"/>
                  <w10:anchorlock/>
                </v:shape>
                <w:control r:id="rId6" w:name="Control 13" w:shapeid="_x0000_i1037"/>
              </w:object>
            </w:r>
            <w:r>
              <w:rPr>
                <w:rFonts w:hint="eastAsia" w:ascii="宋体" w:hAnsi="宋体" w:eastAsia="宋体" w:cs="宋体"/>
                <w:color w:val="323232"/>
                <w:kern w:val="0"/>
                <w:sz w:val="22"/>
                <w:szCs w:val="22"/>
                <w:u w:val="none"/>
                <w:bdr w:val="none" w:color="auto" w:sz="0" w:space="0"/>
                <w:lang w:val="en-US" w:eastAsia="zh-CN" w:bidi="ar"/>
              </w:rPr>
              <w:t xml:space="preserve">否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招标代理联系人</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耿工 </w:t>
            </w:r>
          </w:p>
        </w:tc>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联系电话</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13888767026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监督部门名称及联系方式：</w:t>
            </w:r>
          </w:p>
        </w:tc>
        <w:tc>
          <w:tcPr>
            <w:tcW w:w="2000" w:type="pct"/>
            <w:gridSpan w:val="3"/>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呈贡区公共资源交易监督管理委员会办公室：0871-67483553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hidden/>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vanish/>
                <w:color w:val="323232"/>
                <w:sz w:val="22"/>
                <w:szCs w:val="22"/>
                <w:u w:val="none"/>
              </w:rPr>
            </w:pPr>
            <w:r>
              <w:rPr>
                <w:rFonts w:hint="eastAsia" w:ascii="宋体" w:hAnsi="宋体" w:eastAsia="宋体" w:cs="宋体"/>
                <w:vanish/>
                <w:color w:val="323232"/>
                <w:kern w:val="0"/>
                <w:sz w:val="22"/>
                <w:szCs w:val="22"/>
                <w:u w:val="none"/>
                <w:bdr w:val="none" w:color="auto" w:sz="0" w:space="0"/>
                <w:lang w:val="en-US" w:eastAsia="zh-CN" w:bidi="ar"/>
              </w:rPr>
              <w:t>监督部门名称</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jc w:val="left"/>
              <w:rPr>
                <w:rFonts w:hint="eastAsia" w:ascii="宋体" w:hAnsi="宋体" w:eastAsia="宋体" w:cs="宋体"/>
                <w:vanish/>
                <w:color w:val="323232"/>
                <w:sz w:val="22"/>
                <w:szCs w:val="22"/>
                <w:u w:val="none"/>
              </w:rPr>
            </w:pPr>
          </w:p>
        </w:tc>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vanish/>
                <w:color w:val="323232"/>
                <w:sz w:val="22"/>
                <w:szCs w:val="22"/>
                <w:u w:val="none"/>
              </w:rPr>
            </w:pPr>
            <w:r>
              <w:rPr>
                <w:rFonts w:hint="eastAsia" w:ascii="宋体" w:hAnsi="宋体" w:eastAsia="宋体" w:cs="宋体"/>
                <w:vanish/>
                <w:color w:val="323232"/>
                <w:kern w:val="0"/>
                <w:sz w:val="22"/>
                <w:szCs w:val="22"/>
                <w:u w:val="none"/>
                <w:bdr w:val="none" w:color="auto" w:sz="0" w:space="0"/>
                <w:lang w:val="en-US" w:eastAsia="zh-CN" w:bidi="ar"/>
              </w:rPr>
              <w:t>监督部门联系电话</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jc w:val="left"/>
              <w:rPr>
                <w:rFonts w:hint="eastAsia" w:ascii="宋体" w:hAnsi="宋体" w:eastAsia="宋体" w:cs="宋体"/>
                <w:vanish/>
                <w:color w:val="323232"/>
                <w:sz w:val="22"/>
                <w:szCs w:val="22"/>
                <w:u w:val="none"/>
              </w:rPr>
            </w:pP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工程名称</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五谷寺保护迁移工程(五谷寺保护迁移工程) </w:t>
            </w:r>
          </w:p>
        </w:tc>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行业主管部门</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昆明市呈贡区建设工程项目招标投标办公室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开标时间</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2020-10-15 10:30 </w:t>
            </w:r>
          </w:p>
        </w:tc>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开标地点</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昆明市公共资源交易中心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招标方式</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公开招标 </w:t>
            </w:r>
          </w:p>
        </w:tc>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评标办法</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综合评分法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hidden/>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vanish/>
                <w:color w:val="323232"/>
                <w:sz w:val="22"/>
                <w:szCs w:val="22"/>
                <w:u w:val="none"/>
              </w:rPr>
            </w:pPr>
            <w:r>
              <w:rPr>
                <w:rFonts w:hint="eastAsia" w:ascii="宋体" w:hAnsi="宋体" w:eastAsia="宋体" w:cs="宋体"/>
                <w:vanish/>
                <w:color w:val="323232"/>
                <w:kern w:val="0"/>
                <w:sz w:val="22"/>
                <w:szCs w:val="22"/>
                <w:u w:val="none"/>
                <w:bdr w:val="none" w:color="auto" w:sz="0" w:space="0"/>
                <w:lang w:val="en-US" w:eastAsia="zh-CN" w:bidi="ar"/>
              </w:rPr>
              <w:t>公示开始时间</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vanish/>
                <w:color w:val="323232"/>
                <w:sz w:val="22"/>
                <w:szCs w:val="22"/>
                <w:u w:val="none"/>
              </w:rPr>
            </w:pPr>
            <w:r>
              <w:rPr>
                <w:rFonts w:hint="eastAsia" w:ascii="宋体" w:hAnsi="宋体" w:eastAsia="宋体" w:cs="宋体"/>
                <w:vanish/>
                <w:color w:val="323232"/>
                <w:kern w:val="0"/>
                <w:sz w:val="22"/>
                <w:szCs w:val="22"/>
                <w:u w:val="none"/>
                <w:bdr w:val="none" w:color="auto" w:sz="0" w:space="0"/>
                <w:lang w:val="en-US" w:eastAsia="zh-CN" w:bidi="ar"/>
              </w:rPr>
              <w:t xml:space="preserve">2020-10-20 10:10 </w:t>
            </w:r>
          </w:p>
        </w:tc>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vanish/>
                <w:color w:val="323232"/>
                <w:sz w:val="22"/>
                <w:szCs w:val="22"/>
                <w:u w:val="none"/>
              </w:rPr>
            </w:pPr>
            <w:r>
              <w:rPr>
                <w:rFonts w:hint="eastAsia" w:ascii="宋体" w:hAnsi="宋体" w:eastAsia="宋体" w:cs="宋体"/>
                <w:vanish/>
                <w:color w:val="323232"/>
                <w:kern w:val="0"/>
                <w:sz w:val="22"/>
                <w:szCs w:val="22"/>
                <w:u w:val="none"/>
                <w:bdr w:val="none" w:color="auto" w:sz="0" w:space="0"/>
                <w:lang w:val="en-US" w:eastAsia="zh-CN" w:bidi="ar"/>
              </w:rPr>
              <w:t>公示结束时间</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jc w:val="left"/>
              <w:rPr>
                <w:rFonts w:hint="eastAsia" w:ascii="宋体" w:hAnsi="宋体" w:eastAsia="宋体" w:cs="宋体"/>
                <w:vanish/>
                <w:color w:val="323232"/>
                <w:sz w:val="22"/>
                <w:szCs w:val="22"/>
                <w:u w:val="none"/>
              </w:rPr>
            </w:pP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gridSpan w:val="4"/>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300" w:lineRule="atLeast"/>
              <w:jc w:val="center"/>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中标人信息</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gridSpan w:val="4"/>
            <w:tcBorders>
              <w:top w:val="single" w:color="050505" w:sz="2" w:space="0"/>
              <w:left w:val="single" w:color="050505" w:sz="2" w:space="0"/>
              <w:bottom w:val="nil"/>
              <w:right w:val="nil"/>
            </w:tcBorders>
            <w:shd w:val="clear"/>
            <w:vAlign w:val="center"/>
          </w:tcPr>
          <w:tbl>
            <w:tblPr>
              <w:tblW w:w="5000" w:type="pct"/>
              <w:tblCellSpacing w:w="0" w:type="dxa"/>
              <w:tblInd w:w="6" w:type="dxa"/>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Layout w:type="autofit"/>
              <w:tblCellMar>
                <w:top w:w="0" w:type="dxa"/>
                <w:left w:w="0" w:type="dxa"/>
                <w:bottom w:w="0" w:type="dxa"/>
                <w:right w:w="0" w:type="dxa"/>
              </w:tblCellMar>
            </w:tblPr>
            <w:tblGrid>
              <w:gridCol w:w="210"/>
              <w:gridCol w:w="26"/>
              <w:gridCol w:w="866"/>
              <w:gridCol w:w="1914"/>
              <w:gridCol w:w="867"/>
              <w:gridCol w:w="1787"/>
              <w:gridCol w:w="1123"/>
              <w:gridCol w:w="835"/>
              <w:gridCol w:w="210"/>
              <w:gridCol w:w="568"/>
            </w:tblGrid>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 w:type="dxa"/>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中标人名称</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vanish/>
                      <w:color w:val="323232"/>
                      <w:sz w:val="19"/>
                      <w:szCs w:val="19"/>
                      <w:u w:val="none"/>
                    </w:rPr>
                  </w:pPr>
                  <w:r>
                    <w:rPr>
                      <w:rFonts w:hint="eastAsia" w:ascii="宋体" w:hAnsi="宋体" w:eastAsia="宋体" w:cs="宋体"/>
                      <w:vanish/>
                      <w:color w:val="323232"/>
                      <w:kern w:val="0"/>
                      <w:sz w:val="19"/>
                      <w:szCs w:val="19"/>
                      <w:u w:val="none"/>
                      <w:bdr w:val="none" w:color="auto" w:sz="0" w:space="0"/>
                      <w:lang w:val="en-US" w:eastAsia="zh-CN" w:bidi="ar"/>
                    </w:rPr>
                    <w:t>企业代码</w:t>
                  </w:r>
                </w:p>
              </w:tc>
              <w:tc>
                <w:tcPr>
                  <w:tcW w:w="1200" w:type="dxa"/>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项目负责人</w:t>
                  </w:r>
                </w:p>
              </w:tc>
              <w:tc>
                <w:tcPr>
                  <w:tcW w:w="2250" w:type="dxa"/>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项目负责人</w:t>
                  </w:r>
                  <w:r>
                    <w:rPr>
                      <w:rFonts w:hint="eastAsia" w:ascii="宋体" w:hAnsi="宋体" w:eastAsia="宋体" w:cs="宋体"/>
                      <w:color w:val="323232"/>
                      <w:kern w:val="0"/>
                      <w:sz w:val="19"/>
                      <w:szCs w:val="19"/>
                      <w:u w:val="none"/>
                      <w:bdr w:val="none" w:color="auto" w:sz="0" w:space="0"/>
                      <w:lang w:val="en-US" w:eastAsia="zh-CN" w:bidi="ar"/>
                    </w:rPr>
                    <w:br w:type="textWrapping"/>
                  </w:r>
                  <w:r>
                    <w:rPr>
                      <w:rFonts w:hint="eastAsia" w:ascii="宋体" w:hAnsi="宋体" w:eastAsia="宋体" w:cs="宋体"/>
                      <w:color w:val="323232"/>
                      <w:kern w:val="0"/>
                      <w:sz w:val="19"/>
                      <w:szCs w:val="19"/>
                      <w:u w:val="none"/>
                      <w:bdr w:val="none" w:color="auto" w:sz="0" w:space="0"/>
                      <w:lang w:val="en-US" w:eastAsia="zh-CN" w:bidi="ar"/>
                    </w:rPr>
                    <w:t>相关证书名称和编号</w:t>
                  </w:r>
                </w:p>
              </w:tc>
              <w:tc>
                <w:tcPr>
                  <w:tcW w:w="1200" w:type="dxa"/>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技术负责人</w:t>
                  </w:r>
                </w:p>
              </w:tc>
              <w:tc>
                <w:tcPr>
                  <w:tcW w:w="2250" w:type="dxa"/>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技术负责人</w:t>
                  </w:r>
                  <w:r>
                    <w:rPr>
                      <w:rFonts w:hint="eastAsia" w:ascii="宋体" w:hAnsi="宋体" w:eastAsia="宋体" w:cs="宋体"/>
                      <w:color w:val="323232"/>
                      <w:kern w:val="0"/>
                      <w:sz w:val="19"/>
                      <w:szCs w:val="19"/>
                      <w:u w:val="none"/>
                      <w:bdr w:val="none" w:color="auto" w:sz="0" w:space="0"/>
                      <w:lang w:val="en-US" w:eastAsia="zh-CN" w:bidi="ar"/>
                    </w:rPr>
                    <w:br w:type="textWrapping"/>
                  </w:r>
                  <w:r>
                    <w:rPr>
                      <w:rFonts w:hint="eastAsia" w:ascii="宋体" w:hAnsi="宋体" w:eastAsia="宋体" w:cs="宋体"/>
                      <w:color w:val="323232"/>
                      <w:kern w:val="0"/>
                      <w:sz w:val="19"/>
                      <w:szCs w:val="19"/>
                      <w:u w:val="none"/>
                      <w:bdr w:val="none" w:color="auto" w:sz="0" w:space="0"/>
                      <w:lang w:val="en-US" w:eastAsia="zh-CN" w:bidi="ar"/>
                    </w:rPr>
                    <w:t>相关证书名称和编号</w:t>
                  </w:r>
                </w:p>
              </w:tc>
              <w:tc>
                <w:tcPr>
                  <w:tcW w:w="2400" w:type="dxa"/>
                  <w:gridSpan w:val="2"/>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投标报价</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vanish/>
                      <w:color w:val="323232"/>
                      <w:sz w:val="19"/>
                      <w:szCs w:val="19"/>
                      <w:u w:val="none"/>
                    </w:rPr>
                  </w:pPr>
                  <w:r>
                    <w:rPr>
                      <w:rFonts w:hint="eastAsia" w:ascii="宋体" w:hAnsi="宋体" w:eastAsia="宋体" w:cs="宋体"/>
                      <w:vanish/>
                      <w:color w:val="323232"/>
                      <w:kern w:val="0"/>
                      <w:sz w:val="19"/>
                      <w:szCs w:val="19"/>
                      <w:u w:val="none"/>
                      <w:bdr w:val="none" w:color="auto" w:sz="0" w:space="0"/>
                      <w:lang w:val="en-US" w:eastAsia="zh-CN" w:bidi="ar"/>
                    </w:rPr>
                    <w:t>其他报价</w:t>
                  </w:r>
                </w:p>
              </w:tc>
              <w:tc>
                <w:tcPr>
                  <w:tcW w:w="750" w:type="dxa"/>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操作</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 w:type="dxa"/>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大理恒帆建筑工程有限责任公司</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vanish/>
                      <w:color w:val="323232"/>
                      <w:sz w:val="19"/>
                      <w:szCs w:val="19"/>
                      <w:u w:val="none"/>
                    </w:rPr>
                  </w:pPr>
                  <w:r>
                    <w:rPr>
                      <w:rFonts w:hint="eastAsia" w:ascii="宋体" w:hAnsi="宋体" w:eastAsia="宋体" w:cs="宋体"/>
                      <w:vanish/>
                      <w:color w:val="323232"/>
                      <w:kern w:val="0"/>
                      <w:sz w:val="19"/>
                      <w:szCs w:val="19"/>
                      <w:u w:val="none"/>
                      <w:bdr w:val="none" w:color="auto" w:sz="0" w:space="0"/>
                      <w:lang w:val="en-US" w:eastAsia="zh-CN" w:bidi="ar"/>
                    </w:rPr>
                    <w:t>915329015527319878</w:t>
                  </w:r>
                </w:p>
              </w:tc>
              <w:tc>
                <w:tcPr>
                  <w:tcW w:w="1200" w:type="dxa"/>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何可夫</w:t>
                  </w:r>
                </w:p>
              </w:tc>
              <w:tc>
                <w:tcPr>
                  <w:tcW w:w="2250" w:type="dxa"/>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职称证：工程师、29-B191421079</w:t>
                  </w:r>
                  <w:r>
                    <w:rPr>
                      <w:rFonts w:hint="eastAsia" w:ascii="宋体" w:hAnsi="宋体" w:eastAsia="宋体" w:cs="宋体"/>
                      <w:color w:val="323232"/>
                      <w:kern w:val="0"/>
                      <w:sz w:val="19"/>
                      <w:szCs w:val="19"/>
                      <w:u w:val="none"/>
                      <w:bdr w:val="none" w:color="auto" w:sz="0" w:space="0"/>
                      <w:lang w:val="en-US" w:eastAsia="zh-CN" w:bidi="ar"/>
                    </w:rPr>
                    <w:br w:type="textWrapping"/>
                  </w:r>
                  <w:r>
                    <w:rPr>
                      <w:rFonts w:hint="eastAsia" w:ascii="宋体" w:hAnsi="宋体" w:eastAsia="宋体" w:cs="宋体"/>
                      <w:color w:val="323232"/>
                      <w:kern w:val="0"/>
                      <w:sz w:val="19"/>
                      <w:szCs w:val="19"/>
                      <w:u w:val="none"/>
                      <w:bdr w:val="none" w:color="auto" w:sz="0" w:space="0"/>
                      <w:lang w:val="en-US" w:eastAsia="zh-CN" w:bidi="ar"/>
                    </w:rPr>
                    <w:t>注册执业证书：二级注册建造师、02305204</w:t>
                  </w:r>
                </w:p>
              </w:tc>
              <w:tc>
                <w:tcPr>
                  <w:tcW w:w="1200" w:type="dxa"/>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杨如雷</w:t>
                  </w:r>
                </w:p>
              </w:tc>
              <w:tc>
                <w:tcPr>
                  <w:tcW w:w="2250" w:type="dxa"/>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职称证：高级工程师、121030894</w:t>
                  </w:r>
                </w:p>
              </w:tc>
              <w:tc>
                <w:tcPr>
                  <w:tcW w:w="1200" w:type="dxa"/>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8989597.00元</w:t>
                  </w:r>
                </w:p>
              </w:tc>
              <w:tc>
                <w:tcPr>
                  <w:tcW w:w="1200" w:type="dxa"/>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color w:val="323232"/>
                      <w:sz w:val="19"/>
                      <w:szCs w:val="19"/>
                      <w:u w:val="none"/>
                    </w:rPr>
                  </w:pPr>
                  <w:r>
                    <w:rPr>
                      <w:rFonts w:hint="eastAsia" w:ascii="宋体" w:hAnsi="宋体" w:eastAsia="宋体" w:cs="宋体"/>
                      <w:color w:val="000084"/>
                      <w:kern w:val="0"/>
                      <w:sz w:val="19"/>
                      <w:szCs w:val="19"/>
                      <w:u w:val="none"/>
                      <w:bdr w:val="none" w:color="auto" w:sz="0" w:space="0"/>
                      <w:lang w:val="en-US" w:eastAsia="zh-CN" w:bidi="ar"/>
                    </w:rPr>
                    <w:fldChar w:fldCharType="begin"/>
                  </w:r>
                  <w:r>
                    <w:rPr>
                      <w:rFonts w:hint="eastAsia" w:ascii="宋体" w:hAnsi="宋体" w:eastAsia="宋体" w:cs="宋体"/>
                      <w:color w:val="000084"/>
                      <w:kern w:val="0"/>
                      <w:sz w:val="19"/>
                      <w:szCs w:val="19"/>
                      <w:u w:val="none"/>
                      <w:bdr w:val="none" w:color="auto" w:sz="0" w:space="0"/>
                      <w:lang w:val="en-US" w:eastAsia="zh-CN" w:bidi="ar"/>
                    </w:rPr>
                    <w:instrText xml:space="preserve"> HYPERLINK "https://www.kmggzy.com/Jyweb/ZBJGGSNewHXRView.aspx?userCode=915329015527319878&amp;ZBJGGSGuid=75e2d997-24cd-4e43-8a3e-83560828be6f&amp;RowNum=1" \t "https://www.kmggzy.com/Jyweb/_blank" </w:instrText>
                  </w:r>
                  <w:r>
                    <w:rPr>
                      <w:rFonts w:hint="eastAsia" w:ascii="宋体" w:hAnsi="宋体" w:eastAsia="宋体" w:cs="宋体"/>
                      <w:color w:val="000084"/>
                      <w:kern w:val="0"/>
                      <w:sz w:val="19"/>
                      <w:szCs w:val="19"/>
                      <w:u w:val="none"/>
                      <w:bdr w:val="none" w:color="auto" w:sz="0" w:space="0"/>
                      <w:lang w:val="en-US" w:eastAsia="zh-CN" w:bidi="ar"/>
                    </w:rPr>
                    <w:fldChar w:fldCharType="separate"/>
                  </w:r>
                  <w:r>
                    <w:rPr>
                      <w:rStyle w:val="8"/>
                      <w:rFonts w:hint="eastAsia" w:ascii="宋体" w:hAnsi="宋体" w:eastAsia="宋体" w:cs="宋体"/>
                      <w:color w:val="000084"/>
                      <w:sz w:val="19"/>
                      <w:szCs w:val="19"/>
                      <w:u w:val="none"/>
                      <w:bdr w:val="none" w:color="auto" w:sz="0" w:space="0"/>
                    </w:rPr>
                    <w:t>详情</w:t>
                  </w:r>
                  <w:r>
                    <w:rPr>
                      <w:rFonts w:hint="eastAsia" w:ascii="宋体" w:hAnsi="宋体" w:eastAsia="宋体" w:cs="宋体"/>
                      <w:color w:val="000084"/>
                      <w:kern w:val="0"/>
                      <w:sz w:val="19"/>
                      <w:szCs w:val="19"/>
                      <w:u w:val="none"/>
                      <w:bdr w:val="none" w:color="auto" w:sz="0" w:space="0"/>
                      <w:lang w:val="en-US" w:eastAsia="zh-CN" w:bidi="ar"/>
                    </w:rPr>
                    <w:fldChar w:fldCharType="end"/>
                  </w:r>
                </w:p>
              </w:tc>
              <w:tc>
                <w:tcPr>
                  <w:tcW w:w="0" w:type="auto"/>
                  <w:tcBorders>
                    <w:top w:val="single" w:color="B6CCDF" w:sz="2" w:space="0"/>
                    <w:left w:val="single" w:color="B6CCDF" w:sz="2" w:space="0"/>
                    <w:bottom w:val="single" w:color="B6CCDF" w:sz="2" w:space="0"/>
                    <w:right w:val="single" w:color="B6CCDF" w:sz="2" w:space="0"/>
                  </w:tcBorders>
                  <w:shd w:val="clear"/>
                  <w:vAlign w:val="center"/>
                </w:tcPr>
                <w:p>
                  <w:pPr>
                    <w:rPr>
                      <w:rFonts w:hint="eastAsia" w:ascii="宋体" w:hAnsi="宋体" w:eastAsia="宋体" w:cs="宋体"/>
                      <w:color w:val="323232"/>
                      <w:sz w:val="19"/>
                      <w:szCs w:val="19"/>
                      <w:u w:val="none"/>
                    </w:rPr>
                  </w:pPr>
                </w:p>
              </w:tc>
            </w:tr>
          </w:tbl>
          <w:p>
            <w:pPr>
              <w:rPr>
                <w:rFonts w:hint="eastAsia" w:ascii="宋体" w:hAnsi="宋体" w:eastAsia="宋体" w:cs="宋体"/>
                <w:color w:val="323232"/>
                <w:sz w:val="22"/>
                <w:szCs w:val="22"/>
                <w:u w:val="none"/>
              </w:rPr>
            </w:pP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gridSpan w:val="4"/>
            <w:tcBorders>
              <w:top w:val="single" w:color="050505" w:sz="2" w:space="0"/>
              <w:left w:val="single" w:color="050505" w:sz="2" w:space="0"/>
              <w:bottom w:val="nil"/>
              <w:right w:val="nil"/>
            </w:tcBorders>
            <w:shd w:val="clear"/>
            <w:vAlign w:val="center"/>
          </w:tcPr>
          <w:tbl>
            <w:tblPr>
              <w:tblW w:w="5000" w:type="pct"/>
              <w:tblCellSpacing w:w="0" w:type="dxa"/>
              <w:tblInd w:w="6" w:type="dxa"/>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Layout w:type="autofit"/>
              <w:tblCellMar>
                <w:top w:w="0" w:type="dxa"/>
                <w:left w:w="0" w:type="dxa"/>
                <w:bottom w:w="0" w:type="dxa"/>
                <w:right w:w="0" w:type="dxa"/>
              </w:tblCellMar>
            </w:tblPr>
            <w:tblGrid>
              <w:gridCol w:w="4500"/>
              <w:gridCol w:w="3906"/>
            </w:tblGrid>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CellMar>
                  <w:top w:w="0" w:type="dxa"/>
                  <w:left w:w="0" w:type="dxa"/>
                  <w:bottom w:w="0" w:type="dxa"/>
                  <w:right w:w="0" w:type="dxa"/>
                </w:tblCellMar>
              </w:tblPrEx>
              <w:trPr>
                <w:trHeight w:val="450" w:hRule="atLeast"/>
                <w:tblCellSpacing w:w="0" w:type="dxa"/>
              </w:trPr>
              <w:tc>
                <w:tcPr>
                  <w:tcW w:w="4500" w:type="dxa"/>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righ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招标人是否直接确定招标人代表评标：</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是</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CellMar>
                  <w:top w:w="0" w:type="dxa"/>
                  <w:left w:w="0" w:type="dxa"/>
                  <w:bottom w:w="0" w:type="dxa"/>
                  <w:right w:w="0" w:type="dxa"/>
                </w:tblCellMar>
              </w:tblPrEx>
              <w:trPr>
                <w:trHeight w:val="450" w:hRule="atLeast"/>
                <w:tblCellSpacing w:w="0" w:type="dxa"/>
              </w:trPr>
              <w:tc>
                <w:tcPr>
                  <w:tcW w:w="4500" w:type="dxa"/>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righ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招标人代表评委是否由评标委员会中产生：</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否</w:t>
                  </w:r>
                </w:p>
              </w:tc>
            </w:tr>
          </w:tbl>
          <w:p>
            <w:pPr>
              <w:spacing w:line="450" w:lineRule="atLeast"/>
              <w:jc w:val="left"/>
              <w:rPr>
                <w:rFonts w:hint="eastAsia" w:ascii="宋体" w:hAnsi="宋体" w:eastAsia="宋体" w:cs="宋体"/>
                <w:vanish/>
                <w:color w:val="323232"/>
                <w:sz w:val="22"/>
                <w:szCs w:val="22"/>
                <w:u w:val="none"/>
              </w:rPr>
            </w:pP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招标人代表评标确定方式</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招标人确定 </w:t>
            </w:r>
          </w:p>
        </w:tc>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姓名</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陈静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gridSpan w:val="4"/>
            <w:tcBorders>
              <w:top w:val="single" w:color="050505" w:sz="2" w:space="0"/>
              <w:left w:val="single" w:color="050505" w:sz="2" w:space="0"/>
              <w:bottom w:val="nil"/>
              <w:right w:val="nil"/>
            </w:tcBorders>
            <w:shd w:val="clear"/>
            <w:vAlign w:val="center"/>
          </w:tcPr>
          <w:tbl>
            <w:tblPr>
              <w:tblW w:w="5000" w:type="pct"/>
              <w:tblCellSpacing w:w="0" w:type="dxa"/>
              <w:tblInd w:w="6" w:type="dxa"/>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Layout w:type="autofit"/>
              <w:tblCellMar>
                <w:top w:w="0" w:type="dxa"/>
                <w:left w:w="0" w:type="dxa"/>
                <w:bottom w:w="0" w:type="dxa"/>
                <w:right w:w="0" w:type="dxa"/>
              </w:tblCellMar>
            </w:tblPr>
            <w:tblGrid>
              <w:gridCol w:w="750"/>
              <w:gridCol w:w="3789"/>
              <w:gridCol w:w="3789"/>
              <w:gridCol w:w="78"/>
            </w:tblGrid>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CellMar>
                  <w:top w:w="0" w:type="dxa"/>
                  <w:left w:w="0" w:type="dxa"/>
                  <w:bottom w:w="0" w:type="dxa"/>
                  <w:right w:w="0" w:type="dxa"/>
                </w:tblCellMar>
              </w:tblPrEx>
              <w:trPr>
                <w:trHeight w:val="450" w:hRule="atLeast"/>
                <w:tblCellSpacing w:w="0" w:type="dxa"/>
              </w:trPr>
              <w:tc>
                <w:tcPr>
                  <w:tcW w:w="0" w:type="auto"/>
                  <w:gridSpan w:val="4"/>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评标专家名单</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CellMar>
                  <w:top w:w="0" w:type="dxa"/>
                  <w:left w:w="0" w:type="dxa"/>
                  <w:bottom w:w="0" w:type="dxa"/>
                  <w:right w:w="0" w:type="dxa"/>
                </w:tblCellMar>
              </w:tblPrEx>
              <w:trPr>
                <w:trHeight w:val="450" w:hRule="atLeast"/>
                <w:tblCellSpacing w:w="0" w:type="dxa"/>
              </w:trPr>
              <w:tc>
                <w:tcPr>
                  <w:tcW w:w="750" w:type="dxa"/>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序号</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评委序号</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专家姓名</w:t>
                  </w:r>
                </w:p>
              </w:tc>
              <w:tc>
                <w:tcPr>
                  <w:tcW w:w="0" w:type="auto"/>
                  <w:tcBorders>
                    <w:top w:val="single" w:color="B6CCDF" w:sz="2" w:space="0"/>
                    <w:left w:val="single" w:color="B6CCDF" w:sz="2" w:space="0"/>
                    <w:bottom w:val="single" w:color="B6CCDF" w:sz="2" w:space="0"/>
                    <w:right w:val="single" w:color="B6CCDF" w:sz="2" w:space="0"/>
                  </w:tcBorders>
                  <w:shd w:val="clear"/>
                  <w:vAlign w:val="center"/>
                </w:tcPr>
                <w:p>
                  <w:pPr>
                    <w:rPr>
                      <w:rFonts w:hint="eastAsia" w:ascii="宋体" w:hAnsi="宋体" w:eastAsia="宋体" w:cs="宋体"/>
                      <w:color w:val="323232"/>
                      <w:sz w:val="19"/>
                      <w:szCs w:val="19"/>
                      <w:u w:val="none"/>
                    </w:rPr>
                  </w:pP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CellMar>
                  <w:top w:w="0" w:type="dxa"/>
                  <w:left w:w="0" w:type="dxa"/>
                  <w:bottom w:w="0" w:type="dxa"/>
                  <w:right w:w="0" w:type="dxa"/>
                </w:tblCellMar>
              </w:tblPrEx>
              <w:trPr>
                <w:trHeight w:val="450" w:hRule="atLeast"/>
                <w:tblCellSpacing w:w="0" w:type="dxa"/>
              </w:trPr>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1</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评委1</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李军扬</w:t>
                  </w:r>
                </w:p>
              </w:tc>
              <w:tc>
                <w:tcPr>
                  <w:tcW w:w="0" w:type="auto"/>
                  <w:tcBorders>
                    <w:top w:val="single" w:color="B6CCDF" w:sz="2" w:space="0"/>
                    <w:left w:val="single" w:color="B6CCDF" w:sz="2" w:space="0"/>
                    <w:bottom w:val="single" w:color="B6CCDF" w:sz="2" w:space="0"/>
                    <w:right w:val="single" w:color="B6CCDF" w:sz="2" w:space="0"/>
                  </w:tcBorders>
                  <w:shd w:val="clear"/>
                  <w:vAlign w:val="center"/>
                </w:tcPr>
                <w:p>
                  <w:pPr>
                    <w:rPr>
                      <w:rFonts w:hint="eastAsia" w:ascii="宋体" w:hAnsi="宋体" w:eastAsia="宋体" w:cs="宋体"/>
                      <w:color w:val="323232"/>
                      <w:sz w:val="19"/>
                      <w:szCs w:val="19"/>
                      <w:u w:val="none"/>
                    </w:rPr>
                  </w:pP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CellMar>
                  <w:top w:w="0" w:type="dxa"/>
                  <w:left w:w="0" w:type="dxa"/>
                  <w:bottom w:w="0" w:type="dxa"/>
                  <w:right w:w="0" w:type="dxa"/>
                </w:tblCellMar>
              </w:tblPrEx>
              <w:trPr>
                <w:trHeight w:val="450" w:hRule="atLeast"/>
                <w:tblCellSpacing w:w="0" w:type="dxa"/>
              </w:trPr>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2</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评委2</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陈静</w:t>
                  </w:r>
                </w:p>
              </w:tc>
              <w:tc>
                <w:tcPr>
                  <w:tcW w:w="0" w:type="auto"/>
                  <w:tcBorders>
                    <w:top w:val="single" w:color="B6CCDF" w:sz="2" w:space="0"/>
                    <w:left w:val="single" w:color="B6CCDF" w:sz="2" w:space="0"/>
                    <w:bottom w:val="single" w:color="B6CCDF" w:sz="2" w:space="0"/>
                    <w:right w:val="single" w:color="B6CCDF" w:sz="2" w:space="0"/>
                  </w:tcBorders>
                  <w:shd w:val="clear"/>
                  <w:vAlign w:val="center"/>
                </w:tcPr>
                <w:p>
                  <w:pPr>
                    <w:rPr>
                      <w:rFonts w:hint="eastAsia" w:ascii="宋体" w:hAnsi="宋体" w:eastAsia="宋体" w:cs="宋体"/>
                      <w:color w:val="323232"/>
                      <w:sz w:val="19"/>
                      <w:szCs w:val="19"/>
                      <w:u w:val="none"/>
                    </w:rPr>
                  </w:pP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CellMar>
                  <w:top w:w="0" w:type="dxa"/>
                  <w:left w:w="0" w:type="dxa"/>
                  <w:bottom w:w="0" w:type="dxa"/>
                  <w:right w:w="0" w:type="dxa"/>
                </w:tblCellMar>
              </w:tblPrEx>
              <w:trPr>
                <w:trHeight w:val="450" w:hRule="atLeast"/>
                <w:tblCellSpacing w:w="0" w:type="dxa"/>
              </w:trPr>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3</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评委3</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陈旭文</w:t>
                  </w:r>
                </w:p>
              </w:tc>
              <w:tc>
                <w:tcPr>
                  <w:tcW w:w="0" w:type="auto"/>
                  <w:tcBorders>
                    <w:top w:val="single" w:color="B6CCDF" w:sz="2" w:space="0"/>
                    <w:left w:val="single" w:color="B6CCDF" w:sz="2" w:space="0"/>
                    <w:bottom w:val="single" w:color="B6CCDF" w:sz="2" w:space="0"/>
                    <w:right w:val="single" w:color="B6CCDF" w:sz="2" w:space="0"/>
                  </w:tcBorders>
                  <w:shd w:val="clear"/>
                  <w:vAlign w:val="center"/>
                </w:tcPr>
                <w:p>
                  <w:pPr>
                    <w:rPr>
                      <w:rFonts w:hint="eastAsia" w:ascii="宋体" w:hAnsi="宋体" w:eastAsia="宋体" w:cs="宋体"/>
                      <w:color w:val="323232"/>
                      <w:sz w:val="19"/>
                      <w:szCs w:val="19"/>
                      <w:u w:val="none"/>
                    </w:rPr>
                  </w:pP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CellMar>
                  <w:top w:w="0" w:type="dxa"/>
                  <w:left w:w="0" w:type="dxa"/>
                  <w:bottom w:w="0" w:type="dxa"/>
                  <w:right w:w="0" w:type="dxa"/>
                </w:tblCellMar>
              </w:tblPrEx>
              <w:trPr>
                <w:trHeight w:val="450" w:hRule="atLeast"/>
                <w:tblCellSpacing w:w="0" w:type="dxa"/>
              </w:trPr>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4</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评委4</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侯建华</w:t>
                  </w:r>
                </w:p>
              </w:tc>
              <w:tc>
                <w:tcPr>
                  <w:tcW w:w="0" w:type="auto"/>
                  <w:tcBorders>
                    <w:top w:val="single" w:color="B6CCDF" w:sz="2" w:space="0"/>
                    <w:left w:val="single" w:color="B6CCDF" w:sz="2" w:space="0"/>
                    <w:bottom w:val="single" w:color="B6CCDF" w:sz="2" w:space="0"/>
                    <w:right w:val="single" w:color="B6CCDF" w:sz="2" w:space="0"/>
                  </w:tcBorders>
                  <w:shd w:val="clear"/>
                  <w:vAlign w:val="center"/>
                </w:tcPr>
                <w:p>
                  <w:pPr>
                    <w:rPr>
                      <w:rFonts w:hint="eastAsia" w:ascii="宋体" w:hAnsi="宋体" w:eastAsia="宋体" w:cs="宋体"/>
                      <w:color w:val="323232"/>
                      <w:sz w:val="19"/>
                      <w:szCs w:val="19"/>
                      <w:u w:val="none"/>
                    </w:rPr>
                  </w:pP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CellMar>
                  <w:top w:w="0" w:type="dxa"/>
                  <w:left w:w="0" w:type="dxa"/>
                  <w:bottom w:w="0" w:type="dxa"/>
                  <w:right w:w="0" w:type="dxa"/>
                </w:tblCellMar>
              </w:tblPrEx>
              <w:trPr>
                <w:trHeight w:val="450" w:hRule="atLeast"/>
                <w:tblCellSpacing w:w="0" w:type="dxa"/>
              </w:trPr>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5</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评委5</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450" w:lineRule="atLeast"/>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杨冬凌</w:t>
                  </w:r>
                </w:p>
              </w:tc>
              <w:tc>
                <w:tcPr>
                  <w:tcW w:w="0" w:type="auto"/>
                  <w:tcBorders>
                    <w:top w:val="single" w:color="B6CCDF" w:sz="2" w:space="0"/>
                    <w:left w:val="single" w:color="B6CCDF" w:sz="2" w:space="0"/>
                    <w:bottom w:val="single" w:color="B6CCDF" w:sz="2" w:space="0"/>
                    <w:right w:val="single" w:color="B6CCDF" w:sz="2" w:space="0"/>
                  </w:tcBorders>
                  <w:shd w:val="clear"/>
                  <w:vAlign w:val="center"/>
                </w:tcPr>
                <w:p>
                  <w:pPr>
                    <w:rPr>
                      <w:rFonts w:hint="eastAsia" w:ascii="宋体" w:hAnsi="宋体" w:eastAsia="宋体" w:cs="宋体"/>
                      <w:color w:val="323232"/>
                      <w:sz w:val="19"/>
                      <w:szCs w:val="19"/>
                      <w:u w:val="none"/>
                    </w:rPr>
                  </w:pPr>
                </w:p>
              </w:tc>
            </w:tr>
          </w:tbl>
          <w:p>
            <w:pPr>
              <w:rPr>
                <w:rFonts w:hint="eastAsia" w:ascii="宋体" w:hAnsi="宋体" w:eastAsia="宋体" w:cs="宋体"/>
                <w:color w:val="323232"/>
                <w:sz w:val="22"/>
                <w:szCs w:val="22"/>
                <w:u w:val="none"/>
              </w:rPr>
            </w:pP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备注</w:t>
            </w:r>
          </w:p>
        </w:tc>
        <w:tc>
          <w:tcPr>
            <w:tcW w:w="2000" w:type="pct"/>
            <w:gridSpan w:val="3"/>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废标情况 ：云南乾金建筑工程有限公司未按招标文件要求提供企业主要负责人安全生产考核合格证书，资格审查不通过。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gridSpan w:val="4"/>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详细评分表:</w:t>
            </w:r>
            <w:r>
              <w:rPr>
                <w:rFonts w:hint="eastAsia" w:ascii="宋体" w:hAnsi="宋体" w:eastAsia="宋体" w:cs="宋体"/>
                <w:vanish/>
                <w:color w:val="323232"/>
                <w:kern w:val="0"/>
                <w:sz w:val="22"/>
                <w:szCs w:val="22"/>
                <w:u w:val="none"/>
                <w:bdr w:val="none" w:color="auto" w:sz="0" w:space="0"/>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textAlignment w:val="center"/>
              <w:rPr>
                <w:rFonts w:hint="eastAsia" w:ascii="宋体" w:hAnsi="宋体" w:eastAsia="宋体" w:cs="宋体"/>
                <w:color w:val="323232"/>
                <w:sz w:val="22"/>
                <w:szCs w:val="22"/>
                <w:u w:val="none"/>
              </w:rPr>
            </w:pPr>
            <w:r>
              <w:rPr>
                <w:rFonts w:hint="eastAsia" w:ascii="宋体" w:hAnsi="宋体" w:eastAsia="宋体" w:cs="宋体"/>
                <w:color w:val="000084"/>
                <w:kern w:val="0"/>
                <w:sz w:val="22"/>
                <w:szCs w:val="22"/>
                <w:u w:val="none"/>
                <w:bdr w:val="none" w:color="auto" w:sz="0" w:space="0"/>
                <w:lang w:val="en-US" w:eastAsia="zh-CN" w:bidi="ar"/>
              </w:rPr>
              <w:fldChar w:fldCharType="begin"/>
            </w:r>
            <w:r>
              <w:rPr>
                <w:rFonts w:hint="eastAsia" w:ascii="宋体" w:hAnsi="宋体" w:eastAsia="宋体" w:cs="宋体"/>
                <w:color w:val="000084"/>
                <w:kern w:val="0"/>
                <w:sz w:val="22"/>
                <w:szCs w:val="22"/>
                <w:u w:val="none"/>
                <w:bdr w:val="none" w:color="auto" w:sz="0" w:space="0"/>
                <w:lang w:val="en-US" w:eastAsia="zh-CN" w:bidi="ar"/>
              </w:rPr>
              <w:instrText xml:space="preserve"> HYPERLINK "https://www.kmggzy.com/Jyweb/javascript:__doPostBack('ctl00$Content$fdFiles$lbOldFileName','');document.getElementById('__EVENTTARGET').value = '';document.getElementById('__EVENTARGUMENT').value = '';" </w:instrText>
            </w:r>
            <w:r>
              <w:rPr>
                <w:rFonts w:hint="eastAsia" w:ascii="宋体" w:hAnsi="宋体" w:eastAsia="宋体" w:cs="宋体"/>
                <w:color w:val="000084"/>
                <w:kern w:val="0"/>
                <w:sz w:val="22"/>
                <w:szCs w:val="22"/>
                <w:u w:val="none"/>
                <w:bdr w:val="none" w:color="auto" w:sz="0" w:space="0"/>
                <w:lang w:val="en-US" w:eastAsia="zh-CN" w:bidi="ar"/>
              </w:rPr>
              <w:fldChar w:fldCharType="separate"/>
            </w:r>
            <w:r>
              <w:rPr>
                <w:rStyle w:val="8"/>
                <w:rFonts w:hint="eastAsia" w:ascii="宋体" w:hAnsi="宋体" w:eastAsia="宋体" w:cs="宋体"/>
                <w:color w:val="000084"/>
                <w:sz w:val="22"/>
                <w:szCs w:val="22"/>
                <w:u w:val="none"/>
                <w:bdr w:val="none" w:color="auto" w:sz="0" w:space="0"/>
              </w:rPr>
              <w:t>评标报表_无签章.PDF</w:t>
            </w:r>
            <w:r>
              <w:rPr>
                <w:rFonts w:hint="eastAsia" w:ascii="宋体" w:hAnsi="宋体" w:eastAsia="宋体" w:cs="宋体"/>
                <w:color w:val="000084"/>
                <w:kern w:val="0"/>
                <w:sz w:val="22"/>
                <w:szCs w:val="22"/>
                <w:u w:val="none"/>
                <w:bdr w:val="none" w:color="auto" w:sz="0" w:space="0"/>
                <w:lang w:val="en-US" w:eastAsia="zh-CN" w:bidi="ar"/>
              </w:rPr>
              <w:fldChar w:fldCharType="end"/>
            </w:r>
            <w:r>
              <w:rPr>
                <w:rFonts w:hint="eastAsia" w:ascii="宋体" w:hAnsi="宋体" w:eastAsia="宋体" w:cs="宋体"/>
                <w:color w:val="323232"/>
                <w:kern w:val="0"/>
                <w:sz w:val="22"/>
                <w:szCs w:val="22"/>
                <w:u w:val="none"/>
                <w:bdr w:val="none" w:color="auto" w:sz="0" w:space="0"/>
                <w:lang w:val="en-US" w:eastAsia="zh-CN" w:bidi="ar"/>
              </w:rPr>
              <w:t xml:space="preserve"> </w:t>
            </w:r>
          </w:p>
          <w:p>
            <w:pPr>
              <w:keepNext w:val="0"/>
              <w:keepLines w:val="0"/>
              <w:widowControl/>
              <w:suppressLineNumbers w:val="0"/>
              <w:jc w:val="left"/>
            </w:pPr>
            <w:r>
              <w:rPr>
                <w:rFonts w:hint="eastAsia" w:ascii="宋体" w:hAnsi="宋体" w:eastAsia="宋体" w:cs="宋体"/>
                <w:vanish/>
                <w:color w:val="323232"/>
                <w:kern w:val="0"/>
                <w:sz w:val="22"/>
                <w:szCs w:val="22"/>
                <w:u w:val="none"/>
                <w:bdr w:val="none" w:color="auto" w:sz="0" w:space="0"/>
                <w:lang w:val="en-US" w:eastAsia="zh-CN" w:bidi="ar"/>
              </w:rPr>
              <w:object>
                <v:shape id="_x0000_i1038" o:spt="201" type="#_x0000_t201" style="height:18pt;width:72pt;" o:ole="t" filled="f" o:preferrelative="t" stroked="f" coordsize="21600,21600">
                  <v:path/>
                  <v:fill on="f" focussize="0,0"/>
                  <v:stroke on="f"/>
                  <v:imagedata r:id="rId8" o:title=""/>
                  <o:lock v:ext="edit" aspectratio="t"/>
                  <w10:wrap type="none"/>
                  <w10:anchorlock/>
                </v:shape>
                <w:control r:id="rId7" w:name="Control 14" w:shapeid="_x0000_i1038"/>
              </w:object>
            </w:r>
            <w:r>
              <w:rPr>
                <w:rFonts w:hint="eastAsia" w:ascii="宋体" w:hAnsi="宋体" w:eastAsia="宋体" w:cs="宋体"/>
                <w:vanish/>
                <w:color w:val="323232"/>
                <w:kern w:val="0"/>
                <w:sz w:val="22"/>
                <w:szCs w:val="22"/>
                <w:u w:val="none"/>
                <w:bdr w:val="none" w:color="auto" w:sz="0" w:space="0"/>
                <w:lang w:val="en-US" w:eastAsia="zh-CN" w:bidi="ar"/>
              </w:rPr>
              <w:object>
                <v:shape id="_x0000_i1039" o:spt="201" type="#_x0000_t201" style="height:18pt;width:72pt;" o:ole="t" filled="f" o:preferrelative="t" stroked="f" coordsize="21600,21600">
                  <v:path/>
                  <v:fill on="f" focussize="0,0"/>
                  <v:stroke on="f"/>
                  <v:imagedata r:id="rId10" o:title=""/>
                  <o:lock v:ext="edit" aspectratio="t"/>
                  <w10:wrap type="none"/>
                  <w10:anchorlock/>
                </v:shape>
                <w:control r:id="rId9" w:name="Control 15" w:shapeid="_x0000_i1039"/>
              </w:object>
            </w:r>
            <w:r>
              <w:rPr>
                <w:rFonts w:hint="eastAsia" w:ascii="宋体" w:hAnsi="宋体" w:eastAsia="宋体" w:cs="宋体"/>
                <w:vanish/>
                <w:color w:val="323232"/>
                <w:kern w:val="0"/>
                <w:sz w:val="22"/>
                <w:szCs w:val="22"/>
                <w:u w:val="none"/>
                <w:bdr w:val="none" w:color="auto" w:sz="0" w:space="0"/>
                <w:lang w:val="en-US" w:eastAsia="zh-CN" w:bidi="ar"/>
              </w:rPr>
              <w:object>
                <v:shape id="_x0000_i1040" o:spt="201" type="#_x0000_t201" style="height:18pt;width:72pt;" o:ole="t" filled="f" o:preferrelative="t" stroked="f" coordsize="21600,21600">
                  <v:path/>
                  <v:fill on="f" focussize="0,0"/>
                  <v:stroke on="f"/>
                  <v:imagedata r:id="rId12" o:title=""/>
                  <o:lock v:ext="edit" aspectratio="t"/>
                  <w10:wrap type="none"/>
                  <w10:anchorlock/>
                </v:shape>
                <w:control r:id="rId11" w:name="Control 16" w:shapeid="_x0000_i1040"/>
              </w:object>
            </w:r>
            <w:r>
              <w:rPr>
                <w:rFonts w:hint="eastAsia" w:ascii="宋体" w:hAnsi="宋体" w:eastAsia="宋体" w:cs="宋体"/>
                <w:vanish/>
                <w:color w:val="323232"/>
                <w:kern w:val="0"/>
                <w:sz w:val="22"/>
                <w:szCs w:val="22"/>
                <w:u w:val="none"/>
                <w:bdr w:val="none" w:color="auto" w:sz="0" w:space="0"/>
                <w:lang w:val="en-US" w:eastAsia="zh-CN" w:bidi="ar"/>
              </w:rPr>
              <w:object>
                <v:shape id="_x0000_i1041" o:spt="201" type="#_x0000_t201" style="height:18pt;width:72pt;" o:ole="t" filled="f" o:preferrelative="t" stroked="f" coordsize="21600,21600">
                  <v:path/>
                  <v:fill on="f" focussize="0,0"/>
                  <v:stroke on="f"/>
                  <v:imagedata r:id="rId14" o:title=""/>
                  <o:lock v:ext="edit" aspectratio="t"/>
                  <w10:wrap type="none"/>
                  <w10:anchorlock/>
                </v:shape>
                <w:control r:id="rId13" w:name="Control 17" w:shapeid="_x0000_i1041"/>
              </w:object>
            </w:r>
            <w:r>
              <w:rPr>
                <w:rFonts w:hint="eastAsia" w:ascii="宋体" w:hAnsi="宋体" w:eastAsia="宋体" w:cs="宋体"/>
                <w:vanish/>
                <w:color w:val="323232"/>
                <w:kern w:val="0"/>
                <w:sz w:val="22"/>
                <w:szCs w:val="22"/>
                <w:u w:val="none"/>
                <w:bdr w:val="none" w:color="auto" w:sz="0" w:space="0"/>
                <w:lang w:val="en-US" w:eastAsia="zh-CN" w:bidi="ar"/>
              </w:rPr>
              <w:object>
                <v:shape id="_x0000_i1042" o:spt="201" type="#_x0000_t201" style="height:18pt;width:72pt;" o:ole="t" filled="f" o:preferrelative="t" stroked="f" coordsize="21600,21600">
                  <v:path/>
                  <v:fill on="f" focussize="0,0"/>
                  <v:stroke on="f"/>
                  <v:imagedata r:id="rId14" o:title=""/>
                  <o:lock v:ext="edit" aspectratio="t"/>
                  <w10:wrap type="none"/>
                  <w10:anchorlock/>
                </v:shape>
                <w:control r:id="rId15" w:name="Control 18" w:shapeid="_x0000_i1042"/>
              </w:object>
            </w:r>
            <w:r>
              <w:rPr>
                <w:rFonts w:hint="eastAsia" w:ascii="宋体" w:hAnsi="宋体" w:eastAsia="宋体" w:cs="宋体"/>
                <w:vanish/>
                <w:color w:val="323232"/>
                <w:kern w:val="0"/>
                <w:sz w:val="22"/>
                <w:szCs w:val="22"/>
                <w:u w:val="none"/>
                <w:bdr w:val="none" w:color="auto" w:sz="0" w:space="0"/>
                <w:lang w:val="en-US" w:eastAsia="zh-CN" w:bidi="ar"/>
              </w:rPr>
              <w:object>
                <v:shape id="_x0000_i1043" o:spt="201" type="#_x0000_t201" style="height:18pt;width:72pt;" o:ole="t" filled="f" o:preferrelative="t" stroked="f" coordsize="21600,21600">
                  <v:path/>
                  <v:fill on="f" focussize="0,0"/>
                  <v:stroke on="f"/>
                  <v:imagedata r:id="rId14" o:title=""/>
                  <o:lock v:ext="edit" aspectratio="t"/>
                  <w10:wrap type="none"/>
                  <w10:anchorlock/>
                </v:shape>
                <w:control r:id="rId16" w:name="Control 19" w:shapeid="_x0000_i1043"/>
              </w:object>
            </w:r>
            <w:r>
              <w:rPr>
                <w:rFonts w:hint="eastAsia" w:ascii="宋体" w:hAnsi="宋体" w:eastAsia="宋体" w:cs="宋体"/>
                <w:vanish/>
                <w:color w:val="323232"/>
                <w:kern w:val="0"/>
                <w:sz w:val="22"/>
                <w:szCs w:val="22"/>
                <w:u w:val="none"/>
                <w:bdr w:val="none" w:color="auto" w:sz="0" w:space="0"/>
                <w:lang w:val="en-US" w:eastAsia="zh-CN" w:bidi="ar"/>
              </w:rPr>
              <w:object>
                <v:shape id="_x0000_i1044" o:spt="201" type="#_x0000_t201" style="height:18pt;width:72pt;" o:ole="t" filled="f" o:preferrelative="t" stroked="f" coordsize="21600,21600">
                  <v:path/>
                  <v:fill on="f" focussize="0,0"/>
                  <v:stroke on="f"/>
                  <v:imagedata r:id="rId14" o:title=""/>
                  <o:lock v:ext="edit" aspectratio="t"/>
                  <w10:wrap type="none"/>
                  <w10:anchorlock/>
                </v:shape>
                <w:control r:id="rId17" w:name="Control 20" w:shapeid="_x0000_i1044"/>
              </w:objec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00"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招标人审核意见</w:t>
            </w:r>
          </w:p>
        </w:tc>
        <w:tc>
          <w:tcPr>
            <w:tcW w:w="2000" w:type="pct"/>
            <w:gridSpan w:val="3"/>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00"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同意发布。 </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right="750"/>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审核人：吴江</w:t>
            </w:r>
          </w:p>
        </w:tc>
      </w:tr>
    </w:tbl>
    <w:p>
      <w:pPr>
        <w:pStyle w:val="38"/>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234D4"/>
    <w:rsid w:val="1C8334CC"/>
    <w:rsid w:val="27845E3A"/>
    <w:rsid w:val="2CFC2947"/>
    <w:rsid w:val="36422B21"/>
    <w:rsid w:val="37E26A3D"/>
    <w:rsid w:val="3AE95E8A"/>
    <w:rsid w:val="43BD2E06"/>
    <w:rsid w:val="447D53E3"/>
    <w:rsid w:val="4D0666F4"/>
    <w:rsid w:val="62EA5DEE"/>
    <w:rsid w:val="6B7441BB"/>
    <w:rsid w:val="6C991572"/>
    <w:rsid w:val="74047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000084"/>
      <w:u w:val="none"/>
    </w:rPr>
  </w:style>
  <w:style w:type="character" w:styleId="8">
    <w:name w:val="Hyperlink"/>
    <w:basedOn w:val="6"/>
    <w:qFormat/>
    <w:uiPriority w:val="0"/>
    <w:rPr>
      <w:color w:val="000084"/>
      <w:u w:val="none"/>
    </w:rPr>
  </w:style>
  <w:style w:type="character" w:customStyle="1" w:styleId="9">
    <w:name w:val="more"/>
    <w:basedOn w:val="6"/>
    <w:qFormat/>
    <w:uiPriority w:val="0"/>
  </w:style>
  <w:style w:type="paragraph" w:customStyle="1" w:styleId="10">
    <w:name w:val="_Style 9"/>
    <w:basedOn w:val="1"/>
    <w:next w:val="1"/>
    <w:qFormat/>
    <w:uiPriority w:val="0"/>
    <w:pPr>
      <w:pBdr>
        <w:bottom w:val="single" w:color="auto" w:sz="6" w:space="1"/>
      </w:pBdr>
      <w:jc w:val="center"/>
    </w:pPr>
    <w:rPr>
      <w:rFonts w:ascii="Arial" w:eastAsia="宋体"/>
      <w:vanish/>
      <w:sz w:val="16"/>
    </w:rPr>
  </w:style>
  <w:style w:type="paragraph" w:customStyle="1" w:styleId="11">
    <w:name w:val="_Style 10"/>
    <w:basedOn w:val="1"/>
    <w:next w:val="1"/>
    <w:qFormat/>
    <w:uiPriority w:val="0"/>
    <w:pPr>
      <w:pBdr>
        <w:top w:val="single" w:color="auto" w:sz="6" w:space="1"/>
      </w:pBdr>
      <w:jc w:val="center"/>
    </w:pPr>
    <w:rPr>
      <w:rFonts w:ascii="Arial" w:eastAsia="宋体"/>
      <w:vanish/>
      <w:sz w:val="16"/>
    </w:rPr>
  </w:style>
  <w:style w:type="paragraph" w:customStyle="1" w:styleId="12">
    <w:name w:val="xxtitle"/>
    <w:basedOn w:val="1"/>
    <w:qFormat/>
    <w:uiPriority w:val="0"/>
    <w:pPr>
      <w:pBdr>
        <w:top w:val="none" w:color="auto" w:sz="0" w:space="0"/>
        <w:left w:val="none" w:color="auto" w:sz="0" w:space="0"/>
        <w:bottom w:val="none" w:color="auto" w:sz="0" w:space="0"/>
        <w:right w:val="none" w:color="auto" w:sz="0" w:space="0"/>
      </w:pBdr>
      <w:jc w:val="center"/>
    </w:pPr>
    <w:rPr>
      <w:rFonts w:hint="eastAsia" w:ascii="宋体" w:hAnsi="宋体" w:eastAsia="宋体" w:cs="宋体"/>
      <w:b/>
      <w:kern w:val="0"/>
      <w:sz w:val="28"/>
      <w:szCs w:val="28"/>
      <w:lang w:val="en-US" w:eastAsia="zh-CN" w:bidi="ar"/>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 w:type="paragraph" w:customStyle="1" w:styleId="14">
    <w:name w:val="_Style 13"/>
    <w:basedOn w:val="1"/>
    <w:next w:val="1"/>
    <w:qFormat/>
    <w:uiPriority w:val="0"/>
    <w:pPr>
      <w:pBdr>
        <w:top w:val="single" w:color="auto" w:sz="6" w:space="1"/>
      </w:pBdr>
      <w:jc w:val="center"/>
    </w:pPr>
    <w:rPr>
      <w:rFonts w:ascii="Arial" w:eastAsia="宋体"/>
      <w:vanish/>
      <w:sz w:val="16"/>
    </w:rPr>
  </w:style>
  <w:style w:type="paragraph" w:customStyle="1" w:styleId="15">
    <w:name w:val="_Style 14"/>
    <w:basedOn w:val="1"/>
    <w:next w:val="1"/>
    <w:qFormat/>
    <w:uiPriority w:val="0"/>
    <w:pPr>
      <w:pBdr>
        <w:bottom w:val="single" w:color="auto" w:sz="6" w:space="1"/>
      </w:pBdr>
      <w:jc w:val="center"/>
    </w:pPr>
    <w:rPr>
      <w:rFonts w:ascii="Arial" w:eastAsia="宋体"/>
      <w:vanish/>
      <w:sz w:val="16"/>
    </w:rPr>
  </w:style>
  <w:style w:type="paragraph" w:customStyle="1" w:styleId="16">
    <w:name w:val="_Style 15"/>
    <w:basedOn w:val="1"/>
    <w:next w:val="1"/>
    <w:qFormat/>
    <w:uiPriority w:val="0"/>
    <w:pPr>
      <w:pBdr>
        <w:top w:val="single" w:color="auto" w:sz="6" w:space="1"/>
      </w:pBdr>
      <w:jc w:val="center"/>
    </w:pPr>
    <w:rPr>
      <w:rFonts w:ascii="Arial" w:eastAsia="宋体"/>
      <w:vanish/>
      <w:sz w:val="16"/>
    </w:rPr>
  </w:style>
  <w:style w:type="paragraph" w:customStyle="1" w:styleId="17">
    <w:name w:val="_Style 16"/>
    <w:basedOn w:val="1"/>
    <w:next w:val="1"/>
    <w:qFormat/>
    <w:uiPriority w:val="0"/>
    <w:pPr>
      <w:pBdr>
        <w:bottom w:val="single" w:color="auto" w:sz="6" w:space="1"/>
      </w:pBdr>
      <w:jc w:val="center"/>
    </w:pPr>
    <w:rPr>
      <w:rFonts w:ascii="Arial" w:eastAsia="宋体"/>
      <w:vanish/>
      <w:sz w:val="16"/>
    </w:rPr>
  </w:style>
  <w:style w:type="paragraph" w:customStyle="1" w:styleId="18">
    <w:name w:val="_Style 17"/>
    <w:basedOn w:val="1"/>
    <w:next w:val="1"/>
    <w:qFormat/>
    <w:uiPriority w:val="0"/>
    <w:pPr>
      <w:pBdr>
        <w:top w:val="single" w:color="auto" w:sz="6" w:space="1"/>
      </w:pBdr>
      <w:jc w:val="center"/>
    </w:pPr>
    <w:rPr>
      <w:rFonts w:ascii="Arial" w:eastAsia="宋体"/>
      <w:vanish/>
      <w:sz w:val="16"/>
    </w:rPr>
  </w:style>
  <w:style w:type="paragraph" w:customStyle="1" w:styleId="19">
    <w:name w:val="_Style 18"/>
    <w:basedOn w:val="1"/>
    <w:next w:val="1"/>
    <w:qFormat/>
    <w:uiPriority w:val="0"/>
    <w:pPr>
      <w:pBdr>
        <w:bottom w:val="single" w:color="auto" w:sz="6" w:space="1"/>
      </w:pBdr>
      <w:jc w:val="center"/>
    </w:pPr>
    <w:rPr>
      <w:rFonts w:ascii="Arial" w:eastAsia="宋体"/>
      <w:vanish/>
      <w:sz w:val="16"/>
    </w:rPr>
  </w:style>
  <w:style w:type="paragraph" w:customStyle="1" w:styleId="20">
    <w:name w:val="_Style 19"/>
    <w:basedOn w:val="1"/>
    <w:next w:val="1"/>
    <w:qFormat/>
    <w:uiPriority w:val="0"/>
    <w:pPr>
      <w:pBdr>
        <w:top w:val="single" w:color="auto" w:sz="6" w:space="1"/>
      </w:pBdr>
      <w:jc w:val="center"/>
    </w:pPr>
    <w:rPr>
      <w:rFonts w:ascii="Arial" w:eastAsia="宋体"/>
      <w:vanish/>
      <w:sz w:val="16"/>
    </w:rPr>
  </w:style>
  <w:style w:type="paragraph" w:customStyle="1" w:styleId="21">
    <w:name w:val="_Style 20"/>
    <w:basedOn w:val="1"/>
    <w:next w:val="1"/>
    <w:qFormat/>
    <w:uiPriority w:val="0"/>
    <w:pPr>
      <w:pBdr>
        <w:bottom w:val="single" w:color="auto" w:sz="6" w:space="1"/>
      </w:pBdr>
      <w:jc w:val="center"/>
    </w:pPr>
    <w:rPr>
      <w:rFonts w:ascii="Arial" w:eastAsia="宋体"/>
      <w:vanish/>
      <w:sz w:val="16"/>
    </w:rPr>
  </w:style>
  <w:style w:type="paragraph" w:customStyle="1" w:styleId="22">
    <w:name w:val="_Style 21"/>
    <w:basedOn w:val="1"/>
    <w:next w:val="1"/>
    <w:qFormat/>
    <w:uiPriority w:val="0"/>
    <w:pPr>
      <w:pBdr>
        <w:top w:val="single" w:color="auto" w:sz="6" w:space="1"/>
      </w:pBdr>
      <w:jc w:val="center"/>
    </w:pPr>
    <w:rPr>
      <w:rFonts w:ascii="Arial" w:eastAsia="宋体"/>
      <w:vanish/>
      <w:sz w:val="16"/>
    </w:rPr>
  </w:style>
  <w:style w:type="paragraph" w:customStyle="1" w:styleId="23">
    <w:name w:val="_Style 22"/>
    <w:basedOn w:val="1"/>
    <w:next w:val="1"/>
    <w:qFormat/>
    <w:uiPriority w:val="0"/>
    <w:pPr>
      <w:pBdr>
        <w:bottom w:val="single" w:color="auto" w:sz="6" w:space="1"/>
      </w:pBdr>
      <w:jc w:val="center"/>
    </w:pPr>
    <w:rPr>
      <w:rFonts w:ascii="Arial" w:eastAsia="宋体"/>
      <w:vanish/>
      <w:sz w:val="16"/>
    </w:rPr>
  </w:style>
  <w:style w:type="paragraph" w:customStyle="1" w:styleId="24">
    <w:name w:val="_Style 23"/>
    <w:basedOn w:val="1"/>
    <w:next w:val="1"/>
    <w:qFormat/>
    <w:uiPriority w:val="0"/>
    <w:pPr>
      <w:pBdr>
        <w:top w:val="single" w:color="auto" w:sz="6" w:space="1"/>
      </w:pBdr>
      <w:jc w:val="center"/>
    </w:pPr>
    <w:rPr>
      <w:rFonts w:ascii="Arial" w:eastAsia="宋体"/>
      <w:vanish/>
      <w:sz w:val="16"/>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paragraph" w:customStyle="1" w:styleId="27">
    <w:name w:val="_Style 26"/>
    <w:basedOn w:val="1"/>
    <w:next w:val="1"/>
    <w:qFormat/>
    <w:uiPriority w:val="0"/>
    <w:pPr>
      <w:pBdr>
        <w:bottom w:val="single" w:color="auto" w:sz="6" w:space="1"/>
      </w:pBdr>
      <w:jc w:val="center"/>
    </w:pPr>
    <w:rPr>
      <w:rFonts w:ascii="Arial" w:eastAsia="宋体"/>
      <w:vanish/>
      <w:sz w:val="16"/>
    </w:rPr>
  </w:style>
  <w:style w:type="paragraph" w:customStyle="1" w:styleId="28">
    <w:name w:val="_Style 27"/>
    <w:basedOn w:val="1"/>
    <w:next w:val="1"/>
    <w:qFormat/>
    <w:uiPriority w:val="0"/>
    <w:pPr>
      <w:pBdr>
        <w:top w:val="single" w:color="auto" w:sz="6" w:space="1"/>
      </w:pBdr>
      <w:jc w:val="center"/>
    </w:pPr>
    <w:rPr>
      <w:rFonts w:ascii="Arial" w:eastAsia="宋体"/>
      <w:vanish/>
      <w:sz w:val="16"/>
    </w:rPr>
  </w:style>
  <w:style w:type="paragraph" w:customStyle="1" w:styleId="29">
    <w:name w:val="_Style 28"/>
    <w:basedOn w:val="1"/>
    <w:next w:val="1"/>
    <w:qFormat/>
    <w:uiPriority w:val="0"/>
    <w:pPr>
      <w:pBdr>
        <w:bottom w:val="single" w:color="auto" w:sz="6" w:space="1"/>
      </w:pBdr>
      <w:jc w:val="center"/>
    </w:pPr>
    <w:rPr>
      <w:rFonts w:ascii="Arial" w:eastAsia="宋体"/>
      <w:vanish/>
      <w:sz w:val="16"/>
    </w:rPr>
  </w:style>
  <w:style w:type="paragraph" w:customStyle="1" w:styleId="30">
    <w:name w:val="_Style 29"/>
    <w:basedOn w:val="1"/>
    <w:next w:val="1"/>
    <w:qFormat/>
    <w:uiPriority w:val="0"/>
    <w:pPr>
      <w:pBdr>
        <w:top w:val="single" w:color="auto" w:sz="6" w:space="1"/>
      </w:pBdr>
      <w:jc w:val="center"/>
    </w:pPr>
    <w:rPr>
      <w:rFonts w:ascii="Arial" w:eastAsia="宋体"/>
      <w:vanish/>
      <w:sz w:val="16"/>
    </w:rPr>
  </w:style>
  <w:style w:type="paragraph" w:customStyle="1" w:styleId="31">
    <w:name w:val="_Style 30"/>
    <w:basedOn w:val="1"/>
    <w:next w:val="1"/>
    <w:qFormat/>
    <w:uiPriority w:val="0"/>
    <w:pPr>
      <w:pBdr>
        <w:bottom w:val="single" w:color="auto" w:sz="6" w:space="1"/>
      </w:pBdr>
      <w:jc w:val="center"/>
    </w:pPr>
    <w:rPr>
      <w:rFonts w:ascii="Arial" w:eastAsia="宋体"/>
      <w:vanish/>
      <w:sz w:val="16"/>
    </w:rPr>
  </w:style>
  <w:style w:type="paragraph" w:customStyle="1" w:styleId="32">
    <w:name w:val="_Style 31"/>
    <w:basedOn w:val="1"/>
    <w:next w:val="1"/>
    <w:qFormat/>
    <w:uiPriority w:val="0"/>
    <w:pPr>
      <w:pBdr>
        <w:top w:val="single" w:color="auto" w:sz="6" w:space="1"/>
      </w:pBdr>
      <w:jc w:val="center"/>
    </w:pPr>
    <w:rPr>
      <w:rFonts w:ascii="Arial" w:eastAsia="宋体"/>
      <w:vanish/>
      <w:sz w:val="16"/>
    </w:rPr>
  </w:style>
  <w:style w:type="paragraph" w:customStyle="1" w:styleId="33">
    <w:name w:val="_Style 32"/>
    <w:basedOn w:val="1"/>
    <w:next w:val="1"/>
    <w:qFormat/>
    <w:uiPriority w:val="0"/>
    <w:pPr>
      <w:pBdr>
        <w:bottom w:val="single" w:color="auto" w:sz="6" w:space="1"/>
      </w:pBdr>
      <w:jc w:val="center"/>
    </w:pPr>
    <w:rPr>
      <w:rFonts w:ascii="Arial" w:eastAsia="宋体"/>
      <w:vanish/>
      <w:sz w:val="16"/>
    </w:rPr>
  </w:style>
  <w:style w:type="paragraph" w:customStyle="1" w:styleId="34">
    <w:name w:val="_Style 33"/>
    <w:basedOn w:val="1"/>
    <w:next w:val="1"/>
    <w:qFormat/>
    <w:uiPriority w:val="0"/>
    <w:pPr>
      <w:pBdr>
        <w:top w:val="single" w:color="auto" w:sz="6" w:space="1"/>
      </w:pBdr>
      <w:jc w:val="center"/>
    </w:pPr>
    <w:rPr>
      <w:rFonts w:ascii="Arial" w:eastAsia="宋体"/>
      <w:vanish/>
      <w:sz w:val="16"/>
    </w:rPr>
  </w:style>
  <w:style w:type="paragraph" w:customStyle="1" w:styleId="35">
    <w:name w:val="_Style 34"/>
    <w:basedOn w:val="1"/>
    <w:next w:val="1"/>
    <w:qFormat/>
    <w:uiPriority w:val="0"/>
    <w:pPr>
      <w:pBdr>
        <w:bottom w:val="single" w:color="auto" w:sz="6" w:space="1"/>
      </w:pBdr>
      <w:jc w:val="center"/>
    </w:pPr>
    <w:rPr>
      <w:rFonts w:ascii="Arial" w:eastAsia="宋体"/>
      <w:vanish/>
      <w:sz w:val="16"/>
    </w:rPr>
  </w:style>
  <w:style w:type="paragraph" w:customStyle="1" w:styleId="36">
    <w:name w:val="_Style 35"/>
    <w:basedOn w:val="1"/>
    <w:next w:val="1"/>
    <w:qFormat/>
    <w:uiPriority w:val="0"/>
    <w:pPr>
      <w:pBdr>
        <w:top w:val="single" w:color="auto" w:sz="6" w:space="1"/>
      </w:pBdr>
      <w:jc w:val="center"/>
    </w:pPr>
    <w:rPr>
      <w:rFonts w:ascii="Arial" w:eastAsia="宋体"/>
      <w:vanish/>
      <w:sz w:val="16"/>
    </w:rPr>
  </w:style>
  <w:style w:type="paragraph" w:styleId="37">
    <w:name w:val=""/>
    <w:basedOn w:val="1"/>
    <w:next w:val="1"/>
    <w:uiPriority w:val="0"/>
    <w:pPr>
      <w:pBdr>
        <w:bottom w:val="single" w:color="auto" w:sz="6" w:space="1"/>
      </w:pBdr>
      <w:jc w:val="center"/>
    </w:pPr>
    <w:rPr>
      <w:rFonts w:ascii="Arial" w:eastAsia="宋体"/>
      <w:vanish/>
      <w:sz w:val="16"/>
    </w:rPr>
  </w:style>
  <w:style w:type="paragraph" w:styleId="3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4.xml"/><Relationship Id="rId8" Type="http://schemas.openxmlformats.org/officeDocument/2006/relationships/image" Target="media/image2.wmf"/><Relationship Id="rId7" Type="http://schemas.openxmlformats.org/officeDocument/2006/relationships/control" Target="activeX/activeX3.xml"/><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control" Target="activeX/activeX9.xml"/><Relationship Id="rId16" Type="http://schemas.openxmlformats.org/officeDocument/2006/relationships/control" Target="activeX/activeX8.xml"/><Relationship Id="rId15" Type="http://schemas.openxmlformats.org/officeDocument/2006/relationships/control" Target="activeX/activeX7.xml"/><Relationship Id="rId14" Type="http://schemas.openxmlformats.org/officeDocument/2006/relationships/image" Target="media/image5.wmf"/><Relationship Id="rId13" Type="http://schemas.openxmlformats.org/officeDocument/2006/relationships/control" Target="activeX/activeX6.xml"/><Relationship Id="rId12" Type="http://schemas.openxmlformats.org/officeDocument/2006/relationships/image" Target="media/image4.wmf"/><Relationship Id="rId11" Type="http://schemas.openxmlformats.org/officeDocument/2006/relationships/control" Target="activeX/activeX5.xml"/><Relationship Id="rId10" Type="http://schemas.openxmlformats.org/officeDocument/2006/relationships/image" Target="media/image3.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8.bin"/></Relationships>
</file>

<file path=word/activeX/_rels/activeX3.xml.rels><?xml version="1.0" encoding="UTF-8" standalone="yes"?>
<Relationships xmlns="http://schemas.openxmlformats.org/package/2006/relationships"><Relationship Id="rId1" Type="http://schemas.microsoft.com/office/2006/relationships/activeXControlBinary" Target="activeX6.bin"/></Relationships>
</file>

<file path=word/activeX/_rels/activeX4.xml.rels><?xml version="1.0" encoding="UTF-8" standalone="yes"?>
<Relationships xmlns="http://schemas.openxmlformats.org/package/2006/relationships"><Relationship Id="rId1" Type="http://schemas.microsoft.com/office/2006/relationships/activeXControlBinary" Target="activeX7.bin"/></Relationships>
</file>

<file path=word/activeX/_rels/activeX5.xml.rels><?xml version="1.0" encoding="UTF-8" standalone="yes"?>
<Relationships xmlns="http://schemas.openxmlformats.org/package/2006/relationships"><Relationship Id="rId1" Type="http://schemas.microsoft.com/office/2006/relationships/activeXControlBinary" Target="activeX4.bin"/></Relationships>
</file>

<file path=word/activeX/_rels/activeX6.xml.rels><?xml version="1.0" encoding="UTF-8" standalone="yes"?>
<Relationships xmlns="http://schemas.openxmlformats.org/package/2006/relationships"><Relationship Id="rId1" Type="http://schemas.microsoft.com/office/2006/relationships/activeXControlBinary" Target="activeX3.bin"/></Relationships>
</file>

<file path=word/activeX/_rels/activeX7.xml.rels><?xml version="1.0" encoding="UTF-8" standalone="yes"?>
<Relationships xmlns="http://schemas.openxmlformats.org/package/2006/relationships"><Relationship Id="rId1" Type="http://schemas.microsoft.com/office/2006/relationships/activeXControlBinary" Target="activeX5.bin"/></Relationships>
</file>

<file path=word/activeX/_rels/activeX8.xml.rels><?xml version="1.0" encoding="UTF-8" standalone="yes"?>
<Relationships xmlns="http://schemas.openxmlformats.org/package/2006/relationships"><Relationship Id="rId1" Type="http://schemas.microsoft.com/office/2006/relationships/activeXControlBinary" Target="activeX1.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r:id="rId1" ax:persistence="persistStorage"/>
</file>

<file path=word/activeX/activeX2.xml><?xml version="1.0" encoding="utf-8"?>
<ax:ocx xmlns:ax="http://schemas.microsoft.com/office/2006/activeX" xmlns:r="http://schemas.openxmlformats.org/officeDocument/2006/relationships" ax:classid="{5512D118-5CC6-11CF-8D67-00AA00BDCE1D}" r:id="rId1" ax:persistence="persistStorage"/>
</file>

<file path=word/activeX/activeX3.xml><?xml version="1.0" encoding="utf-8"?>
<ax:ocx xmlns:ax="http://schemas.microsoft.com/office/2006/activeX" xmlns:r="http://schemas.openxmlformats.org/officeDocument/2006/relationships" ax:classid="{5512D11C-5CC6-11CF-8D67-00AA00BDCE1D}" r:id="rId1" ax:persistence="persistStorage"/>
</file>

<file path=word/activeX/activeX4.xml><?xml version="1.0" encoding="utf-8"?>
<ax:ocx xmlns:ax="http://schemas.microsoft.com/office/2006/activeX" xmlns:r="http://schemas.openxmlformats.org/officeDocument/2006/relationships" ax:classid="{5512D11C-5CC6-11CF-8D67-00AA00BDCE1D}" r:id="rId1" ax:persistence="persistStorage"/>
</file>

<file path=word/activeX/activeX5.xml><?xml version="1.0" encoding="utf-8"?>
<ax:ocx xmlns:ax="http://schemas.microsoft.com/office/2006/activeX" xmlns:r="http://schemas.openxmlformats.org/officeDocument/2006/relationships" ax:classid="{5512D11C-5CC6-11CF-8D67-00AA00BDCE1D}" r:id="rId1" ax:persistence="persistStorage"/>
</file>

<file path=word/activeX/activeX6.xml><?xml version="1.0" encoding="utf-8"?>
<ax:ocx xmlns:ax="http://schemas.microsoft.com/office/2006/activeX" xmlns:r="http://schemas.openxmlformats.org/officeDocument/2006/relationships" ax:classid="{5512D11C-5CC6-11CF-8D67-00AA00BDCE1D}" r:id="rId1" ax:persistence="persistStorage"/>
</file>

<file path=word/activeX/activeX7.xml><?xml version="1.0" encoding="utf-8"?>
<ax:ocx xmlns:ax="http://schemas.microsoft.com/office/2006/activeX" xmlns:r="http://schemas.openxmlformats.org/officeDocument/2006/relationships" ax:classid="{5512D11C-5CC6-11CF-8D67-00AA00BDCE1D}" r:id="rId1" ax:persistence="persistStorage"/>
</file>

<file path=word/activeX/activeX8.xml><?xml version="1.0" encoding="utf-8"?>
<ax:ocx xmlns:ax="http://schemas.microsoft.com/office/2006/activeX" xmlns:r="http://schemas.openxmlformats.org/officeDocument/2006/relationships" ax:classid="{5512D11C-5CC6-11CF-8D67-00AA00BDCE1D}" r:id="rId1" ax:persistence="persistStorage"/>
</file>

<file path=word/activeX/activeX9.xml><?xml version="1.0" encoding="utf-8"?>
<ax:ocx xmlns:ax="http://schemas.microsoft.com/office/2006/activeX" xmlns:r="http://schemas.openxmlformats.org/officeDocument/2006/relationships" ax:classid="{5512D11C-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2020-11-19T08:25:43Z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