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昆明市呈贡区文化和旅游局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2020年</w:t>
      </w:r>
      <w:r>
        <w:rPr>
          <w:rFonts w:hint="eastAsia" w:ascii="方正小标宋简体" w:hAnsi="方正小标宋简体" w:eastAsia="方正小标宋简体" w:cs="方正小标宋简体"/>
          <w:sz w:val="44"/>
          <w:szCs w:val="44"/>
        </w:rPr>
        <w:t>公开招聘辅助性岗位工作人员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成绩公示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宋体" w:hAnsi="宋体" w:eastAsia="宋体" w:cs="宋体"/>
          <w:sz w:val="22"/>
          <w:szCs w:val="22"/>
        </w:rPr>
        <w:t>   </w:t>
      </w:r>
      <w:r>
        <w:rPr>
          <w:rFonts w:hint="eastAsia" w:ascii="仿宋_GB2312" w:hAnsi="仿宋_GB2312" w:eastAsia="仿宋_GB2312" w:cs="仿宋_GB2312"/>
          <w:sz w:val="32"/>
          <w:szCs w:val="32"/>
        </w:rPr>
        <w:t xml:space="preserve"> 2020年昆明市呈贡区文化和旅游局公开招聘辅助性岗位工作人员上机能力测试和笔试已结束，根据2020年昆明市呈贡区文化和旅游局公开招聘辅助性岗位工作人员公告及相关规定，现将考试人员的成绩及是否进入面试情况进行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如对本人成绩有疑问者，请于2020年9月14日下午17:00以前持本人身份证到龙城街道双龙路80号（</w:t>
      </w:r>
      <w:r>
        <w:rPr>
          <w:rFonts w:hint="eastAsia" w:ascii="仿宋_GB2312" w:hAnsi="仿宋_GB2312" w:eastAsia="仿宋_GB2312" w:cs="仿宋_GB2312"/>
          <w:color w:val="000000"/>
          <w:sz w:val="32"/>
          <w:szCs w:val="32"/>
        </w:rPr>
        <w:t>呈贡区文化和旅游局二楼办公室</w:t>
      </w:r>
      <w:r>
        <w:rPr>
          <w:rFonts w:hint="eastAsia" w:ascii="仿宋_GB2312" w:hAnsi="仿宋_GB2312" w:eastAsia="仿宋_GB2312" w:cs="仿宋_GB2312"/>
          <w:sz w:val="32"/>
          <w:szCs w:val="32"/>
        </w:rPr>
        <w:t>）申请查分，逾期不再受理。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联系电话：0871-67479625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right="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2020年呈贡区文化和旅游局招聘辅助性岗位人员成绩公示表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right="0" w:hanging="960" w:hangingChars="300"/>
        <w:textAlignment w:val="auto"/>
        <w:rPr>
          <w:rFonts w:hint="eastAsia" w:ascii="仿宋_GB2312" w:hAnsi="仿宋_GB2312" w:eastAsia="仿宋_GB2312" w:cs="仿宋_GB2312"/>
          <w:sz w:val="32"/>
          <w:szCs w:val="32"/>
          <w:lang w:val="en-US" w:eastAsia="zh-CN"/>
        </w:rPr>
      </w:pPr>
      <w:r>
        <w:rPr>
          <w:sz w:val="32"/>
        </w:rPr>
        <w:pict>
          <v:shape id="Control 2" o:spid="_x0000_s1027" o:spt="201" alt="" type="#_x0000_t201" style="position:absolute;left:0pt;margin-left:257.2pt;margin-top:13.65pt;height:128pt;width:128pt;z-index:251658240;mso-width-relative:page;mso-height-relative:page;" o:ole="t" filled="f" o:preferrelative="t" stroked="f" coordsize="21600,21600">
            <v:path/>
            <v:fill on="f" focussize="0,0"/>
            <v:stroke on="f"/>
            <v:imagedata r:id="rId5" o:title=""/>
            <o:lock v:ext="edit" aspectratio="f"/>
          </v:shape>
          <w:control r:id="rId4" w:name="Control 2" w:shapeid="Control 2"/>
        </w:pic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right="0" w:hanging="960" w:hangingChars="3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right="0" w:hanging="960" w:hanging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昆明市呈贡区文化和旅游局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60" w:right="0" w:hanging="960" w:hangingChars="3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2020年9月9日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p>
    <w:tbl>
      <w:tblPr>
        <w:tblStyle w:val="4"/>
        <w:tblpPr w:leftFromText="180" w:rightFromText="180" w:vertAnchor="text" w:horzAnchor="page" w:tblpX="1062" w:tblpY="781"/>
        <w:tblOverlap w:val="never"/>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825"/>
        <w:gridCol w:w="1305"/>
        <w:gridCol w:w="780"/>
        <w:gridCol w:w="945"/>
        <w:gridCol w:w="1050"/>
        <w:gridCol w:w="795"/>
        <w:gridCol w:w="1065"/>
        <w:gridCol w:w="96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00" w:hRule="atLeast"/>
        </w:trPr>
        <w:tc>
          <w:tcPr>
            <w:tcW w:w="92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2020年呈贡区文化和旅游局招聘辅助性岗位人员</w:t>
            </w: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成绩公示表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考号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性别</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上机考试成绩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成绩占比20%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笔试成绩</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成绩占比80%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是否进入面试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刘洋</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张诗妮</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魏凯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方舒</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顾小玉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周子人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李江美</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尹兰俊</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李娜</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刘旭峰</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陈燕</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孙秀琼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李晨曦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李鑫雨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王倩倩</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曹雪莲</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陈思琦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邹尘扬</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项学英</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王建琴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张鑫城</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董学娜</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李云鹏</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祁雪垠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李海涛</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罗婉心</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张朝媛</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冯绍梅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郭艳婷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段宏映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李娜</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董雪娟</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朱继萍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王文金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凌菠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杨亚妮</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李锐红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张燕</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栾贺楠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王馨若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徐芳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李敏</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樊婧</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刘筱睿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王仁群</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李亦绮</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龙敬妤</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尹张文雨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张丽娟</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毛玲</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陈思羽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肖有良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杨河仙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王燕玲</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朱娅娟</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杨尚才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王娟</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郑州鑫</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张鹏磊</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w:t>
            </w:r>
            <w:r>
              <w:rPr>
                <w:rStyle w:val="5"/>
                <w:lang w:val="en-US" w:eastAsia="zh-CN" w:bidi="ar"/>
              </w:rPr>
              <w:t>頔</w:t>
            </w:r>
            <w:r>
              <w:rPr>
                <w:rStyle w:val="6"/>
                <w:rFonts w:hAnsi="宋体"/>
                <w:lang w:val="en-US" w:eastAsia="zh-CN" w:bidi="ar"/>
              </w:rPr>
              <w:t>颖</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王星</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陈爱慈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杨瑞娴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杜媛瑞</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周国梅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马亚宁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王开丽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王如兴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祁瑞</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莫鹏</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2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注：缺考者名字未上表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dit="forms" w:enforcement="1" w:cryptProviderType="rsaFull" w:cryptAlgorithmClass="hash" w:cryptAlgorithmType="typeAny" w:cryptAlgorithmSid="4" w:cryptSpinCount="0" w:hash="ZgASQZz8nbqUUU4jQBsuY8u7V/s=" w:salt="zlKt+MQiMDagBvxBSfpvO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3111F"/>
    <w:rsid w:val="0E6F20D1"/>
    <w:rsid w:val="1E2861A0"/>
    <w:rsid w:val="2CD70D51"/>
    <w:rsid w:val="7973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3"/>
    <w:qFormat/>
    <w:uiPriority w:val="0"/>
    <w:rPr>
      <w:rFonts w:hint="eastAsia" w:ascii="宋体" w:hAnsi="宋体" w:eastAsia="宋体" w:cs="宋体"/>
      <w:color w:val="000000"/>
      <w:sz w:val="24"/>
      <w:szCs w:val="24"/>
      <w:u w:val="none"/>
    </w:rPr>
  </w:style>
  <w:style w:type="character" w:customStyle="1" w:styleId="6">
    <w:name w:val="font5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2020-09-09T09:42:00Z</dcterms:created>
  <dc:creator>猫头鹰不爱睡觉</dc:creator>
  <cp:lastModifiedBy>NTKO</cp:lastModifiedBy>
  <dcterms:modified xsi:type="dcterms:W3CDTF">2020-09-09T10:09:40Z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docranid">
    <vt:lpwstr>221F99B740F848C8BC99FEC7F703558C</vt:lpwstr>
  </property>
</Properties>
</file>